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gbhxgh60rtb" w:id="0"/>
      <w:bookmarkEnd w:id="0"/>
      <w:r w:rsidDel="00000000" w:rsidR="00000000" w:rsidRPr="00000000">
        <w:rPr>
          <w:rtl w:val="0"/>
        </w:rPr>
        <w:t xml:space="preserve">Class Diagram + Design pattern, week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id2ct6215c95" w:id="1"/>
      <w:bookmarkEnd w:id="1"/>
      <w:r w:rsidDel="00000000" w:rsidR="00000000" w:rsidRPr="00000000">
        <w:rPr>
          <w:rtl w:val="0"/>
        </w:rPr>
        <w:t xml:space="preserve">1/ Class Diagram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Structural modeling describes static structure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Data classes + relationships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wtrgbmbj850c" w:id="2"/>
      <w:bookmarkEnd w:id="2"/>
      <w:r w:rsidDel="00000000" w:rsidR="00000000" w:rsidRPr="00000000">
        <w:rPr>
          <w:rtl w:val="0"/>
        </w:rPr>
        <w:t xml:space="preserve">Classes = Name + Attributes + Operations</w:t>
      </w:r>
    </w:p>
    <w:p w:rsidR="00000000" w:rsidDel="00000000" w:rsidP="00000000" w:rsidRDefault="00000000" w:rsidRPr="00000000" w14:paraId="0000000A">
      <w:pPr>
        <w:pStyle w:val="Heading3"/>
        <w:rPr/>
      </w:pPr>
      <w:bookmarkStart w:colFirst="0" w:colLast="0" w:name="_53s3c4vljpa8" w:id="3"/>
      <w:bookmarkEnd w:id="3"/>
      <w:r w:rsidDel="00000000" w:rsidR="00000000" w:rsidRPr="00000000">
        <w:rPr>
          <w:rtl w:val="0"/>
        </w:rPr>
        <w:t xml:space="preserve">Attribute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Syntax as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visibility name [multiplicity (optional)] : type = defaultValue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has visibility 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+Public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-private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#protected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/calculated attribute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g0gblol4rxqj" w:id="4"/>
      <w:bookmarkEnd w:id="4"/>
      <w:r w:rsidDel="00000000" w:rsidR="00000000" w:rsidRPr="00000000">
        <w:rPr>
          <w:rtl w:val="0"/>
        </w:rPr>
        <w:t xml:space="preserve">Operation 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visibility name(parameter) : return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5jh72ttlp8wa" w:id="5"/>
      <w:bookmarkEnd w:id="5"/>
      <w:r w:rsidDel="00000000" w:rsidR="00000000" w:rsidRPr="00000000">
        <w:rPr>
          <w:rtl w:val="0"/>
        </w:rPr>
        <w:t xml:space="preserve">Association 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Classic : have a connection but both are independent (eg : water and bottle)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: empty pointed contains other one, both exist if the container is deleted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Compoistion : if the full black pointed one die then the other too, because it was CONTAINED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Inheritance with triangle arrow head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Multiplicity to each part of association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Navigability with arrows if needed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vpth3jje1sal" w:id="6"/>
      <w:bookmarkEnd w:id="6"/>
      <w:r w:rsidDel="00000000" w:rsidR="00000000" w:rsidRPr="00000000">
        <w:rPr>
          <w:rtl w:val="0"/>
        </w:rPr>
        <w:t xml:space="preserve">2/ Design Pattern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