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site : https://keller.lc/ece/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1h30 final exam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QCM and open questions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Different audit types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security audit gives an independent and impartial opinion about the security of the analysed perimeter at a precise time.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Goal is to check the policy and procedures to keep the SI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- in compliance with the threat model of the auditee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- in compliance with the actual standards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- in accordance with the technical measures in place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- efficiency applied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Documents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ISSP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Access control policy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Risk analysis methdology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Other docs for the SI security and access control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Interviews to make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Chief information security officer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Chief information officer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Operator of the security solutions and services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Physical security officer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ISO 27001 and 27002 are security norms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Architecture audit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check if there is a VPN, firewall, antivirus, everything is update etc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Documents 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Technical architecture file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Network equipement configuration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OSI level 2 and 3 diagrams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Interconnection with another network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Risks analysis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Procedures of the analysed perimeter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Previous architecture questions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Interviews 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System and network infrastrucutre manager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System and network administrators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CRYPTO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Feistel cypher 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Zk = Rk XOR 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Rk+1 = Lk XOR Zk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Lk+1 = Rk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Then Rk becomes Lk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And Lk becomes Rk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Modern cryptography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Symmetric-key cryptography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- CBC = concept of a plain text won't be ciphered the same way twice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Public-key cryptography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- Receiver send an open lock to Sender without the key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- Sender send the message in the lock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- Receiver open the lock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RSA : factoring large integers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- 2 primes numbers (big ones in real life) (2048 bits recommended) : p and q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- n = p*q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- Phi = (p-1)(q-1)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- We search for e and d in order that : ed = 1 (mod Phi) to construct public and private keys.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- Public Key = RSA(n,e) ; Private Key = RSA(n,d)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- Someone send me : message**e%n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- I receive the cypher and I do 46**d%n to retreive the plain text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We also can assure the identity of the sender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- The sender sends : message**d%n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- The receiver retreives by doing : message**e%n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ord('letter') gives the ASCII code of this letter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chr(ASCII) gives back the letter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BOB sends 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- send his message : message**(Alice_e)%(Alice_n)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- send his signature : cypher**(Bob_d)%(Bob_n)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ALICE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- get the message with : message**(Alice_d)%(Alice_n)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- get the signature with : message**(Bob_e)%(Bob_n)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To ensure that there is no man in the middle 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We have to ensure the public key is really BOB's public key. You can meet BOB and ask him.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But you can also trust the certificate authority that garanty you that the public key is the BOB's public key. They use challenges and checks to ensure it.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We can find certificates on your browser.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LINUX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whoami : affiche le nom d'utilisateur courant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id : </w:t>
        <w:tab/>
        <w:t xml:space="preserve">renvoie l'utilisateur ID uid (identifiant unique)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renvoie group id gid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renvoie les groupes dont je fais partie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ls : montre les fichiers dans le dossier actuel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ls -a : renvoie également les fichiers cachés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ls -l : liste le contenu avec plus de détails (droits, groupes, taille, date modification)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ls -h : human readable (le taille sont donnée avec Kilo, Mega etc)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tree : permet de voir l'arborescence des fichiers à partir du dossier actuel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tree -L 2 : permet de limiter au 2ème niveau de l'arborescence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tree -d : permet d'afficher que les dossiers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cd : change directory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pwd : montre le chemin dans lequel on est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grep : permet de chercher des chaîne de caractères dans les fichiers : grep 'password' ./* : cherche le mot password dans tous les fichiers du dossier actuel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grep -i : case sensitive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grep -R : cherche dans tous les sous dossiers de manière récursives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grep -l : affiche les fichiers dans lesquels le mot est présent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Directories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/bin : essential user command binaries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/etc : configuration files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/sbin : essential system command binaries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/usr : read-only user application support and binary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/var : variable data files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/dev : device files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/home : user home directories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/lib : librairies and kernel modules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/mnt : mount files and temporary files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/opt : optional software application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/proc : process kernel and information files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/root : home for the root user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/home/user/ dossier intéressants pour l'élévation de privilèges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.bashrc : configuration du terminal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.bash_history : historique des commandes tapées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.ssh/ : dossier de configuration pour SSH. On peut trouver les clefs SSH de l'utilisateur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other configuration files : on peut accéder au cache des applications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$PATH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is an environment variable (on doit mettre $ pour l'afficher)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donne des chemins d'accès à des répertoires (séparés par :)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quand on appel un éxécutable, on parcours le PATH jusqu'à temps de trouver l'éxécutable dans les chemins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which id donne le chemin d'un executable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ajouter le local folder au PATH : PATH = .:$PATH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Files permissions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 | RW- | RW- | R-X : donne des infos sur le type du file (d=directory) | user | group | others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 : read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 : write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 : execute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 W X = 4 2 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Les permissions peuvent se résumer avec des nombres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RW- | RW- | R-X : 6 | 6 | 5 : chmod 665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droit d'execution dans un dossier permet de le traverser et de l'ouvrir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droit d'écriture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find / -perm -o=r (ou -444) -type f -print : on cherche les fichiers dont les permissions sont au moins un read dans tous les fichiers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SUID SGID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set user identifier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set group identifier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dans les privilèges on peut retrouver la lettre s qui indique que c'est SUID ou GUID.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 indique que lors de l'éxécution, les droits du propriétaires du fichier sont utilisés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dans la notation avec les numéros pour les permissions, il peut y avoir un 4ème chiffre devant les chiffres de permissions habituels. Ce 4ème chiffre (en 1ère place) indique un SUID, GUID ou sticky: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 : GUID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4 : SUID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 : sticky bit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sudo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permet d'éxécuter des programmes avec d'autres privilèges que les notres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sudo -l donne les droits que l'utilisateur a en utilisant la commande sudo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Capabilities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permet de faire des droits plus fins sur les programmes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CAP_DAC_OVERRIDE : override R/W/X permission checks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CAP_KILL : bypass permission checks for sending kill signals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CAP_SETFCAP : can set capabilities everywhere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Pour lister les capabilities : getcap -r /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cap_net_rap+ep : e dit que c'est effective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p dit que c'est permitted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/etc/passwd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root:x:0:0:root:/root:/bin/hash : user : password (x indique qu'il est socké ailleurs) : UID : GUID : comment : user's home : user's default shell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Tout le monde a les droits de lecture ici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/etc/shadow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user:hash du mot de passe:last password change since January 1 1970: minimal password age : maximum password age : nb of days to warn before password's expiration : nb of days whithin the password can be used after expiration : date d'expiration password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le groupe shadow peut lire ce fichier et accéder aux hashs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hashs de etc/shadow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les champs sont séparés par $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$algorith used $salt (valeur qui est ajouté et qui permet d'avoir des hashs différents, tous les utilisateurs ont un salt différent) $ le hash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HASHES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Hash function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One way cypher function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Take an input of any length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Output is at a fixed length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Avoid collisions ( 2 inputs have the same output 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Stirct avalanche criterium ( changing 1 bit in the input have to change &gt;50% of the output 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Hashes exemple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SHA1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SHA2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MD5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LMH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BCrypt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Argon2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Hash usage for password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User enters a password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Directly hashed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Compared with hashes stocked in the database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for file integrity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Download a file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 SHA256 sum is given on the website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Once downloaded, we compute the SHA256 sum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We compare the hashes to ensure the integrity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for signature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to ensure the public key is the good one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How to crack hashes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Bruteforce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Dictionnary : file containing possible passwords. We hashes those most possible passwords and we compare to the database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Combining dictionnary attacks and rules attacks : take a dictionnary and generate password by adding characters to the dictionnary password (rules)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Mask attacks (hashcat) : Bruteforce equivalent but we specify a specific type order to bruteforce ( {A}{A}{A}{A}{N}{S} ; A = letters, N = numbers, S = special charatcers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Rainbow tables : on cherche le hash qu'on a dans cet immense fichier avec des correspondance ( Hash -&gt; clearpassword)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John the ripper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 the hash file, type : user:hash for him to tell wich password we cracked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john hash.txt --format=Raw-MD5 --wordlist=dictionnary.txt --rules=AppendNumbers_and_Specials_Simple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john hash.txt --format=Raw-MD5 --show permet d'afficher les mots de passe qu'on a déjà cracké avec ce format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Site web : korelogic.com permet d'accéder à toutes les rules et leurs effets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WIRESHARK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Statistic -&gt; Protocol Hierarchy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Permet d'accéder à tous les protocoles dans les packets réseau capturés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Filter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irc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ip-addr=192.168.2.0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ip-dest=192.168.2.0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File -&gt; export object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HTTP because the resquest we wanted are transmitted by HTTP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Download the archive file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Follow -&gt; TCP stream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to access the discussion between the client and the server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cewl to build dictionnary from website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cewl http:// -d 0 -w dico.txt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/usr/share/john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some tools to extract hash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perl 7z2john.pl archive.7z &gt; archive_hash.txt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john archive_hash.txt -w=dico.txt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----- def.pcap indication : host ssc.teaser.insomnihack.ch : 52.214.142.175 -----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SMTP : mail intéressant avec un nom de domaine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FTP : connexion avec usr, pwd et envoie d'une ssc.key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FTP data : ssc.key qui est une clef RSA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ip.addr ==52.214.142.175 &amp;&amp; tls filter to find the right conversation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edit -&gt; preferences -&gt; TLS -&gt; add RSA key. On peut maintenant décrypter la connexion chiffrée (TLS)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We know can access the TLS stream on the right server (given) and access the flag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NETWORK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nmap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scan network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hosts available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services available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nmap -A -T4 scanme.nmap.org -Pn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there are 2¹⁶ ports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Parameters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-sT : TCP connect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-sS : TCP SYN (SYN = message d'acquisition lors d'une connection TCP : --SYN--&gt; / &lt;--ACK-- ) running this command requires being root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-sU : UDP Scan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-sV : Probe open ports to determine service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 O : Enable OS detection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-A = -sV + -O + -sC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-p22,80,443 : scan specific ports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--top-ports N : scan les N ports les plus courants. 10 000 est souvent bien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-p- : scan all ports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Known ports (in /etc/services)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21/tcp : FTP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22 : SSH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23 : telnet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25 : smtp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80 : HTTP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443 : HTTPS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8080 : HTTP-ALT (souvent admin)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194 : irc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53/udp : DNS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88 : kerberos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123 : ntp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161 : snmp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SNMP (simple network management protocol)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communication protocol allowing admins réseau de gérer les équipements du réseau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3 versions :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- SNMPv1 : no real security, community string (identify you to make you access only certain data. But it can be bruteforce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- SNMPv2 : chiffrement, authentification, community string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 SNMPv3 : stronger security mechanism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SNMP exploit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snmpbulkwalk -c public -v2c 10.4.77.18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snmp-check 10.4.77.18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Bruteforce a SNMP community string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msfconsole --&gt; we get in metasploit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search snmp --&gt; list tools about SNMP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user auxiliary/scanner/snmp/snmp_login --&gt; change directory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show options --&gt; give the different options and their basic value etc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set rhosts 10.4.77.18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run --&gt; gives the different community string found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snmpbulkwalk -c pr1v4t3 -v2c 10.4.77.18 --&gt; new flag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ARP spoofing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bettercap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net.probe on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net.show --&gt; we get the vitcim's IP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bettercap -caplet web-override.cap -eval "set arp.spoof.targets 192.168.1.64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Windows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dir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dir -force (marche pas en france)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net user : list the users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net user /domain : try to connect to the domain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net user $username : get information on a particular user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type : équivalent de cat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Boot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Session initialization -&gt; Winlogon Initialization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Before the login, all the process are run as root. We can try to modify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Hashes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LM Hash : chaîne de 14 caractères en 2 chaînes de 7 caractères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NT Hash (NTLM Hash) : MD4(UTF-16-LE(password))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NTLMv1 Hash : utilisé pour de l'authentification réseau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NTLMv2 Hash : même que v1 en plus long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--&gt; récupérer les formats john sur les slides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Hashes storage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Local : bases de registres sam et system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Pour extraire les hashes, on utilise mimikatz : lsadump::sam /system:C:\system /sam:C:\sam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Then use john the ripper to crack the hashes : --format=nt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Sylabus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