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249F" w:rsidRPr="00AB3F22" w:rsidRDefault="00E812AD">
      <w:pPr>
        <w:jc w:val="center"/>
        <w:rPr>
          <w:lang w:val="uk-UA"/>
        </w:rPr>
      </w:pPr>
      <w:r w:rsidRPr="00AB3F22">
        <w:rPr>
          <w:lang w:val="uk-UA"/>
        </w:rPr>
        <w:t xml:space="preserve">                                             </w:t>
      </w:r>
      <w:r w:rsidR="00FE629E">
        <w:rPr>
          <w:lang w:val="uk-UA"/>
        </w:rPr>
        <w:t>Додаток Б</w:t>
      </w:r>
      <w:r w:rsidRPr="00AB3F22">
        <w:rPr>
          <w:lang w:val="uk-UA"/>
        </w:rPr>
        <w:t xml:space="preserve"> до</w:t>
      </w:r>
    </w:p>
    <w:p w:rsidR="003A249F" w:rsidRPr="00AB3F22" w:rsidRDefault="00E812AD">
      <w:pPr>
        <w:jc w:val="center"/>
        <w:rPr>
          <w:lang w:val="uk-UA"/>
        </w:rPr>
      </w:pPr>
      <w:r w:rsidRPr="00AB3F22">
        <w:rPr>
          <w:lang w:val="uk-UA"/>
        </w:rPr>
        <w:t xml:space="preserve">                                                                    </w:t>
      </w:r>
      <w:r w:rsidRPr="00AB3F22">
        <w:rPr>
          <w:lang w:val="uk-UA"/>
        </w:rPr>
        <w:tab/>
        <w:t>розрахунково-пояснювальної</w:t>
      </w:r>
    </w:p>
    <w:p w:rsidR="003A249F" w:rsidRPr="00AB3F22" w:rsidRDefault="00E812AD">
      <w:pPr>
        <w:jc w:val="center"/>
        <w:rPr>
          <w:lang w:val="uk-UA"/>
        </w:rPr>
      </w:pPr>
      <w:r w:rsidRPr="00AB3F22">
        <w:rPr>
          <w:lang w:val="uk-UA"/>
        </w:rPr>
        <w:t xml:space="preserve">                                                                        записки до дипломної роботи</w:t>
      </w:r>
    </w:p>
    <w:p w:rsidR="003A249F" w:rsidRPr="00AB3F22" w:rsidRDefault="003A249F">
      <w:pPr>
        <w:ind w:left="6480"/>
        <w:rPr>
          <w:lang w:val="uk-UA"/>
        </w:rPr>
      </w:pPr>
    </w:p>
    <w:p w:rsidR="003A249F" w:rsidRPr="00AB3F22" w:rsidRDefault="00E812AD">
      <w:pPr>
        <w:ind w:left="5760"/>
        <w:rPr>
          <w:lang w:val="uk-UA"/>
        </w:rPr>
      </w:pPr>
      <w:r w:rsidRPr="00AB3F22">
        <w:rPr>
          <w:lang w:val="uk-UA"/>
        </w:rPr>
        <w:t>Затверджую</w:t>
      </w:r>
    </w:p>
    <w:p w:rsidR="003A249F" w:rsidRPr="00AB3F22" w:rsidRDefault="00E812AD">
      <w:pPr>
        <w:ind w:left="5760"/>
        <w:rPr>
          <w:lang w:val="uk-UA"/>
        </w:rPr>
      </w:pPr>
      <w:r w:rsidRPr="00AB3F22">
        <w:rPr>
          <w:lang w:val="uk-UA"/>
        </w:rPr>
        <w:t>________________________</w:t>
      </w:r>
    </w:p>
    <w:p w:rsidR="003A249F" w:rsidRPr="00AB3F22" w:rsidRDefault="00E812AD">
      <w:pPr>
        <w:ind w:left="5760"/>
        <w:rPr>
          <w:lang w:val="uk-UA"/>
        </w:rPr>
      </w:pPr>
      <w:r w:rsidRPr="00AB3F22">
        <w:rPr>
          <w:lang w:val="uk-UA"/>
        </w:rPr>
        <w:t>«_____»____________2017 р.</w:t>
      </w:r>
    </w:p>
    <w:p w:rsidR="003A249F" w:rsidRDefault="003A249F">
      <w:pPr>
        <w:ind w:left="5760"/>
        <w:rPr>
          <w:lang w:val="uk-UA"/>
        </w:rPr>
      </w:pPr>
    </w:p>
    <w:p w:rsidR="009C5D88" w:rsidRPr="00AB3F22" w:rsidRDefault="009C5D88">
      <w:pPr>
        <w:ind w:left="5760"/>
        <w:rPr>
          <w:lang w:val="uk-UA"/>
        </w:rPr>
      </w:pPr>
      <w:bookmarkStart w:id="0" w:name="_GoBack"/>
      <w:bookmarkEnd w:id="0"/>
    </w:p>
    <w:p w:rsidR="003A249F" w:rsidRPr="00AB3F22" w:rsidRDefault="00E812AD">
      <w:pPr>
        <w:jc w:val="center"/>
        <w:rPr>
          <w:b/>
          <w:lang w:val="uk-UA"/>
        </w:rPr>
      </w:pPr>
      <w:r w:rsidRPr="00AB3F22">
        <w:rPr>
          <w:b/>
          <w:lang w:val="uk-UA"/>
        </w:rPr>
        <w:t>Технічне завдання</w:t>
      </w:r>
    </w:p>
    <w:p w:rsidR="00486BD3" w:rsidRPr="00AB3F22" w:rsidRDefault="00E812AD" w:rsidP="00486BD3">
      <w:pPr>
        <w:jc w:val="center"/>
        <w:rPr>
          <w:lang w:val="uk-UA"/>
        </w:rPr>
      </w:pPr>
      <w:r w:rsidRPr="00AB3F22">
        <w:rPr>
          <w:lang w:val="uk-UA"/>
        </w:rPr>
        <w:t xml:space="preserve">на розробку </w:t>
      </w:r>
      <w:r w:rsidR="00F108C0">
        <w:rPr>
          <w:lang w:val="uk-UA"/>
        </w:rPr>
        <w:t xml:space="preserve">програмного продукту </w:t>
      </w:r>
      <w:r w:rsidRPr="00AB3F22">
        <w:rPr>
          <w:lang w:val="uk-UA"/>
        </w:rPr>
        <w:t>“</w:t>
      </w:r>
      <w:r w:rsidR="000F0694" w:rsidRPr="000F0694">
        <w:rPr>
          <w:szCs w:val="24"/>
          <w:lang w:val="uk-UA"/>
        </w:rPr>
        <w:t xml:space="preserve"> </w:t>
      </w:r>
      <w:r w:rsidR="00486BD3" w:rsidRPr="00486BD3">
        <w:rPr>
          <w:lang w:val="uk-UA"/>
        </w:rPr>
        <w:t>Імітаційна модель процесу захисту інформації на голографічних дисках із використанням фазової маски</w:t>
      </w:r>
      <w:r w:rsidR="00486BD3" w:rsidRPr="00AB3F22">
        <w:rPr>
          <w:lang w:val="uk-UA"/>
        </w:rPr>
        <w:t xml:space="preserve"> </w:t>
      </w:r>
      <w:r w:rsidRPr="00AB3F22">
        <w:rPr>
          <w:lang w:val="uk-UA"/>
        </w:rPr>
        <w:t>”</w:t>
      </w:r>
    </w:p>
    <w:tbl>
      <w:tblPr>
        <w:tblW w:w="11199" w:type="dxa"/>
        <w:tblInd w:w="-1000" w:type="dxa"/>
        <w:tblLayout w:type="fixed"/>
        <w:tblLook w:val="0000" w:firstRow="0" w:lastRow="0" w:firstColumn="0" w:lastColumn="0" w:noHBand="0" w:noVBand="0"/>
      </w:tblPr>
      <w:tblGrid>
        <w:gridCol w:w="709"/>
        <w:gridCol w:w="1844"/>
        <w:gridCol w:w="2673"/>
        <w:gridCol w:w="5973"/>
      </w:tblGrid>
      <w:tr w:rsidR="00486BD3" w:rsidRPr="002614E1" w:rsidTr="00B157E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BD3" w:rsidRPr="00AB3F22" w:rsidRDefault="00486BD3" w:rsidP="00486BD3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BD3" w:rsidRPr="00AB3F22" w:rsidRDefault="00486BD3" w:rsidP="00B157E7">
            <w:pPr>
              <w:keepLines/>
              <w:spacing w:after="120"/>
              <w:ind w:left="57" w:right="57"/>
              <w:rPr>
                <w:lang w:val="uk-UA"/>
              </w:rPr>
            </w:pPr>
            <w:r w:rsidRPr="00AB3F22">
              <w:rPr>
                <w:lang w:val="uk-UA"/>
              </w:rPr>
              <w:t>Введення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BD3" w:rsidRPr="00053E49" w:rsidRDefault="00486BD3" w:rsidP="00B157E7">
            <w:pPr>
              <w:keepLines/>
              <w:ind w:right="57"/>
              <w:jc w:val="both"/>
            </w:pPr>
            <w:r w:rsidRPr="00AB3F22">
              <w:rPr>
                <w:lang w:val="uk-UA"/>
              </w:rPr>
              <w:t xml:space="preserve">1) </w:t>
            </w:r>
            <w:r w:rsidRPr="000F0694">
              <w:rPr>
                <w:lang w:val="uk-UA"/>
              </w:rPr>
              <w:t xml:space="preserve">Імітаційна модель процесу </w:t>
            </w:r>
            <w:r>
              <w:rPr>
                <w:lang w:val="uk-UA"/>
              </w:rPr>
              <w:t>захисту інформації на голографічних дисках із використанням фазової маски</w:t>
            </w:r>
          </w:p>
          <w:p w:rsidR="00486BD3" w:rsidRPr="00486BD3" w:rsidRDefault="00486BD3" w:rsidP="00486BD3">
            <w:pPr>
              <w:jc w:val="both"/>
              <w:rPr>
                <w:highlight w:val="yellow"/>
                <w:lang w:val="uk-UA"/>
              </w:rPr>
            </w:pPr>
            <w:r w:rsidRPr="00053E49">
              <w:t xml:space="preserve">2) </w:t>
            </w:r>
            <w:r>
              <w:rPr>
                <w:lang w:val="uk-UA"/>
              </w:rPr>
              <w:t xml:space="preserve">Модель може використовуватися для </w:t>
            </w:r>
            <w:r w:rsidRPr="006F1D1B">
              <w:rPr>
                <w:rFonts w:cs="Calibri"/>
                <w:lang w:val="uk-UA"/>
              </w:rPr>
              <w:t xml:space="preserve">забезпечення навчального процесу ФКН за курсом </w:t>
            </w:r>
            <w:r w:rsidR="009C5D88">
              <w:rPr>
                <w:rFonts w:cs="Calibri"/>
                <w:lang w:val="uk-UA"/>
              </w:rPr>
              <w:t>«О</w:t>
            </w:r>
            <w:r w:rsidRPr="006F1D1B">
              <w:rPr>
                <w:rFonts w:cs="Calibri"/>
                <w:lang w:val="uk-UA"/>
              </w:rPr>
              <w:t>птоінформатика</w:t>
            </w:r>
            <w:r w:rsidR="009C5D88">
              <w:rPr>
                <w:rFonts w:cs="Calibri"/>
                <w:lang w:val="uk-UA"/>
              </w:rPr>
              <w:t>»</w:t>
            </w:r>
            <w:r w:rsidRPr="006F1D1B">
              <w:rPr>
                <w:rFonts w:cs="Calibri"/>
                <w:lang w:val="uk-UA"/>
              </w:rPr>
              <w:t>.</w:t>
            </w:r>
          </w:p>
          <w:p w:rsidR="00486BD3" w:rsidRPr="00053E49" w:rsidRDefault="00486BD3" w:rsidP="00B157E7">
            <w:pPr>
              <w:keepLines/>
              <w:ind w:right="57"/>
              <w:jc w:val="both"/>
            </w:pPr>
          </w:p>
        </w:tc>
      </w:tr>
      <w:tr w:rsidR="00486BD3" w:rsidRPr="002614E1" w:rsidTr="00B157E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BD3" w:rsidRPr="00AB3F22" w:rsidRDefault="00486BD3" w:rsidP="00486BD3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BD3" w:rsidRPr="00AB3F22" w:rsidRDefault="00486BD3" w:rsidP="00B157E7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Підстава для розробки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BD3" w:rsidRPr="00AB3F22" w:rsidRDefault="00486BD3" w:rsidP="00B157E7">
            <w:pPr>
              <w:keepLines/>
              <w:jc w:val="both"/>
              <w:rPr>
                <w:lang w:val="uk-UA"/>
              </w:rPr>
            </w:pPr>
            <w:r w:rsidRPr="00AB3F22">
              <w:rPr>
                <w:lang w:val="uk-UA"/>
              </w:rPr>
              <w:t>1) Навчальний план ФКН за фахом 6,050201 - системна інженерія</w:t>
            </w:r>
          </w:p>
          <w:p w:rsidR="00486BD3" w:rsidRPr="00AB3F22" w:rsidRDefault="00486BD3" w:rsidP="00B157E7">
            <w:pPr>
              <w:keepLines/>
              <w:jc w:val="both"/>
              <w:rPr>
                <w:lang w:val="uk-UA"/>
              </w:rPr>
            </w:pPr>
            <w:r w:rsidRPr="00AB3F22">
              <w:rPr>
                <w:lang w:val="uk-UA"/>
              </w:rPr>
              <w:t>2) Завдання на дипломну роботу бакалавра наказ № 0210-05 / 436 від 09.03.2016 (Представити як додаток А до пояснювальної записки до дипломної роботи)</w:t>
            </w:r>
          </w:p>
        </w:tc>
      </w:tr>
      <w:tr w:rsidR="00486BD3" w:rsidRPr="000F0694" w:rsidTr="00B157E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BD3" w:rsidRPr="00AB3F22" w:rsidRDefault="00486BD3" w:rsidP="00486BD3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BD3" w:rsidRPr="00AB3F22" w:rsidRDefault="00486BD3" w:rsidP="00B157E7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Призначення та цілі розробки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Демонстрація </w:t>
            </w:r>
            <w:r w:rsidRPr="00810C2D">
              <w:rPr>
                <w:lang w:val="uk-UA"/>
              </w:rPr>
              <w:t>процесу запису та зчитування голограми для забезпечення навчального процесу з дисципліни «Оптоінформатика»</w:t>
            </w:r>
          </w:p>
          <w:p w:rsidR="00486BD3" w:rsidRPr="00AB3F22" w:rsidRDefault="00486BD3" w:rsidP="00B157E7">
            <w:pPr>
              <w:keepLines/>
              <w:jc w:val="both"/>
              <w:rPr>
                <w:lang w:val="uk-UA"/>
              </w:rPr>
            </w:pPr>
          </w:p>
        </w:tc>
      </w:tr>
      <w:tr w:rsidR="009C5D88" w:rsidRPr="009C5D88" w:rsidTr="00B157E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Вихідні дані для розробки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В якості вихідних даних для моделювання використовувати: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 xml:space="preserve">Попередні дослідження в розробці голографічного методу запису і зчитування інформації, та </w:t>
            </w:r>
            <w:r w:rsidRPr="009C5D88">
              <w:rPr>
                <w:rStyle w:val="a7"/>
                <w:i w:val="0"/>
              </w:rPr>
              <w:t>Фур'є</w:t>
            </w:r>
            <w:r w:rsidRPr="00810C2D">
              <w:rPr>
                <w:lang w:val="uk-UA"/>
              </w:rPr>
              <w:t xml:space="preserve"> - голограм .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bookmarkStart w:id="1" w:name="_gjdgxs" w:colFirst="0" w:colLast="0"/>
            <w:bookmarkEnd w:id="1"/>
          </w:p>
        </w:tc>
      </w:tr>
      <w:tr w:rsidR="009C5D88" w:rsidRPr="00AB3F22" w:rsidTr="00B157E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Вимоги до програмного продукту (моделі)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Програма повинна: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1) Демонструвати комп’ютерну реалізацію процесу запису, захисту та відновлення інформації на голографічних дисках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t>2</w:t>
            </w:r>
            <w:r w:rsidRPr="00810C2D">
              <w:rPr>
                <w:lang w:val="uk-UA"/>
              </w:rPr>
              <w:t>) Забезпечувати можливість вибору потрібного зображення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3) Забезпечувати можливість перегляду проміжних результатів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t>4</w:t>
            </w:r>
            <w:r w:rsidRPr="00810C2D">
              <w:rPr>
                <w:lang w:val="uk-UA"/>
              </w:rPr>
              <w:t>) Забезпечувати автоматичний контроль введених даних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t>5</w:t>
            </w:r>
            <w:r w:rsidRPr="00810C2D">
              <w:rPr>
                <w:lang w:val="uk-UA"/>
              </w:rPr>
              <w:t>) Для виконання програми повинен підходити ПК з будь-якою ОС сімейства Windows.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4) Вимоги до інформаційної та програмної сумісності: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Windows XP і вище.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5) Вимоги до маркування та упаковки (не пред’являються).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6) Вимоги до транспортування і зберігання (не пред’являються).</w:t>
            </w:r>
          </w:p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7) Спеціальні вимоги (не пред’являються).</w:t>
            </w:r>
          </w:p>
        </w:tc>
      </w:tr>
      <w:tr w:rsidR="009C5D88" w:rsidRPr="002614E1" w:rsidTr="00B157E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Вимоги до програмної документації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810C2D" w:rsidRDefault="009C5D88" w:rsidP="009C5D88">
            <w:pPr>
              <w:keepLines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Програмною документацією щодо розроблюваної програмної моделі вважати:</w:t>
            </w:r>
          </w:p>
          <w:p w:rsidR="009C5D88" w:rsidRPr="00810C2D" w:rsidRDefault="009C5D88" w:rsidP="009C5D88">
            <w:pPr>
              <w:keepLines/>
              <w:ind w:left="567"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1)  справжнє технічне завдання на розробку моделі (представити як Додаток Б до пояснювальної записки дипломної роботи);</w:t>
            </w:r>
          </w:p>
          <w:p w:rsidR="009C5D88" w:rsidRPr="00810C2D" w:rsidRDefault="009C5D88" w:rsidP="009C5D88">
            <w:pPr>
              <w:keepLines/>
              <w:ind w:left="567"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lastRenderedPageBreak/>
              <w:t xml:space="preserve">2) програму і методику випробувань розробленої моделі (представити як додаток В до пояснювальної записки до дипломної роботи); </w:t>
            </w:r>
          </w:p>
          <w:p w:rsidR="009C5D88" w:rsidRPr="00810C2D" w:rsidRDefault="009C5D88" w:rsidP="009C5D88">
            <w:pPr>
              <w:keepLines/>
              <w:ind w:left="567"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>3) опис програми (представити в Розділі 5 пояснювальної записки до дипломної роботи).</w:t>
            </w:r>
          </w:p>
          <w:p w:rsidR="009C5D88" w:rsidRPr="00AF0E7F" w:rsidRDefault="009C5D88" w:rsidP="009C5D88">
            <w:pPr>
              <w:keepLines/>
              <w:ind w:left="567"/>
              <w:jc w:val="both"/>
              <w:rPr>
                <w:lang w:val="uk-UA"/>
              </w:rPr>
            </w:pPr>
            <w:r w:rsidRPr="00810C2D">
              <w:rPr>
                <w:lang w:val="uk-UA"/>
              </w:rPr>
              <w:t xml:space="preserve">4) </w:t>
            </w:r>
            <w:r w:rsidRPr="00810C2D">
              <w:t>л</w:t>
            </w:r>
            <w:r w:rsidRPr="00810C2D">
              <w:rPr>
                <w:lang w:val="uk-UA"/>
              </w:rPr>
              <w:t>істинг програми не потрібен через великий обсяг</w:t>
            </w:r>
          </w:p>
        </w:tc>
      </w:tr>
      <w:tr w:rsidR="009C5D88" w:rsidRPr="002614E1" w:rsidTr="00486BD3">
        <w:trPr>
          <w:trHeight w:val="130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Вимоги до техніко-</w:t>
            </w:r>
          </w:p>
          <w:p w:rsidR="009C5D88" w:rsidRPr="00AB3F22" w:rsidRDefault="009C5D88" w:rsidP="009C5D88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економічних показників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Default="009C5D88" w:rsidP="009C5D88">
            <w:pPr>
              <w:keepLines/>
              <w:jc w:val="both"/>
              <w:rPr>
                <w:lang w:val="uk-UA"/>
              </w:rPr>
            </w:pPr>
            <w:r w:rsidRPr="00AB3F22">
              <w:rPr>
                <w:lang w:val="uk-UA"/>
              </w:rPr>
              <w:t>Оцінка економічної ефективності не потрібна.</w:t>
            </w:r>
          </w:p>
          <w:p w:rsidR="009C5D88" w:rsidRDefault="009C5D88" w:rsidP="009C5D88">
            <w:pPr>
              <w:keepLines/>
              <w:jc w:val="both"/>
              <w:rPr>
                <w:lang w:val="uk-UA"/>
              </w:rPr>
            </w:pPr>
          </w:p>
          <w:p w:rsidR="009C5D88" w:rsidRDefault="009C5D88" w:rsidP="009C5D88">
            <w:pPr>
              <w:keepLines/>
              <w:jc w:val="both"/>
              <w:rPr>
                <w:lang w:val="uk-UA"/>
              </w:rPr>
            </w:pPr>
          </w:p>
          <w:p w:rsidR="009C5D88" w:rsidRDefault="009C5D88" w:rsidP="009C5D88">
            <w:pPr>
              <w:keepLines/>
              <w:jc w:val="both"/>
              <w:rPr>
                <w:lang w:val="uk-UA"/>
              </w:rPr>
            </w:pPr>
          </w:p>
          <w:p w:rsidR="009C5D88" w:rsidRPr="000F0694" w:rsidRDefault="009C5D88" w:rsidP="009C5D88">
            <w:pPr>
              <w:keepLines/>
              <w:jc w:val="both"/>
              <w:rPr>
                <w:lang w:val="uk-UA"/>
              </w:rPr>
            </w:pPr>
          </w:p>
        </w:tc>
      </w:tr>
      <w:tr w:rsidR="009C5D88" w:rsidRPr="00AB3F22" w:rsidTr="00B157E7">
        <w:trPr>
          <w:trHeight w:val="67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Стадії й етапи розробки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center"/>
              <w:rPr>
                <w:lang w:val="uk-UA"/>
              </w:rPr>
            </w:pPr>
            <w:r w:rsidRPr="00AB3F22">
              <w:rPr>
                <w:lang w:val="uk-UA"/>
              </w:rPr>
              <w:t>Період етапу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center"/>
              <w:rPr>
                <w:lang w:val="uk-UA"/>
              </w:rPr>
            </w:pPr>
            <w:r w:rsidRPr="00AB3F22">
              <w:rPr>
                <w:lang w:val="uk-UA"/>
              </w:rPr>
              <w:t>Назва етапу</w:t>
            </w:r>
          </w:p>
        </w:tc>
      </w:tr>
      <w:tr w:rsidR="009C5D88" w:rsidRPr="002614E1" w:rsidTr="00B157E7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center"/>
              <w:rPr>
                <w:lang w:val="uk-UA"/>
              </w:rPr>
            </w:pPr>
            <w:r>
              <w:rPr>
                <w:lang w:val="uk-UA"/>
              </w:rPr>
              <w:t>12.10.2016 – 20</w:t>
            </w:r>
            <w:r w:rsidRPr="007C1F4A">
              <w:rPr>
                <w:lang w:val="uk-UA"/>
              </w:rPr>
              <w:t>.12.2016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7C1F4A" w:rsidRDefault="009C5D88" w:rsidP="009C5D88">
            <w:pPr>
              <w:keepLines/>
              <w:jc w:val="both"/>
              <w:rPr>
                <w:lang w:val="uk-UA"/>
              </w:rPr>
            </w:pPr>
            <w:r w:rsidRPr="00AB3F22">
              <w:rPr>
                <w:lang w:val="uk-UA"/>
              </w:rPr>
              <w:t>Аналіз літератури</w:t>
            </w:r>
            <w:r>
              <w:rPr>
                <w:lang w:val="uk-UA"/>
              </w:rPr>
              <w:t xml:space="preserve"> щодо скалярної теорії дифракції</w:t>
            </w:r>
          </w:p>
        </w:tc>
      </w:tr>
      <w:tr w:rsidR="009C5D88" w:rsidRPr="009C5D88" w:rsidTr="00B157E7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center"/>
              <w:rPr>
                <w:lang w:val="uk-UA"/>
              </w:rPr>
            </w:pPr>
            <w:r>
              <w:rPr>
                <w:lang w:val="uk-UA"/>
              </w:rPr>
              <w:t>21.12.2016 - 20.01</w:t>
            </w:r>
            <w:r w:rsidRPr="007C1F4A">
              <w:rPr>
                <w:lang w:val="uk-UA"/>
              </w:rPr>
              <w:t>.201</w:t>
            </w:r>
            <w:r>
              <w:rPr>
                <w:lang w:val="uk-UA"/>
              </w:rPr>
              <w:t>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7C1F4A" w:rsidRDefault="009C5D88" w:rsidP="009C5D88">
            <w:pPr>
              <w:keepLines/>
              <w:jc w:val="both"/>
              <w:rPr>
                <w:lang w:val="uk-UA"/>
              </w:rPr>
            </w:pPr>
            <w:r>
              <w:rPr>
                <w:lang w:val="uk-UA"/>
              </w:rPr>
              <w:t>Аналіз методів імітаційного моделювання. Голографічний метод запису і зчитування інформації з голографічного диску</w:t>
            </w:r>
          </w:p>
        </w:tc>
      </w:tr>
      <w:tr w:rsidR="009C5D88" w:rsidRPr="00575711" w:rsidTr="00B157E7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7C1F4A">
              <w:rPr>
                <w:lang w:val="uk-UA"/>
              </w:rPr>
              <w:t>.</w:t>
            </w:r>
            <w:r>
              <w:rPr>
                <w:lang w:val="uk-UA"/>
              </w:rPr>
              <w:t>01.2017 – 20.03</w:t>
            </w:r>
            <w:r w:rsidRPr="007C1F4A">
              <w:rPr>
                <w:lang w:val="uk-UA"/>
              </w:rPr>
              <w:t>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both"/>
              <w:rPr>
                <w:lang w:val="uk-UA"/>
              </w:rPr>
            </w:pPr>
            <w:r>
              <w:rPr>
                <w:lang w:val="uk-UA"/>
              </w:rPr>
              <w:t>Розробка голографічного методу запису і зчитування інформації з використанням фазової маски</w:t>
            </w:r>
          </w:p>
        </w:tc>
      </w:tr>
      <w:tr w:rsidR="009C5D88" w:rsidRPr="007C1F4A" w:rsidTr="00B157E7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center"/>
              <w:rPr>
                <w:lang w:val="uk-UA"/>
              </w:rPr>
            </w:pPr>
            <w:r>
              <w:rPr>
                <w:lang w:val="uk-UA"/>
              </w:rPr>
              <w:t>21.03.2017 – 30.04</w:t>
            </w:r>
            <w:r w:rsidRPr="007C1F4A">
              <w:rPr>
                <w:lang w:val="uk-UA"/>
              </w:rPr>
              <w:t>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Розробка імітаційної моделі </w:t>
            </w:r>
          </w:p>
        </w:tc>
      </w:tr>
      <w:tr w:rsidR="009C5D88" w:rsidRPr="00AB3F22" w:rsidTr="00B157E7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center"/>
              <w:rPr>
                <w:lang w:val="uk-UA"/>
              </w:rPr>
            </w:pPr>
            <w:r>
              <w:rPr>
                <w:lang w:val="uk-UA"/>
              </w:rPr>
              <w:t>01.05.2017 – 10.05</w:t>
            </w:r>
            <w:r w:rsidRPr="007C1F4A">
              <w:rPr>
                <w:lang w:val="uk-UA"/>
              </w:rPr>
              <w:t>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Розробка документації </w:t>
            </w:r>
          </w:p>
        </w:tc>
      </w:tr>
      <w:tr w:rsidR="009C5D88" w:rsidRPr="002614E1" w:rsidTr="00B157E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numPr>
                <w:ilvl w:val="0"/>
                <w:numId w:val="1"/>
              </w:numPr>
              <w:spacing w:after="120"/>
              <w:ind w:left="397" w:right="57" w:hanging="360"/>
              <w:jc w:val="center"/>
              <w:rPr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rPr>
                <w:lang w:val="uk-UA"/>
              </w:rPr>
            </w:pPr>
            <w:r w:rsidRPr="00AB3F22">
              <w:rPr>
                <w:lang w:val="uk-UA"/>
              </w:rPr>
              <w:t>Порядок контролю й приймання програмного продукту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88" w:rsidRPr="00AB3F22" w:rsidRDefault="009C5D88" w:rsidP="009C5D88">
            <w:pPr>
              <w:keepLines/>
              <w:jc w:val="both"/>
              <w:rPr>
                <w:lang w:val="uk-UA"/>
              </w:rPr>
            </w:pPr>
            <w:r w:rsidRPr="00AB3F22">
              <w:rPr>
                <w:lang w:val="uk-UA"/>
              </w:rPr>
              <w:t>1) Перевірку ходу розробки моделі виконувати раз в 1 тиждень.</w:t>
            </w:r>
          </w:p>
          <w:p w:rsidR="009C5D88" w:rsidRPr="00AB3F22" w:rsidRDefault="009C5D88" w:rsidP="009C5D88">
            <w:pPr>
              <w:keepLines/>
              <w:jc w:val="both"/>
              <w:rPr>
                <w:lang w:val="uk-UA"/>
              </w:rPr>
            </w:pPr>
            <w:r w:rsidRPr="00AB3F22">
              <w:rPr>
                <w:lang w:val="uk-UA"/>
              </w:rPr>
              <w:t xml:space="preserve">2) Випробовування програмного продукту провести відповідно до </w:t>
            </w:r>
            <w:r>
              <w:rPr>
                <w:lang w:val="uk-UA"/>
              </w:rPr>
              <w:t>програми і методики випроб</w:t>
            </w:r>
            <w:r w:rsidRPr="00AB3F22">
              <w:rPr>
                <w:lang w:val="uk-UA"/>
              </w:rPr>
              <w:t>увань на базі комп’ютерного класу.</w:t>
            </w:r>
          </w:p>
          <w:p w:rsidR="009C5D88" w:rsidRPr="00AB3F22" w:rsidRDefault="009C5D88" w:rsidP="009C5D88">
            <w:pPr>
              <w:keepLines/>
              <w:jc w:val="both"/>
              <w:rPr>
                <w:lang w:val="uk-UA"/>
              </w:rPr>
            </w:pPr>
            <w:r w:rsidRPr="00AB3F22">
              <w:rPr>
                <w:lang w:val="uk-UA"/>
              </w:rPr>
              <w:t xml:space="preserve">3) Захист розробленої моделі провести на засіданні </w:t>
            </w:r>
            <w:r w:rsidRPr="00810C2D">
              <w:rPr>
                <w:lang w:val="uk-UA"/>
              </w:rPr>
              <w:t>Атестаційної комісії .</w:t>
            </w:r>
          </w:p>
          <w:p w:rsidR="009C5D88" w:rsidRPr="00AB3F22" w:rsidRDefault="009C5D88" w:rsidP="009C5D88">
            <w:pPr>
              <w:keepLines/>
              <w:jc w:val="both"/>
              <w:rPr>
                <w:lang w:val="uk-UA"/>
              </w:rPr>
            </w:pPr>
            <w:r w:rsidRPr="00AB3F22">
              <w:rPr>
                <w:lang w:val="uk-UA"/>
              </w:rPr>
              <w:t>4) Пояснювальну записку подати на паперових носіях в 1 примірнику і в електронному вигляді.</w:t>
            </w:r>
          </w:p>
        </w:tc>
      </w:tr>
    </w:tbl>
    <w:p w:rsidR="003A249F" w:rsidRPr="00486BD3" w:rsidRDefault="003A249F" w:rsidP="00486BD3">
      <w:pPr>
        <w:jc w:val="center"/>
      </w:pPr>
    </w:p>
    <w:p w:rsidR="003A249F" w:rsidRPr="00AB3F22" w:rsidRDefault="00E812AD">
      <w:pPr>
        <w:keepLines/>
        <w:spacing w:after="120"/>
        <w:jc w:val="both"/>
        <w:rPr>
          <w:lang w:val="uk-UA"/>
        </w:rPr>
      </w:pPr>
      <w:r w:rsidRPr="00AB3F22">
        <w:rPr>
          <w:lang w:val="uk-UA"/>
        </w:rPr>
        <w:t>Виконавець</w:t>
      </w:r>
      <w:r w:rsidRPr="00AB3F22">
        <w:rPr>
          <w:lang w:val="uk-UA"/>
        </w:rPr>
        <w:tab/>
      </w:r>
      <w:r w:rsidRPr="00AB3F22">
        <w:rPr>
          <w:lang w:val="uk-UA"/>
        </w:rPr>
        <w:tab/>
      </w:r>
      <w:r w:rsidRPr="00AB3F22">
        <w:rPr>
          <w:lang w:val="uk-UA"/>
        </w:rPr>
        <w:tab/>
      </w:r>
      <w:r w:rsidRPr="00AB3F22">
        <w:rPr>
          <w:lang w:val="uk-UA"/>
        </w:rPr>
        <w:tab/>
      </w:r>
      <w:r w:rsidRPr="00AB3F22">
        <w:rPr>
          <w:lang w:val="uk-UA"/>
        </w:rPr>
        <w:tab/>
      </w:r>
      <w:r w:rsidRPr="00AB3F22">
        <w:rPr>
          <w:lang w:val="uk-UA"/>
        </w:rPr>
        <w:tab/>
      </w:r>
      <w:r w:rsidRPr="00AB3F22">
        <w:rPr>
          <w:lang w:val="uk-UA"/>
        </w:rPr>
        <w:tab/>
      </w:r>
      <w:r w:rsidRPr="00AB3F22">
        <w:rPr>
          <w:lang w:val="uk-UA"/>
        </w:rPr>
        <w:tab/>
      </w:r>
      <w:r w:rsidRPr="00AB3F22">
        <w:rPr>
          <w:lang w:val="uk-UA"/>
        </w:rPr>
        <w:tab/>
      </w:r>
      <w:r w:rsidRPr="00AB3F22">
        <w:rPr>
          <w:lang w:val="uk-UA"/>
        </w:rPr>
        <w:tab/>
        <w:t>Замовник</w:t>
      </w:r>
    </w:p>
    <w:p w:rsidR="003A249F" w:rsidRDefault="000F0694">
      <w:pPr>
        <w:keepLines/>
        <w:spacing w:after="120"/>
        <w:jc w:val="both"/>
        <w:rPr>
          <w:lang w:val="uk-UA"/>
        </w:rPr>
      </w:pPr>
      <w:r w:rsidRPr="000F0694">
        <w:rPr>
          <w:lang w:val="uk-UA"/>
        </w:rPr>
        <w:t>студент</w:t>
      </w:r>
      <w:r w:rsidR="00E812AD" w:rsidRPr="000F0694">
        <w:rPr>
          <w:lang w:val="uk-UA"/>
        </w:rPr>
        <w:t xml:space="preserve"> групи КУ-41</w:t>
      </w:r>
    </w:p>
    <w:p w:rsidR="00486BD3" w:rsidRPr="00486BD3" w:rsidRDefault="00486BD3">
      <w:pPr>
        <w:keepLines/>
        <w:spacing w:after="120"/>
        <w:jc w:val="both"/>
        <w:rPr>
          <w:lang w:val="uk-UA"/>
        </w:rPr>
      </w:pPr>
      <w:r>
        <w:rPr>
          <w:lang w:val="uk-UA"/>
        </w:rPr>
        <w:t>Чуркін О.О.</w:t>
      </w:r>
    </w:p>
    <w:sectPr w:rsidR="00486BD3" w:rsidRPr="00486BD3">
      <w:headerReference w:type="default" r:id="rId7"/>
      <w:footerReference w:type="default" r:id="rId8"/>
      <w:pgSz w:w="11906" w:h="16838"/>
      <w:pgMar w:top="1134" w:right="851" w:bottom="1134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7F4" w:rsidRDefault="007537F4">
      <w:r>
        <w:separator/>
      </w:r>
    </w:p>
  </w:endnote>
  <w:endnote w:type="continuationSeparator" w:id="0">
    <w:p w:rsidR="007537F4" w:rsidRDefault="0075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49F" w:rsidRDefault="00E812AD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9C5D88">
      <w:rPr>
        <w:noProof/>
      </w:rPr>
      <w:t>2</w:t>
    </w:r>
    <w:r>
      <w:fldChar w:fldCharType="end"/>
    </w:r>
  </w:p>
  <w:p w:rsidR="003A249F" w:rsidRDefault="003A249F">
    <w:pPr>
      <w:tabs>
        <w:tab w:val="center" w:pos="4677"/>
        <w:tab w:val="right" w:pos="9355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7F4" w:rsidRDefault="007537F4">
      <w:r>
        <w:separator/>
      </w:r>
    </w:p>
  </w:footnote>
  <w:footnote w:type="continuationSeparator" w:id="0">
    <w:p w:rsidR="007537F4" w:rsidRDefault="00753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49F" w:rsidRDefault="00E812AD">
    <w:pPr>
      <w:tabs>
        <w:tab w:val="center" w:pos="4153"/>
        <w:tab w:val="right" w:pos="8306"/>
      </w:tabs>
      <w:spacing w:before="720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9C5D88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81DAE"/>
    <w:multiLevelType w:val="multilevel"/>
    <w:tmpl w:val="99F6D9AE"/>
    <w:lvl w:ilvl="0">
      <w:start w:val="1"/>
      <w:numFmt w:val="decimal"/>
      <w:lvlText w:val="%1."/>
      <w:lvlJc w:val="left"/>
      <w:pPr>
        <w:ind w:left="753" w:firstLine="393"/>
      </w:p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decimal"/>
      <w:lvlText w:val="%3)"/>
      <w:lvlJc w:val="left"/>
      <w:pPr>
        <w:ind w:left="234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249F"/>
    <w:rsid w:val="00053E49"/>
    <w:rsid w:val="000F0694"/>
    <w:rsid w:val="001B2FA1"/>
    <w:rsid w:val="00220EE0"/>
    <w:rsid w:val="003A249F"/>
    <w:rsid w:val="00475E06"/>
    <w:rsid w:val="00486BD3"/>
    <w:rsid w:val="004B22F5"/>
    <w:rsid w:val="00554094"/>
    <w:rsid w:val="005F49EB"/>
    <w:rsid w:val="006E4E96"/>
    <w:rsid w:val="007537F4"/>
    <w:rsid w:val="007C1F4A"/>
    <w:rsid w:val="00847E72"/>
    <w:rsid w:val="00967C68"/>
    <w:rsid w:val="009C5D88"/>
    <w:rsid w:val="00AB3F22"/>
    <w:rsid w:val="00AE6449"/>
    <w:rsid w:val="00AF0E7F"/>
    <w:rsid w:val="00B60114"/>
    <w:rsid w:val="00BB75B2"/>
    <w:rsid w:val="00C93397"/>
    <w:rsid w:val="00D14DCA"/>
    <w:rsid w:val="00E45610"/>
    <w:rsid w:val="00E812AD"/>
    <w:rsid w:val="00EA0052"/>
    <w:rsid w:val="00EF1303"/>
    <w:rsid w:val="00F108C0"/>
    <w:rsid w:val="00F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5112"/>
  <w15:docId w15:val="{1FBF7DA1-5612-4F39-9ADC-234AA50C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F0694"/>
    <w:pPr>
      <w:ind w:left="720"/>
      <w:contextualSpacing/>
    </w:pPr>
  </w:style>
  <w:style w:type="character" w:styleId="a7">
    <w:name w:val="Emphasis"/>
    <w:basedOn w:val="a0"/>
    <w:qFormat/>
    <w:rsid w:val="009C5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AlexPC</cp:lastModifiedBy>
  <cp:revision>4</cp:revision>
  <dcterms:created xsi:type="dcterms:W3CDTF">2017-06-14T09:57:00Z</dcterms:created>
  <dcterms:modified xsi:type="dcterms:W3CDTF">2017-06-15T21:05:00Z</dcterms:modified>
</cp:coreProperties>
</file>