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D3C32" w14:textId="6BC45BF0" w:rsidR="00B0351C" w:rsidRDefault="00084423" w:rsidP="00DE7FDE">
      <w:pPr>
        <w:pStyle w:val="ListParagraph"/>
        <w:numPr>
          <w:ilvl w:val="0"/>
          <w:numId w:val="1"/>
        </w:numPr>
        <w:spacing w:line="240" w:lineRule="auto"/>
      </w:pPr>
      <w:r>
        <w:t>Which of your genotypes would you be able to better determine if you considered the phenotypes of your parents and siblings?</w:t>
      </w:r>
    </w:p>
    <w:p w14:paraId="6707F634" w14:textId="0D48BAAF" w:rsidR="00BE75C8" w:rsidRPr="00DE7FDE" w:rsidRDefault="00DE7FDE" w:rsidP="00DE7FDE">
      <w:pPr>
        <w:spacing w:line="240" w:lineRule="auto"/>
      </w:pPr>
      <w:r>
        <w:t>I would be better able to determine if I was homozygous dominant or heterozygous for the traits which I exhibited the dominant phenotype for.</w:t>
      </w:r>
    </w:p>
    <w:p w14:paraId="0E33CFC5" w14:textId="77777777" w:rsidR="00DE7FDE" w:rsidRDefault="00DE7FDE" w:rsidP="00DE7FDE">
      <w:pPr>
        <w:spacing w:line="240" w:lineRule="auto"/>
      </w:pPr>
    </w:p>
    <w:p w14:paraId="10ECF1E9" w14:textId="7F955465" w:rsidR="00BE75C8" w:rsidRDefault="00084423" w:rsidP="00DE7FDE">
      <w:pPr>
        <w:pStyle w:val="ListParagraph"/>
        <w:numPr>
          <w:ilvl w:val="0"/>
          <w:numId w:val="1"/>
        </w:numPr>
        <w:spacing w:line="240" w:lineRule="auto"/>
      </w:pPr>
      <w:r>
        <w:t>Why don’t recessive traits always eventually disappear from populations?</w:t>
      </w:r>
    </w:p>
    <w:p w14:paraId="236C6860" w14:textId="248F9DD1" w:rsidR="00BE75C8" w:rsidRDefault="00DE7FDE" w:rsidP="00DE7FDE">
      <w:pPr>
        <w:spacing w:line="240" w:lineRule="auto"/>
      </w:pPr>
      <w:r>
        <w:t>Natural selection only impacts the</w:t>
      </w:r>
      <w:r w:rsidR="00C4384F">
        <w:t xml:space="preserve"> phenotype of organisms.</w:t>
      </w:r>
    </w:p>
    <w:p w14:paraId="1472DE25" w14:textId="77777777" w:rsidR="00DE7FDE" w:rsidRDefault="00DE7FDE" w:rsidP="00DE7FDE">
      <w:pPr>
        <w:spacing w:line="240" w:lineRule="auto"/>
      </w:pPr>
    </w:p>
    <w:p w14:paraId="30AAE42D" w14:textId="4F22953E" w:rsidR="00084423" w:rsidRDefault="00084423" w:rsidP="00DE7FDE">
      <w:pPr>
        <w:pStyle w:val="ListParagraph"/>
        <w:numPr>
          <w:ilvl w:val="0"/>
          <w:numId w:val="1"/>
        </w:numPr>
        <w:spacing w:line="240" w:lineRule="auto"/>
      </w:pPr>
      <w:r>
        <w:t>What fraction of recessive alleles are “hidden” in heterozygotes for each of the eight single-gene traits that you studied?</w:t>
      </w:r>
    </w:p>
    <w:tbl>
      <w:tblPr>
        <w:tblW w:w="6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1372"/>
        <w:gridCol w:w="1372"/>
        <w:gridCol w:w="1300"/>
      </w:tblGrid>
      <w:tr w:rsidR="00C4384F" w:rsidRPr="00C4384F" w14:paraId="7DDD5977" w14:textId="77777777" w:rsidTr="00C4384F">
        <w:trPr>
          <w:trHeight w:val="380"/>
          <w:jc w:val="center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B55A9CA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Characteristic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605F72C3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2pq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8C28E83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E2121A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fraction</w:t>
            </w:r>
          </w:p>
        </w:tc>
      </w:tr>
      <w:tr w:rsidR="00C4384F" w:rsidRPr="00C4384F" w14:paraId="5DDE04F3" w14:textId="77777777" w:rsidTr="00C4384F">
        <w:trPr>
          <w:trHeight w:val="320"/>
          <w:jc w:val="center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FBE2B55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Tongue Rolling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2D913485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0.49191918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698A796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0.19047619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61F418" w14:textId="4ADB53A6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430/763</w:t>
            </w:r>
          </w:p>
        </w:tc>
      </w:tr>
      <w:tr w:rsidR="00C4384F" w:rsidRPr="00C4384F" w14:paraId="0ADA7062" w14:textId="77777777" w:rsidTr="00C4384F">
        <w:trPr>
          <w:trHeight w:val="320"/>
          <w:jc w:val="center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970BC04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Widow's Peak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64E9A1D8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0.36900075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1F2C4BE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0.57142857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728EBC" w14:textId="5B24F1C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72/295</w:t>
            </w:r>
          </w:p>
        </w:tc>
      </w:tr>
      <w:tr w:rsidR="00C4384F" w:rsidRPr="00C4384F" w14:paraId="3C2FFDF0" w14:textId="77777777" w:rsidTr="00C4384F">
        <w:trPr>
          <w:trHeight w:val="320"/>
          <w:jc w:val="center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91607E9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Thumb Crossing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5D3A6B35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0.45216448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52FA9F2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0.42857143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976CA7" w14:textId="335C3D6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115/333</w:t>
            </w:r>
          </w:p>
        </w:tc>
      </w:tr>
      <w:tr w:rsidR="00C4384F" w:rsidRPr="00C4384F" w14:paraId="6A372F9A" w14:textId="77777777" w:rsidTr="00C4384F">
        <w:trPr>
          <w:trHeight w:val="320"/>
          <w:jc w:val="center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182DADAB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Attached Ear Lobes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2B6C258E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0.49191918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EE98768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0.19047619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FCA449" w14:textId="74AC77A6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430/763</w:t>
            </w:r>
          </w:p>
        </w:tc>
      </w:tr>
      <w:tr w:rsidR="00C4384F" w:rsidRPr="00C4384F" w14:paraId="612EE18F" w14:textId="77777777" w:rsidTr="00C4384F">
        <w:trPr>
          <w:trHeight w:val="320"/>
          <w:jc w:val="center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622A11CB" w14:textId="2AFB7F06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Dimpled</w:t>
            </w:r>
            <w:r w:rsidRPr="00C4384F">
              <w:rPr>
                <w:rFonts w:ascii="Calibri" w:eastAsia="Times New Roman" w:hAnsi="Calibri" w:cs="Calibri"/>
                <w:color w:val="000000"/>
              </w:rPr>
              <w:t xml:space="preserve"> Chin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02F97357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0.26173708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6CA74DF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0.71428571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F2658F" w14:textId="1777165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131/846</w:t>
            </w:r>
          </w:p>
        </w:tc>
      </w:tr>
      <w:tr w:rsidR="00C4384F" w:rsidRPr="00C4384F" w14:paraId="0C039B18" w14:textId="77777777" w:rsidTr="00C4384F">
        <w:trPr>
          <w:trHeight w:val="320"/>
          <w:jc w:val="center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E901725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Mid-digital Hair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58D4CB5E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0.45216448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68AC8AF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0.42857143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41E539" w14:textId="4EA0C4F9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115/333</w:t>
            </w:r>
          </w:p>
        </w:tc>
      </w:tr>
      <w:tr w:rsidR="00C4384F" w:rsidRPr="00C4384F" w14:paraId="3EF0CAD7" w14:textId="77777777" w:rsidTr="00C4384F">
        <w:trPr>
          <w:trHeight w:val="320"/>
          <w:jc w:val="center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161A3F7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Lactose Tolerance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19DBEFB5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0.49191918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587B658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0.19047619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6B06CD" w14:textId="08B1553C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430/763</w:t>
            </w:r>
          </w:p>
        </w:tc>
      </w:tr>
      <w:tr w:rsidR="00C4384F" w:rsidRPr="00C4384F" w14:paraId="2EA80BBD" w14:textId="77777777" w:rsidTr="00C4384F">
        <w:trPr>
          <w:trHeight w:val="320"/>
          <w:jc w:val="center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6A26C87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"Asparagus Urine" Smelling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102A4964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0.1804232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14E4CB5" w14:textId="77777777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0.80952381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18B40" w14:textId="161F8AEF" w:rsidR="00C4384F" w:rsidRPr="00C4384F" w:rsidRDefault="00C4384F" w:rsidP="00C438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38/379</w:t>
            </w:r>
          </w:p>
        </w:tc>
      </w:tr>
    </w:tbl>
    <w:p w14:paraId="372CA2BB" w14:textId="77777777" w:rsidR="00DE7FDE" w:rsidRDefault="00DE7FDE" w:rsidP="00DE7FDE">
      <w:pPr>
        <w:spacing w:line="240" w:lineRule="auto"/>
      </w:pPr>
    </w:p>
    <w:p w14:paraId="5545EC4B" w14:textId="697FFA75" w:rsidR="00084423" w:rsidRDefault="00084423" w:rsidP="00DE7FDE">
      <w:pPr>
        <w:pStyle w:val="ListParagraph"/>
        <w:numPr>
          <w:ilvl w:val="0"/>
          <w:numId w:val="1"/>
        </w:numPr>
        <w:spacing w:line="240" w:lineRule="auto"/>
      </w:pPr>
      <w:r>
        <w:t>How much would the frequency of the recessive gene for the inability to taste PTC be reduced if a tyrant eliminated all those who could not taste PTC from three successive generations before they could pass on their recessive alleles?</w:t>
      </w:r>
    </w:p>
    <w:tbl>
      <w:tblPr>
        <w:tblW w:w="12285" w:type="dxa"/>
        <w:tblInd w:w="-1473" w:type="dxa"/>
        <w:tblLook w:val="04A0" w:firstRow="1" w:lastRow="0" w:firstColumn="1" w:lastColumn="0" w:noHBand="0" w:noVBand="1"/>
      </w:tblPr>
      <w:tblGrid>
        <w:gridCol w:w="764"/>
        <w:gridCol w:w="1213"/>
        <w:gridCol w:w="764"/>
        <w:gridCol w:w="1515"/>
        <w:gridCol w:w="642"/>
        <w:gridCol w:w="1122"/>
        <w:gridCol w:w="1440"/>
        <w:gridCol w:w="1688"/>
        <w:gridCol w:w="1440"/>
        <w:gridCol w:w="1697"/>
      </w:tblGrid>
      <w:tr w:rsidR="00C4384F" w:rsidRPr="00C4384F" w14:paraId="51C5C1D9" w14:textId="77777777" w:rsidTr="001F1E29">
        <w:trPr>
          <w:trHeight w:val="320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6C44" w14:textId="77777777" w:rsidR="00C4384F" w:rsidRPr="00C4384F" w:rsidRDefault="00C4384F" w:rsidP="00C438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6B7B" w14:textId="77777777" w:rsidR="00C4384F" w:rsidRPr="00C4384F" w:rsidRDefault="00C4384F" w:rsidP="00C438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p2 equation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346A" w14:textId="77777777" w:rsidR="00C4384F" w:rsidRPr="00C4384F" w:rsidRDefault="00C4384F" w:rsidP="00C438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2pq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7B2E" w14:textId="77777777" w:rsidR="00C4384F" w:rsidRPr="00C4384F" w:rsidRDefault="00C4384F" w:rsidP="00C438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2pq equation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8827" w14:textId="77777777" w:rsidR="00C4384F" w:rsidRPr="00C4384F" w:rsidRDefault="00C4384F" w:rsidP="00C438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FDFC" w14:textId="77777777" w:rsidR="00C4384F" w:rsidRPr="00C4384F" w:rsidRDefault="00C4384F" w:rsidP="00C438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q2 equation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80C4" w14:textId="77777777" w:rsidR="00C4384F" w:rsidRPr="00C4384F" w:rsidRDefault="00C4384F" w:rsidP="00C438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p frequency before murder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BF56" w14:textId="77777777" w:rsidR="00C4384F" w:rsidRPr="00C4384F" w:rsidRDefault="00C4384F" w:rsidP="00C438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p frequency before murder equation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21CE" w14:textId="77777777" w:rsidR="00C4384F" w:rsidRPr="00C4384F" w:rsidRDefault="00C4384F" w:rsidP="00C438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q frequency before murder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B454" w14:textId="77777777" w:rsidR="00C4384F" w:rsidRPr="00C4384F" w:rsidRDefault="00C4384F" w:rsidP="00C4384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q frequency before murder equation</w:t>
            </w:r>
          </w:p>
        </w:tc>
      </w:tr>
      <w:tr w:rsidR="001F1E29" w:rsidRPr="00C4384F" w14:paraId="70E2C91E" w14:textId="77777777" w:rsidTr="001F1E29">
        <w:trPr>
          <w:trHeight w:val="32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78AD" w14:textId="0943BD8D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4C54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=G2^2*21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174C" w14:textId="61F01B9C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7DD9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=2*G2*I2*21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D35B" w14:textId="3D06B8A8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4EFA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D603" w14:textId="2375D3FD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2169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=1-I2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7768" w14:textId="4138CFE8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CECF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=SQRT(E2/21)</w:t>
            </w:r>
          </w:p>
        </w:tc>
      </w:tr>
      <w:tr w:rsidR="001F1E29" w:rsidRPr="00C4384F" w14:paraId="5855624E" w14:textId="77777777" w:rsidTr="001F1E29">
        <w:trPr>
          <w:trHeight w:val="32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6FB8" w14:textId="48430675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CE5F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=G3^2*21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D4E6" w14:textId="2628DA76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52D8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=2*G3*I3*21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19C3" w14:textId="6B589FC2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19E5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=I3^2*21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27AF" w14:textId="43C55CBA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0E9C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=1-I3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4CB1" w14:textId="2173A423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E9DB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=C2/2/42</w:t>
            </w:r>
          </w:p>
        </w:tc>
      </w:tr>
      <w:tr w:rsidR="001F1E29" w:rsidRPr="00C4384F" w14:paraId="01874EED" w14:textId="77777777" w:rsidTr="001F1E29">
        <w:trPr>
          <w:trHeight w:val="32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2BD1" w14:textId="29951374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D6D5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=G4^2*21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5E0D" w14:textId="41636FB6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0D2A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=2*G4*I4*21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C212" w14:textId="0D333B7C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720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=I4^2*21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B066" w14:textId="1510A9DE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EE42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=1-I4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0C1A" w14:textId="1EA086B8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2F24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=C3/2/42</w:t>
            </w:r>
          </w:p>
        </w:tc>
      </w:tr>
      <w:tr w:rsidR="001F1E29" w:rsidRPr="00C4384F" w14:paraId="3D5BBA9E" w14:textId="77777777" w:rsidTr="001F1E29">
        <w:trPr>
          <w:trHeight w:val="32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7B37" w14:textId="51176A7B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19.93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D1C2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=G5^2*21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F08C" w14:textId="7F8085DE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E216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=2*G5*I5*21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1473" w14:textId="4E8C0623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4AEE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=I5^2*21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6D6C" w14:textId="3ECCBF80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7D5B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=1-I5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03F2" w14:textId="7EEA1EDE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265E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=C4/2/42</w:t>
            </w:r>
          </w:p>
        </w:tc>
      </w:tr>
      <w:tr w:rsidR="001F1E29" w:rsidRPr="00C4384F" w14:paraId="4C551ACC" w14:textId="77777777" w:rsidTr="001F1E29">
        <w:trPr>
          <w:trHeight w:val="32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0A68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E471" w14:textId="77777777" w:rsidR="001F1E29" w:rsidRPr="00C4384F" w:rsidRDefault="001F1E29" w:rsidP="001F1E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806C" w14:textId="77777777" w:rsidR="001F1E29" w:rsidRPr="00C4384F" w:rsidRDefault="001F1E29" w:rsidP="001F1E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70A3" w14:textId="77777777" w:rsidR="001F1E29" w:rsidRPr="00C4384F" w:rsidRDefault="001F1E29" w:rsidP="001F1E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FDC3" w14:textId="77777777" w:rsidR="001F1E29" w:rsidRPr="00C4384F" w:rsidRDefault="001F1E29" w:rsidP="001F1E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EA4C" w14:textId="77777777" w:rsidR="001F1E29" w:rsidRPr="00C4384F" w:rsidRDefault="001F1E29" w:rsidP="001F1E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31E3" w14:textId="2E530A0E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A7DB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=1-I6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66F6" w14:textId="38930460" w:rsidR="001F1E29" w:rsidRPr="00C4384F" w:rsidRDefault="001F1E29" w:rsidP="001F1E2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9C25" w14:textId="77777777" w:rsidR="001F1E29" w:rsidRPr="00C4384F" w:rsidRDefault="001F1E29" w:rsidP="001F1E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84F">
              <w:rPr>
                <w:rFonts w:ascii="Calibri" w:eastAsia="Times New Roman" w:hAnsi="Calibri" w:cs="Calibri"/>
                <w:color w:val="000000"/>
              </w:rPr>
              <w:t>=C5/2/42</w:t>
            </w:r>
          </w:p>
        </w:tc>
      </w:tr>
    </w:tbl>
    <w:p w14:paraId="6DB83A8F" w14:textId="1418EF27" w:rsidR="00BE75C8" w:rsidRDefault="001F1E29" w:rsidP="00DE7FDE">
      <w:pPr>
        <w:spacing w:line="240" w:lineRule="auto"/>
      </w:pPr>
      <w:r>
        <w:t>It changed from 0.12 to 0.01</w:t>
      </w:r>
    </w:p>
    <w:p w14:paraId="2E274E14" w14:textId="77777777" w:rsidR="00DE7FDE" w:rsidRDefault="00DE7FDE" w:rsidP="00DE7FDE">
      <w:pPr>
        <w:spacing w:line="240" w:lineRule="auto"/>
      </w:pPr>
    </w:p>
    <w:p w14:paraId="047DFBC4" w14:textId="57475415" w:rsidR="00084423" w:rsidRDefault="00BE75C8" w:rsidP="00DE7FDE">
      <w:pPr>
        <w:pStyle w:val="ListParagraph"/>
        <w:numPr>
          <w:ilvl w:val="0"/>
          <w:numId w:val="1"/>
        </w:numPr>
        <w:spacing w:line="240" w:lineRule="auto"/>
      </w:pPr>
      <w:r>
        <w:t>Why might you expect the locus that governs lactose tolerance/intolerance to not be in Hardy-Weinberg equilibrium?</w:t>
      </w:r>
    </w:p>
    <w:p w14:paraId="667190CE" w14:textId="3BDF7308" w:rsidR="00BE75C8" w:rsidRDefault="001F1E29" w:rsidP="00DE7FDE">
      <w:pPr>
        <w:spacing w:line="240" w:lineRule="auto"/>
      </w:pPr>
      <w:r>
        <w:t>Lactose tolerance gives an evolutionary advantage.</w:t>
      </w:r>
    </w:p>
    <w:p w14:paraId="390B8391" w14:textId="77777777" w:rsidR="00DE7FDE" w:rsidRDefault="00DE7FDE" w:rsidP="00DE7FDE">
      <w:pPr>
        <w:spacing w:line="240" w:lineRule="auto"/>
      </w:pPr>
    </w:p>
    <w:p w14:paraId="602877B0" w14:textId="0F3E33F3" w:rsidR="00BE75C8" w:rsidRDefault="00BE75C8" w:rsidP="00DE7FDE">
      <w:pPr>
        <w:pStyle w:val="ListParagraph"/>
        <w:numPr>
          <w:ilvl w:val="0"/>
          <w:numId w:val="1"/>
        </w:numPr>
        <w:spacing w:line="240" w:lineRule="auto"/>
      </w:pPr>
      <w:r>
        <w:t>What may have led to errors in your determining your total ridge count and how confident are you in the reliability of the heritability for this trait that you calculated?</w:t>
      </w:r>
    </w:p>
    <w:p w14:paraId="605BB6A9" w14:textId="0DD01E30" w:rsidR="00BE75C8" w:rsidRDefault="001F1E29" w:rsidP="00DE7FDE">
      <w:pPr>
        <w:spacing w:line="240" w:lineRule="auto"/>
      </w:pPr>
      <w:r>
        <w:t xml:space="preserve">Human error in counting. Not very confident because the population is not nearly as diverse as everyone in the world, it would only be reliable as the heritability </w:t>
      </w:r>
      <w:r w:rsidR="001038D2">
        <w:t>of bio students in this lab.</w:t>
      </w:r>
    </w:p>
    <w:p w14:paraId="1C137F0A" w14:textId="77777777" w:rsidR="00DE7FDE" w:rsidRDefault="00DE7FDE" w:rsidP="00DE7FDE">
      <w:pPr>
        <w:spacing w:line="240" w:lineRule="auto"/>
      </w:pPr>
    </w:p>
    <w:p w14:paraId="52F13BC1" w14:textId="4E2FC5D0" w:rsidR="00BE75C8" w:rsidRDefault="00BE75C8" w:rsidP="00DE7FDE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IQ is another characteristic that is apparently heavily influenced by both genes and environment. What other human characteristics are likely to fall into this class?</w:t>
      </w:r>
    </w:p>
    <w:p w14:paraId="2B418B98" w14:textId="4F4C064F" w:rsidR="00BE75C8" w:rsidRDefault="001038D2" w:rsidP="00DE7FDE">
      <w:pPr>
        <w:spacing w:line="240" w:lineRule="auto"/>
      </w:pPr>
      <w:r>
        <w:t>Chance of developing heart disease and chance of developing certain types of cancer are other characteristics that are likely to fall into this class.</w:t>
      </w:r>
    </w:p>
    <w:p w14:paraId="3B3F28F5" w14:textId="329AEEA6" w:rsidR="00DE7FDE" w:rsidRDefault="00DE7FDE" w:rsidP="00DE7FDE">
      <w:pPr>
        <w:spacing w:line="240" w:lineRule="auto"/>
      </w:pPr>
    </w:p>
    <w:tbl>
      <w:tblPr>
        <w:tblW w:w="10170" w:type="dxa"/>
        <w:tblInd w:w="-275" w:type="dxa"/>
        <w:tblLook w:val="04A0" w:firstRow="1" w:lastRow="0" w:firstColumn="1" w:lastColumn="0" w:noHBand="0" w:noVBand="1"/>
      </w:tblPr>
      <w:tblGrid>
        <w:gridCol w:w="2970"/>
        <w:gridCol w:w="2160"/>
        <w:gridCol w:w="2160"/>
        <w:gridCol w:w="1440"/>
        <w:gridCol w:w="1440"/>
      </w:tblGrid>
      <w:tr w:rsidR="001038D2" w:rsidRPr="001038D2" w14:paraId="63915DD5" w14:textId="77777777" w:rsidTr="001038D2">
        <w:trPr>
          <w:trHeight w:val="38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CA8A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Characteristic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F210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GTA + Students with Dominant Phenotype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392A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GTA + Students with Recessive Phenotypes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C292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Frequency of Dominant Phenotype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2B5C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Frequency of Recessive Phenotype</w:t>
            </w:r>
          </w:p>
        </w:tc>
      </w:tr>
      <w:tr w:rsidR="001038D2" w:rsidRPr="001038D2" w14:paraId="71E26C88" w14:textId="77777777" w:rsidTr="001038D2">
        <w:trPr>
          <w:trHeight w:val="32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A67E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Tongue Rolling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221E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936B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4465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0.80952381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85F8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0.19047619</w:t>
            </w:r>
          </w:p>
        </w:tc>
      </w:tr>
      <w:tr w:rsidR="001038D2" w:rsidRPr="001038D2" w14:paraId="3D43CB9C" w14:textId="77777777" w:rsidTr="001038D2">
        <w:trPr>
          <w:trHeight w:val="32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9DC3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Widow's Peak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FB2A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2C03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39F2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0.42857143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BE00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0.57142857</w:t>
            </w:r>
          </w:p>
        </w:tc>
      </w:tr>
      <w:tr w:rsidR="001038D2" w:rsidRPr="001038D2" w14:paraId="0DB5A4A3" w14:textId="77777777" w:rsidTr="001038D2">
        <w:trPr>
          <w:trHeight w:val="32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EFB1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Thumb Crossing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5933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FC21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488C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0.57142857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CC12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0.42857143</w:t>
            </w:r>
          </w:p>
        </w:tc>
      </w:tr>
      <w:tr w:rsidR="001038D2" w:rsidRPr="001038D2" w14:paraId="57B6C1FF" w14:textId="77777777" w:rsidTr="001038D2">
        <w:trPr>
          <w:trHeight w:val="32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A961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Attached Ear Lobes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AF81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A35B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BC70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0.80952381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017B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0.19047619</w:t>
            </w:r>
          </w:p>
        </w:tc>
      </w:tr>
      <w:tr w:rsidR="001038D2" w:rsidRPr="001038D2" w14:paraId="1C914D07" w14:textId="77777777" w:rsidTr="001038D2">
        <w:trPr>
          <w:trHeight w:val="32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2636" w14:textId="2B3A3393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Dimpled</w:t>
            </w:r>
            <w:r w:rsidRPr="001038D2">
              <w:rPr>
                <w:rFonts w:ascii="Calibri" w:eastAsia="Times New Roman" w:hAnsi="Calibri" w:cs="Calibri"/>
                <w:color w:val="000000"/>
              </w:rPr>
              <w:t xml:space="preserve"> Chin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9F89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3444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0B51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0.28571429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EA82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0.71428571</w:t>
            </w:r>
          </w:p>
        </w:tc>
      </w:tr>
      <w:tr w:rsidR="001038D2" w:rsidRPr="001038D2" w14:paraId="67BAC435" w14:textId="77777777" w:rsidTr="001038D2">
        <w:trPr>
          <w:trHeight w:val="32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CA2E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Mid-digital Hair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08E0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3BC3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7F21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0.57142857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0648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0.42857143</w:t>
            </w:r>
          </w:p>
        </w:tc>
      </w:tr>
      <w:tr w:rsidR="001038D2" w:rsidRPr="001038D2" w14:paraId="2CB859E7" w14:textId="77777777" w:rsidTr="001038D2">
        <w:trPr>
          <w:trHeight w:val="32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0D1C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PTC-tasting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9536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E845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A3FD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0.76190476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03BE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0.23809524</w:t>
            </w:r>
          </w:p>
        </w:tc>
      </w:tr>
      <w:tr w:rsidR="001038D2" w:rsidRPr="001038D2" w14:paraId="13660DEE" w14:textId="77777777" w:rsidTr="001038D2">
        <w:trPr>
          <w:trHeight w:val="32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D081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Lactose Tolerance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B9AF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39BB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587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0.80952381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9789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0.19047619</w:t>
            </w:r>
          </w:p>
        </w:tc>
      </w:tr>
      <w:tr w:rsidR="001038D2" w:rsidRPr="001038D2" w14:paraId="55E07D25" w14:textId="77777777" w:rsidTr="001038D2">
        <w:trPr>
          <w:trHeight w:val="32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2EEA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"Asparagus Urine" Smelling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9D79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1C53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6F3F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0.19047619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AE97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0.80952381</w:t>
            </w:r>
          </w:p>
        </w:tc>
      </w:tr>
    </w:tbl>
    <w:p w14:paraId="7CC229FF" w14:textId="5BABBD6D" w:rsidR="001038D2" w:rsidRDefault="001038D2" w:rsidP="00DE7FDE">
      <w:pPr>
        <w:spacing w:line="240" w:lineRule="auto"/>
      </w:pPr>
    </w:p>
    <w:tbl>
      <w:tblPr>
        <w:tblW w:w="8189" w:type="dxa"/>
        <w:tblLook w:val="04A0" w:firstRow="1" w:lastRow="0" w:firstColumn="1" w:lastColumn="0" w:noHBand="0" w:noVBand="1"/>
      </w:tblPr>
      <w:tblGrid>
        <w:gridCol w:w="2965"/>
        <w:gridCol w:w="1372"/>
        <w:gridCol w:w="1372"/>
        <w:gridCol w:w="1372"/>
        <w:gridCol w:w="1372"/>
      </w:tblGrid>
      <w:tr w:rsidR="001038D2" w:rsidRPr="001038D2" w14:paraId="3EC6D492" w14:textId="77777777" w:rsidTr="001038D2">
        <w:trPr>
          <w:trHeight w:val="38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C522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Characteristic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8E94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ACD1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9AE1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2pq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721E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p</w:t>
            </w:r>
            <w:r w:rsidRPr="001038D2">
              <w:rPr>
                <w:rFonts w:ascii="Calibri (Body)" w:eastAsia="Times New Roman" w:hAnsi="Calibri (Body)" w:cs="Calibri"/>
                <w:color w:val="000000"/>
                <w:vertAlign w:val="superscript"/>
              </w:rPr>
              <w:t>2</w:t>
            </w:r>
          </w:p>
        </w:tc>
      </w:tr>
      <w:tr w:rsidR="001038D2" w:rsidRPr="001038D2" w14:paraId="49578472" w14:textId="77777777" w:rsidTr="001038D2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BFA0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Tongue Rolling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E1E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0.43643578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AB71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0.56356422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E005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0.49191918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1515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0.31760463</w:t>
            </w:r>
          </w:p>
        </w:tc>
      </w:tr>
      <w:tr w:rsidR="001038D2" w:rsidRPr="001038D2" w14:paraId="35CA7A33" w14:textId="77777777" w:rsidTr="001038D2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DDA2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Widow's Peak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6FFD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0.75592895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F21C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0.24407105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F4AA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0.36900075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516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0.05957068</w:t>
            </w:r>
          </w:p>
        </w:tc>
      </w:tr>
      <w:tr w:rsidR="001038D2" w:rsidRPr="001038D2" w14:paraId="1A0DDBF4" w14:textId="77777777" w:rsidTr="001038D2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BE03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Thumb Crossing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3782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0.65465367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3578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0.34534633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FBC2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0.45216448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2009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0.11926409</w:t>
            </w:r>
          </w:p>
        </w:tc>
      </w:tr>
      <w:tr w:rsidR="001038D2" w:rsidRPr="001038D2" w14:paraId="2BD2D814" w14:textId="77777777" w:rsidTr="001038D2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DB96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Attached Ear Lobes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C8F4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0.43643578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3312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0.56356422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321A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0.49191918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CCF7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0.31760463</w:t>
            </w:r>
          </w:p>
        </w:tc>
      </w:tr>
      <w:tr w:rsidR="001038D2" w:rsidRPr="001038D2" w14:paraId="7944FAC1" w14:textId="77777777" w:rsidTr="001038D2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4185" w14:textId="3322CE34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Dimpled</w:t>
            </w:r>
            <w:r w:rsidRPr="001038D2">
              <w:rPr>
                <w:rFonts w:ascii="Calibri" w:eastAsia="Times New Roman" w:hAnsi="Calibri" w:cs="Calibri"/>
                <w:color w:val="000000"/>
              </w:rPr>
              <w:t xml:space="preserve"> Chin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6562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0.84515425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20D1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0.15484575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BEF4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0.26173708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7CFF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0.0239772</w:t>
            </w:r>
          </w:p>
        </w:tc>
      </w:tr>
      <w:tr w:rsidR="001038D2" w:rsidRPr="001038D2" w14:paraId="539E2AA7" w14:textId="77777777" w:rsidTr="001038D2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C030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Mid-digital Hair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D7DD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0.65465367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1EBE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0.34534633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1041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0.45216448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4E0C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0.11926409</w:t>
            </w:r>
          </w:p>
        </w:tc>
      </w:tr>
      <w:tr w:rsidR="001038D2" w:rsidRPr="001038D2" w14:paraId="42E95C60" w14:textId="77777777" w:rsidTr="001038D2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3217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PTC-tasting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8BFF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0.48795004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A85B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0.51204996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620E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0.4997096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995C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0.26219517</w:t>
            </w:r>
          </w:p>
        </w:tc>
      </w:tr>
      <w:tr w:rsidR="001038D2" w:rsidRPr="001038D2" w14:paraId="6ABD9505" w14:textId="77777777" w:rsidTr="001038D2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B5AE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Lactose Tolerance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8FC7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0.43643578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AEA5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0.56356422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B268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0.49191918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F7AE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0.31760463</w:t>
            </w:r>
          </w:p>
        </w:tc>
      </w:tr>
      <w:tr w:rsidR="001038D2" w:rsidRPr="001038D2" w14:paraId="0FAF9690" w14:textId="77777777" w:rsidTr="001038D2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C440" w14:textId="77777777" w:rsidR="001038D2" w:rsidRPr="001038D2" w:rsidRDefault="001038D2" w:rsidP="001038D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"Asparagus Urine" Smelling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8026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0.89973541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14C9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0.10026459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3AD6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0.1804232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F917" w14:textId="77777777" w:rsidR="001038D2" w:rsidRPr="001038D2" w:rsidRDefault="001038D2" w:rsidP="001038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0.01005299</w:t>
            </w:r>
          </w:p>
        </w:tc>
      </w:tr>
    </w:tbl>
    <w:p w14:paraId="1C801C7A" w14:textId="02EBC0E3" w:rsidR="001038D2" w:rsidRDefault="001038D2" w:rsidP="00DE7FDE">
      <w:pPr>
        <w:spacing w:line="240" w:lineRule="auto"/>
      </w:pPr>
    </w:p>
    <w:tbl>
      <w:tblPr>
        <w:tblW w:w="8455" w:type="dxa"/>
        <w:tblLook w:val="04A0" w:firstRow="1" w:lastRow="0" w:firstColumn="1" w:lastColumn="0" w:noHBand="0" w:noVBand="1"/>
      </w:tblPr>
      <w:tblGrid>
        <w:gridCol w:w="1084"/>
        <w:gridCol w:w="891"/>
        <w:gridCol w:w="1007"/>
        <w:gridCol w:w="1693"/>
        <w:gridCol w:w="990"/>
        <w:gridCol w:w="1007"/>
        <w:gridCol w:w="1783"/>
      </w:tblGrid>
      <w:tr w:rsidR="001038D2" w:rsidRPr="001038D2" w14:paraId="794FFEBC" w14:textId="77777777" w:rsidTr="001038D2">
        <w:trPr>
          <w:trHeight w:val="32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3B36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89BF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My VE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1310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My VG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533C" w14:textId="66062840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 xml:space="preserve">My </w:t>
            </w:r>
            <w:r w:rsidRPr="001038D2">
              <w:rPr>
                <w:rFonts w:ascii="Calibri" w:eastAsia="Times New Roman" w:hAnsi="Calibri" w:cs="Calibri"/>
                <w:color w:val="000000"/>
              </w:rPr>
              <w:t>heritability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F98A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AVG VE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0DAF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AVG VG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B170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AVG heritability</w:t>
            </w:r>
          </w:p>
        </w:tc>
      </w:tr>
      <w:tr w:rsidR="001038D2" w:rsidRPr="001038D2" w14:paraId="17184971" w14:textId="77777777" w:rsidTr="001038D2">
        <w:trPr>
          <w:trHeight w:val="32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6577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ArialMT" w:eastAsia="Times New Roman" w:hAnsi="ArialMT" w:cs="Calibri"/>
                <w:color w:val="000000"/>
              </w:rPr>
            </w:pPr>
            <w:r w:rsidRPr="001038D2">
              <w:rPr>
                <w:rFonts w:ascii="ArialMT" w:eastAsia="Times New Roman" w:hAnsi="ArialMT" w:cs="Calibri"/>
                <w:color w:val="000000"/>
              </w:rPr>
              <w:t>587.181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40BF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DA46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585.181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75EB5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0.9965939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3732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50.225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5328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536.956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DEC7" w14:textId="77777777" w:rsidR="001038D2" w:rsidRPr="001038D2" w:rsidRDefault="001038D2" w:rsidP="001038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8D2">
              <w:rPr>
                <w:rFonts w:ascii="Calibri" w:eastAsia="Times New Roman" w:hAnsi="Calibri" w:cs="Calibri"/>
                <w:color w:val="000000"/>
              </w:rPr>
              <w:t>0.91446419</w:t>
            </w:r>
          </w:p>
        </w:tc>
        <w:bookmarkStart w:id="0" w:name="_GoBack"/>
        <w:bookmarkEnd w:id="0"/>
      </w:tr>
    </w:tbl>
    <w:p w14:paraId="29536B34" w14:textId="77777777" w:rsidR="001038D2" w:rsidRDefault="001038D2" w:rsidP="00DE7FDE">
      <w:pPr>
        <w:spacing w:line="240" w:lineRule="auto"/>
      </w:pPr>
    </w:p>
    <w:sectPr w:rsidR="001038D2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D5A33"/>
    <w:multiLevelType w:val="hybridMultilevel"/>
    <w:tmpl w:val="55E6D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23"/>
    <w:rsid w:val="00084423"/>
    <w:rsid w:val="001038D2"/>
    <w:rsid w:val="001F1E29"/>
    <w:rsid w:val="00871452"/>
    <w:rsid w:val="009F36A3"/>
    <w:rsid w:val="00BC7343"/>
    <w:rsid w:val="00BE75C8"/>
    <w:rsid w:val="00BF0EAC"/>
    <w:rsid w:val="00C4384F"/>
    <w:rsid w:val="00D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3408F"/>
  <w14:defaultImageDpi w14:val="32767"/>
  <w15:chartTrackingRefBased/>
  <w15:docId w15:val="{77837FA9-F323-8841-BE92-8CCE00F1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1</cp:revision>
  <dcterms:created xsi:type="dcterms:W3CDTF">2019-11-03T21:47:00Z</dcterms:created>
  <dcterms:modified xsi:type="dcterms:W3CDTF">2019-11-03T22:48:00Z</dcterms:modified>
</cp:coreProperties>
</file>