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33C7" w14:textId="1D922A80" w:rsidR="00B0351C" w:rsidRDefault="00000000"/>
    <w:p w14:paraId="0B752999" w14:textId="28C995CB" w:rsidR="00D8631E" w:rsidRDefault="00D8631E"/>
    <w:p w14:paraId="588463F6" w14:textId="69FBBEB0" w:rsidR="00D8631E" w:rsidRDefault="00D8631E"/>
    <w:p w14:paraId="79CF5C79" w14:textId="293F365A" w:rsidR="00D8631E" w:rsidRDefault="00602774" w:rsidP="00D8631E">
      <w:pPr>
        <w:jc w:val="center"/>
        <w:rPr>
          <w:b/>
          <w:bCs/>
          <w:sz w:val="40"/>
          <w:szCs w:val="40"/>
        </w:rPr>
      </w:pPr>
      <w:r w:rsidRPr="00602774">
        <w:rPr>
          <w:b/>
          <w:bCs/>
          <w:sz w:val="40"/>
          <w:szCs w:val="40"/>
        </w:rPr>
        <w:t xml:space="preserve">Lab </w:t>
      </w:r>
      <w:r w:rsidR="0033103D">
        <w:rPr>
          <w:b/>
          <w:bCs/>
          <w:sz w:val="40"/>
          <w:szCs w:val="40"/>
        </w:rPr>
        <w:t>3</w:t>
      </w:r>
      <w:r w:rsidRPr="00602774">
        <w:rPr>
          <w:b/>
          <w:bCs/>
          <w:sz w:val="40"/>
          <w:szCs w:val="40"/>
        </w:rPr>
        <w:t xml:space="preserve">: </w:t>
      </w:r>
      <w:r w:rsidR="0033103D" w:rsidRPr="0033103D">
        <w:rPr>
          <w:b/>
          <w:bCs/>
          <w:sz w:val="40"/>
          <w:szCs w:val="40"/>
        </w:rPr>
        <w:t>Linear Power Supply with Zener Regulation</w:t>
      </w:r>
    </w:p>
    <w:p w14:paraId="0DEB22CE" w14:textId="5D1BB895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EE 3310L</w:t>
      </w:r>
    </w:p>
    <w:p w14:paraId="0B852118" w14:textId="74F35F70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2023</w:t>
      </w:r>
    </w:p>
    <w:p w14:paraId="37A14419" w14:textId="40BE4906" w:rsidR="00D8631E" w:rsidRDefault="00D8631E" w:rsidP="00D8631E">
      <w:pPr>
        <w:jc w:val="center"/>
        <w:rPr>
          <w:sz w:val="28"/>
          <w:szCs w:val="28"/>
        </w:rPr>
      </w:pPr>
    </w:p>
    <w:p w14:paraId="5F045221" w14:textId="43CFABDB" w:rsidR="00D8631E" w:rsidRDefault="00D8631E" w:rsidP="00D8631E">
      <w:pPr>
        <w:jc w:val="center"/>
        <w:rPr>
          <w:sz w:val="28"/>
          <w:szCs w:val="28"/>
        </w:rPr>
      </w:pPr>
    </w:p>
    <w:p w14:paraId="1100D1AB" w14:textId="6778502E" w:rsidR="00D8631E" w:rsidRDefault="00D8631E" w:rsidP="00D8631E">
      <w:pPr>
        <w:jc w:val="center"/>
        <w:rPr>
          <w:sz w:val="28"/>
          <w:szCs w:val="28"/>
        </w:rPr>
      </w:pPr>
    </w:p>
    <w:p w14:paraId="0DA8E45C" w14:textId="31060675" w:rsidR="00D8631E" w:rsidRDefault="00D8631E" w:rsidP="00D863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 Yeoh</w:t>
      </w:r>
    </w:p>
    <w:p w14:paraId="4F32840E" w14:textId="3A8DC158" w:rsidR="00D8631E" w:rsidRDefault="00A95A02" w:rsidP="00D863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Cauy</w:t>
      </w:r>
      <w:proofErr w:type="spellEnd"/>
      <w:r>
        <w:rPr>
          <w:sz w:val="28"/>
          <w:szCs w:val="28"/>
        </w:rPr>
        <w:t xml:space="preserve"> Gibson</w:t>
      </w:r>
    </w:p>
    <w:p w14:paraId="02F139B4" w14:textId="7B3F4E88" w:rsidR="00D8631E" w:rsidRDefault="00D8631E" w:rsidP="00D8631E">
      <w:pPr>
        <w:jc w:val="center"/>
        <w:rPr>
          <w:sz w:val="28"/>
          <w:szCs w:val="28"/>
        </w:rPr>
      </w:pPr>
    </w:p>
    <w:p w14:paraId="46B4B4B0" w14:textId="5F1A2E5B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TA:</w:t>
      </w:r>
      <w:r w:rsidR="00602774">
        <w:rPr>
          <w:sz w:val="28"/>
          <w:szCs w:val="28"/>
        </w:rPr>
        <w:t xml:space="preserve"> C. Hicks</w:t>
      </w:r>
      <w:r w:rsidR="00602774">
        <w:rPr>
          <w:sz w:val="28"/>
          <w:szCs w:val="28"/>
        </w:rPr>
        <w:tab/>
      </w:r>
      <w:r w:rsidR="00602774">
        <w:rPr>
          <w:sz w:val="28"/>
          <w:szCs w:val="28"/>
        </w:rPr>
        <w:tab/>
        <w:t>Friday</w:t>
      </w:r>
      <w:r>
        <w:rPr>
          <w:sz w:val="28"/>
          <w:szCs w:val="28"/>
        </w:rPr>
        <w:t xml:space="preserve"> </w:t>
      </w:r>
      <w:r w:rsidR="00D20887">
        <w:rPr>
          <w:sz w:val="28"/>
          <w:szCs w:val="28"/>
        </w:rPr>
        <w:t>7:00</w:t>
      </w:r>
      <w:r w:rsidR="00044BF4">
        <w:rPr>
          <w:sz w:val="28"/>
          <w:szCs w:val="28"/>
        </w:rPr>
        <w:t xml:space="preserve"> </w:t>
      </w:r>
      <w:r w:rsidR="00602774">
        <w:rPr>
          <w:sz w:val="28"/>
          <w:szCs w:val="28"/>
        </w:rPr>
        <w:t>AM</w:t>
      </w:r>
    </w:p>
    <w:p w14:paraId="13AA70B9" w14:textId="0CB32A79" w:rsidR="00D8631E" w:rsidRDefault="00D8631E" w:rsidP="00D8631E">
      <w:pPr>
        <w:jc w:val="center"/>
        <w:rPr>
          <w:sz w:val="28"/>
          <w:szCs w:val="28"/>
        </w:rPr>
      </w:pPr>
    </w:p>
    <w:p w14:paraId="50711F73" w14:textId="31583B93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Experiment: 01/</w:t>
      </w:r>
      <w:r w:rsidR="00602774">
        <w:rPr>
          <w:sz w:val="28"/>
          <w:szCs w:val="28"/>
        </w:rPr>
        <w:t>2</w:t>
      </w:r>
      <w:r w:rsidR="0033103D">
        <w:rPr>
          <w:sz w:val="28"/>
          <w:szCs w:val="28"/>
        </w:rPr>
        <w:t>7</w:t>
      </w:r>
      <w:r>
        <w:rPr>
          <w:sz w:val="28"/>
          <w:szCs w:val="28"/>
        </w:rPr>
        <w:t>/23</w:t>
      </w:r>
    </w:p>
    <w:p w14:paraId="6B7ECDFB" w14:textId="6CC62348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Submission 0</w:t>
      </w:r>
      <w:r w:rsidR="0033103D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33103D">
        <w:rPr>
          <w:sz w:val="28"/>
          <w:szCs w:val="28"/>
        </w:rPr>
        <w:t>03</w:t>
      </w:r>
      <w:r>
        <w:rPr>
          <w:sz w:val="28"/>
          <w:szCs w:val="28"/>
        </w:rPr>
        <w:t>/23</w:t>
      </w:r>
    </w:p>
    <w:p w14:paraId="32016DEB" w14:textId="7BE28BF0" w:rsidR="00D8631E" w:rsidRDefault="00D8631E" w:rsidP="00D8631E">
      <w:pPr>
        <w:jc w:val="center"/>
        <w:rPr>
          <w:sz w:val="28"/>
          <w:szCs w:val="28"/>
        </w:rPr>
      </w:pPr>
    </w:p>
    <w:p w14:paraId="3D1F5F8A" w14:textId="77A0F397" w:rsidR="00D8631E" w:rsidRDefault="00D8631E" w:rsidP="00D8631E">
      <w:pPr>
        <w:jc w:val="center"/>
        <w:rPr>
          <w:sz w:val="28"/>
          <w:szCs w:val="28"/>
        </w:rPr>
      </w:pPr>
    </w:p>
    <w:p w14:paraId="74ADEC7A" w14:textId="4F55F1A4" w:rsidR="00D8631E" w:rsidRDefault="00D8631E" w:rsidP="00D8631E">
      <w:pPr>
        <w:jc w:val="center"/>
        <w:rPr>
          <w:sz w:val="28"/>
          <w:szCs w:val="28"/>
        </w:rPr>
      </w:pPr>
    </w:p>
    <w:p w14:paraId="47FD7903" w14:textId="0DE66E8B" w:rsidR="00D8631E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3C8D0E3C" w14:textId="101597BF" w:rsidR="00440456" w:rsidRDefault="00F61BC0" w:rsidP="009C4D8E">
      <w:pPr>
        <w:ind w:firstLine="360"/>
        <w:jc w:val="both"/>
        <w:rPr>
          <w:sz w:val="28"/>
          <w:szCs w:val="28"/>
        </w:rPr>
      </w:pPr>
      <w:r w:rsidRPr="00F61BC0">
        <w:rPr>
          <w:sz w:val="28"/>
          <w:szCs w:val="28"/>
        </w:rPr>
        <w:t xml:space="preserve">The purpose of this lab is </w:t>
      </w:r>
      <w:bookmarkStart w:id="0" w:name="OLE_LINK1"/>
      <w:r w:rsidR="00A067A7" w:rsidRPr="00A067A7">
        <w:rPr>
          <w:sz w:val="28"/>
          <w:szCs w:val="28"/>
        </w:rPr>
        <w:t>to build and test a linear power supply with a Zener-diode voltage regulator circuit</w:t>
      </w:r>
      <w:r w:rsidR="00A067A7" w:rsidRPr="00A067A7">
        <w:rPr>
          <w:sz w:val="28"/>
          <w:szCs w:val="28"/>
        </w:rPr>
        <w:t xml:space="preserve"> </w:t>
      </w:r>
      <w:r w:rsidR="00F55494">
        <w:rPr>
          <w:sz w:val="28"/>
          <w:szCs w:val="28"/>
        </w:rPr>
        <w:t>[1]</w:t>
      </w:r>
      <w:bookmarkEnd w:id="0"/>
      <w:r w:rsidR="00440456" w:rsidRPr="004404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50E461F" w14:textId="77777777" w:rsidR="00440456" w:rsidRPr="005D7D3B" w:rsidRDefault="00440456" w:rsidP="00440456">
      <w:pPr>
        <w:ind w:firstLine="720"/>
        <w:jc w:val="both"/>
        <w:rPr>
          <w:sz w:val="28"/>
          <w:szCs w:val="28"/>
        </w:rPr>
      </w:pPr>
    </w:p>
    <w:p w14:paraId="2CFB936D" w14:textId="34A1DA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Experimental Methodology</w:t>
      </w:r>
    </w:p>
    <w:p w14:paraId="6A7BC3AC" w14:textId="3BD0F662" w:rsidR="00440456" w:rsidRPr="0005610B" w:rsidRDefault="009C4D8E" w:rsidP="0005610B">
      <w:pPr>
        <w:ind w:firstLine="360"/>
        <w:jc w:val="both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The first step of the experiment </w:t>
      </w:r>
      <w:r w:rsidR="00762AD7" w:rsidRPr="0005610B">
        <w:rPr>
          <w:rFonts w:cstheme="minorHAnsi"/>
          <w:sz w:val="28"/>
          <w:szCs w:val="28"/>
        </w:rPr>
        <w:t>is</w:t>
      </w:r>
      <w:r w:rsidRPr="0005610B">
        <w:rPr>
          <w:rFonts w:cstheme="minorHAnsi"/>
          <w:sz w:val="28"/>
          <w:szCs w:val="28"/>
        </w:rPr>
        <w:t xml:space="preserve"> constructing the circuit following figure </w:t>
      </w:r>
      <w:r w:rsidR="00EE0E0C" w:rsidRPr="0005610B">
        <w:rPr>
          <w:rFonts w:cstheme="minorHAnsi"/>
          <w:sz w:val="28"/>
          <w:szCs w:val="28"/>
        </w:rPr>
        <w:t xml:space="preserve">1 </w:t>
      </w:r>
      <w:r w:rsidRPr="0005610B">
        <w:rPr>
          <w:rFonts w:cstheme="minorHAnsi"/>
          <w:sz w:val="28"/>
          <w:szCs w:val="28"/>
        </w:rPr>
        <w:t>below</w:t>
      </w:r>
      <w:r w:rsidR="00113806" w:rsidRPr="0005610B">
        <w:rPr>
          <w:rFonts w:cstheme="minorHAnsi"/>
          <w:sz w:val="28"/>
          <w:szCs w:val="28"/>
        </w:rPr>
        <w:t xml:space="preserve">, while ensuring the </w:t>
      </w:r>
      <w:r w:rsidR="00A067A7" w:rsidRPr="0005610B">
        <w:rPr>
          <w:rFonts w:cstheme="minorHAnsi"/>
          <w:sz w:val="28"/>
          <w:szCs w:val="28"/>
        </w:rPr>
        <w:t>function generator is set to produce a 7.07V</w:t>
      </w:r>
      <w:r w:rsidR="00A067A7" w:rsidRPr="0005610B">
        <w:rPr>
          <w:rFonts w:cstheme="minorHAnsi"/>
          <w:sz w:val="28"/>
          <w:szCs w:val="28"/>
          <w:vertAlign w:val="subscript"/>
        </w:rPr>
        <w:t>RMS</w:t>
      </w:r>
      <w:r w:rsidR="00A067A7" w:rsidRPr="0005610B">
        <w:rPr>
          <w:rFonts w:cstheme="minorHAnsi"/>
          <w:sz w:val="28"/>
          <w:szCs w:val="28"/>
        </w:rPr>
        <w:t xml:space="preserve"> (20V</w:t>
      </w:r>
      <w:r w:rsidR="00A067A7" w:rsidRPr="0005610B">
        <w:rPr>
          <w:rFonts w:cstheme="minorHAnsi"/>
          <w:sz w:val="28"/>
          <w:szCs w:val="28"/>
          <w:vertAlign w:val="subscript"/>
        </w:rPr>
        <w:t>P-P</w:t>
      </w:r>
      <w:r w:rsidR="00A067A7" w:rsidRPr="0005610B">
        <w:rPr>
          <w:rFonts w:cstheme="minorHAnsi"/>
          <w:sz w:val="28"/>
          <w:szCs w:val="28"/>
        </w:rPr>
        <w:t>),</w:t>
      </w:r>
      <w:r w:rsidR="00A926DC" w:rsidRPr="0005610B">
        <w:rPr>
          <w:rFonts w:cstheme="minorHAnsi"/>
          <w:sz w:val="28"/>
          <w:szCs w:val="28"/>
        </w:rPr>
        <w:t xml:space="preserve"> </w:t>
      </w:r>
      <w:r w:rsidR="00A067A7" w:rsidRPr="0005610B">
        <w:rPr>
          <w:rFonts w:cstheme="minorHAnsi"/>
          <w:sz w:val="28"/>
          <w:szCs w:val="28"/>
        </w:rPr>
        <w:t xml:space="preserve">60Hz sinusoid wave </w:t>
      </w:r>
      <w:r w:rsidR="00A926DC" w:rsidRPr="0005610B">
        <w:rPr>
          <w:rFonts w:cstheme="minorHAnsi"/>
          <w:sz w:val="28"/>
          <w:szCs w:val="28"/>
        </w:rPr>
        <w:t>[1]</w:t>
      </w:r>
      <w:r w:rsidRPr="0005610B">
        <w:rPr>
          <w:rFonts w:cstheme="minorHAnsi"/>
          <w:sz w:val="28"/>
          <w:szCs w:val="28"/>
        </w:rPr>
        <w:t xml:space="preserve">. </w:t>
      </w:r>
    </w:p>
    <w:p w14:paraId="7D1B6EFC" w14:textId="3EA095A8" w:rsidR="00113806" w:rsidRPr="0005610B" w:rsidRDefault="00A067A7" w:rsidP="0005610B">
      <w:pPr>
        <w:jc w:val="center"/>
        <w:rPr>
          <w:rFonts w:eastAsia="Times New Roman" w:cstheme="minorHAnsi"/>
          <w:sz w:val="28"/>
          <w:szCs w:val="28"/>
        </w:rPr>
      </w:pPr>
      <w:r w:rsidRPr="00A067A7">
        <w:rPr>
          <w:rFonts w:eastAsia="Times New Roman" w:cstheme="minorHAnsi"/>
          <w:sz w:val="28"/>
          <w:szCs w:val="28"/>
        </w:rPr>
        <w:fldChar w:fldCharType="begin"/>
      </w:r>
      <w:r w:rsidRPr="00A067A7">
        <w:rPr>
          <w:rFonts w:eastAsia="Times New Roman" w:cstheme="minorHAnsi"/>
          <w:sz w:val="28"/>
          <w:szCs w:val="28"/>
        </w:rPr>
        <w:instrText xml:space="preserve"> INCLUDEPICTURE "/Users/alexyeoh/Library/Group Containers/UBF8T346G9.ms/WebArchiveCopyPasteTempFiles/com.microsoft.Word/page1image61808352" \* MERGEFORMATINET </w:instrText>
      </w:r>
      <w:r w:rsidRPr="00A067A7">
        <w:rPr>
          <w:rFonts w:eastAsia="Times New Roman" w:cstheme="minorHAnsi"/>
          <w:sz w:val="28"/>
          <w:szCs w:val="28"/>
        </w:rPr>
        <w:fldChar w:fldCharType="separate"/>
      </w:r>
      <w:r w:rsidRPr="0005610B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297E992" wp14:editId="24C5F245">
            <wp:extent cx="3314700" cy="2146300"/>
            <wp:effectExtent l="0" t="0" r="0" b="0"/>
            <wp:docPr id="12" name="Picture 12" descr="page1image6180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1image618083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7A7">
        <w:rPr>
          <w:rFonts w:eastAsia="Times New Roman" w:cstheme="minorHAnsi"/>
          <w:sz w:val="28"/>
          <w:szCs w:val="28"/>
        </w:rPr>
        <w:fldChar w:fldCharType="end"/>
      </w:r>
    </w:p>
    <w:p w14:paraId="06E99622" w14:textId="04066AC1" w:rsidR="009C4D8E" w:rsidRPr="0005610B" w:rsidRDefault="00762AD7" w:rsidP="0005610B">
      <w:pPr>
        <w:ind w:firstLine="360"/>
        <w:jc w:val="center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Figure 1. Circuit for exploring the </w:t>
      </w:r>
      <w:r w:rsidR="004C6BE3" w:rsidRPr="0005610B">
        <w:rPr>
          <w:rFonts w:cstheme="minorHAnsi"/>
          <w:sz w:val="28"/>
          <w:szCs w:val="28"/>
        </w:rPr>
        <w:t>waveform</w:t>
      </w:r>
      <w:r w:rsidR="00187ACC" w:rsidRPr="0005610B">
        <w:rPr>
          <w:rFonts w:cstheme="minorHAnsi"/>
          <w:sz w:val="28"/>
          <w:szCs w:val="28"/>
        </w:rPr>
        <w:t xml:space="preserve"> of </w:t>
      </w:r>
      <w:r w:rsidR="004C6BE3" w:rsidRPr="0005610B">
        <w:rPr>
          <w:rFonts w:cstheme="minorHAnsi"/>
          <w:sz w:val="28"/>
          <w:szCs w:val="28"/>
        </w:rPr>
        <w:t>a full-wave-rectified sine wave</w:t>
      </w:r>
      <w:r w:rsidRPr="0005610B">
        <w:rPr>
          <w:rFonts w:cstheme="minorHAnsi"/>
          <w:sz w:val="28"/>
          <w:szCs w:val="28"/>
        </w:rPr>
        <w:t>.</w:t>
      </w:r>
    </w:p>
    <w:p w14:paraId="19EB0C14" w14:textId="0F0D1018" w:rsidR="001B7623" w:rsidRPr="0005610B" w:rsidRDefault="004C6BE3" w:rsidP="0005610B">
      <w:pPr>
        <w:ind w:firstLine="360"/>
        <w:jc w:val="both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To measure the waveform generated by this circuit, </w:t>
      </w:r>
      <w:r w:rsidR="00332A0A" w:rsidRPr="0005610B">
        <w:rPr>
          <w:rFonts w:cstheme="minorHAnsi"/>
          <w:sz w:val="28"/>
          <w:szCs w:val="28"/>
        </w:rPr>
        <w:t xml:space="preserve">an oscilloscope will be set to measure the differential between the probes connected to both </w:t>
      </w:r>
      <w:proofErr w:type="spellStart"/>
      <w:r w:rsidR="00332A0A" w:rsidRPr="0005610B">
        <w:rPr>
          <w:rFonts w:cstheme="minorHAnsi"/>
          <w:sz w:val="28"/>
          <w:szCs w:val="28"/>
        </w:rPr>
        <w:t>Vout</w:t>
      </w:r>
      <w:proofErr w:type="spellEnd"/>
      <w:r w:rsidR="00332A0A" w:rsidRPr="0005610B">
        <w:rPr>
          <w:rFonts w:cstheme="minorHAnsi"/>
          <w:sz w:val="28"/>
          <w:szCs w:val="28"/>
        </w:rPr>
        <w:t xml:space="preserve">+ and </w:t>
      </w:r>
      <w:proofErr w:type="spellStart"/>
      <w:r w:rsidR="00332A0A" w:rsidRPr="0005610B">
        <w:rPr>
          <w:rFonts w:cstheme="minorHAnsi"/>
          <w:sz w:val="28"/>
          <w:szCs w:val="28"/>
        </w:rPr>
        <w:t>Vout</w:t>
      </w:r>
      <w:proofErr w:type="spellEnd"/>
      <w:r w:rsidR="00332A0A" w:rsidRPr="0005610B">
        <w:rPr>
          <w:rFonts w:cstheme="minorHAnsi"/>
          <w:sz w:val="28"/>
          <w:szCs w:val="28"/>
        </w:rPr>
        <w:t>- with their negative end connected to the common ground in the circuit</w:t>
      </w:r>
      <w:r w:rsidR="00A926DC" w:rsidRPr="0005610B">
        <w:rPr>
          <w:rFonts w:cstheme="minorHAnsi"/>
          <w:sz w:val="28"/>
          <w:szCs w:val="28"/>
        </w:rPr>
        <w:t xml:space="preserve"> [1]</w:t>
      </w:r>
      <w:r w:rsidR="00600722" w:rsidRPr="0005610B">
        <w:rPr>
          <w:rFonts w:cstheme="minorHAnsi"/>
          <w:sz w:val="28"/>
          <w:szCs w:val="28"/>
        </w:rPr>
        <w:t xml:space="preserve">. </w:t>
      </w:r>
    </w:p>
    <w:p w14:paraId="2260B280" w14:textId="6616AC55" w:rsidR="00332A0A" w:rsidRPr="0005610B" w:rsidRDefault="00332A0A" w:rsidP="0005610B">
      <w:pPr>
        <w:ind w:firstLine="360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lastRenderedPageBreak/>
        <w:t xml:space="preserve">After this portion of the lab, </w:t>
      </w:r>
      <w:r w:rsidRPr="0005610B">
        <w:rPr>
          <w:rFonts w:cstheme="minorHAnsi"/>
          <w:sz w:val="28"/>
          <w:szCs w:val="28"/>
        </w:rPr>
        <w:t>the</w:t>
      </w:r>
      <w:r w:rsidRPr="0005610B">
        <w:rPr>
          <w:rFonts w:cstheme="minorHAnsi"/>
          <w:sz w:val="28"/>
          <w:szCs w:val="28"/>
        </w:rPr>
        <w:t xml:space="preserve"> circuit is</w:t>
      </w:r>
      <w:r w:rsidR="00154E89" w:rsidRPr="0005610B">
        <w:rPr>
          <w:rFonts w:cstheme="minorHAnsi"/>
          <w:sz w:val="28"/>
          <w:szCs w:val="28"/>
        </w:rPr>
        <w:t xml:space="preserve"> expanded as shown in</w:t>
      </w:r>
      <w:r w:rsidRPr="0005610B">
        <w:rPr>
          <w:rFonts w:cstheme="minorHAnsi"/>
          <w:sz w:val="28"/>
          <w:szCs w:val="28"/>
        </w:rPr>
        <w:t xml:space="preserve"> figure 2 below</w:t>
      </w:r>
      <w:r w:rsidR="00154E89" w:rsidRPr="0005610B">
        <w:rPr>
          <w:rFonts w:cstheme="minorHAnsi"/>
          <w:sz w:val="28"/>
          <w:szCs w:val="28"/>
        </w:rPr>
        <w:t xml:space="preserve"> [1]</w:t>
      </w:r>
      <w:r w:rsidRPr="0005610B">
        <w:rPr>
          <w:rFonts w:cstheme="minorHAnsi"/>
          <w:sz w:val="28"/>
          <w:szCs w:val="28"/>
        </w:rPr>
        <w:t>.</w:t>
      </w:r>
    </w:p>
    <w:p w14:paraId="72ACAF57" w14:textId="2BA3E776" w:rsidR="00332A0A" w:rsidRPr="0005610B" w:rsidRDefault="00154E89" w:rsidP="0005610B">
      <w:pPr>
        <w:jc w:val="center"/>
        <w:rPr>
          <w:rFonts w:eastAsia="Times New Roman" w:cstheme="minorHAnsi"/>
          <w:sz w:val="28"/>
          <w:szCs w:val="28"/>
        </w:rPr>
      </w:pPr>
      <w:r w:rsidRPr="00154E89">
        <w:rPr>
          <w:rFonts w:eastAsia="Times New Roman" w:cstheme="minorHAnsi"/>
          <w:sz w:val="28"/>
          <w:szCs w:val="28"/>
        </w:rPr>
        <w:fldChar w:fldCharType="begin"/>
      </w:r>
      <w:r w:rsidRPr="00154E89">
        <w:rPr>
          <w:rFonts w:eastAsia="Times New Roman" w:cstheme="minorHAnsi"/>
          <w:sz w:val="28"/>
          <w:szCs w:val="28"/>
        </w:rPr>
        <w:instrText xml:space="preserve"> INCLUDEPICTURE "/Users/alexyeoh/Library/Group Containers/UBF8T346G9.ms/WebArchiveCopyPasteTempFiles/com.microsoft.Word/page2image61623968" \* MERGEFORMATINET </w:instrText>
      </w:r>
      <w:r w:rsidRPr="00154E89">
        <w:rPr>
          <w:rFonts w:eastAsia="Times New Roman" w:cstheme="minorHAnsi"/>
          <w:sz w:val="28"/>
          <w:szCs w:val="28"/>
        </w:rPr>
        <w:fldChar w:fldCharType="separate"/>
      </w:r>
      <w:r w:rsidRPr="0005610B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4877D35D" wp14:editId="6CB2A158">
            <wp:extent cx="4673600" cy="2197100"/>
            <wp:effectExtent l="0" t="0" r="0" b="0"/>
            <wp:docPr id="15" name="Picture 15" descr="page2image616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2image616239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E89">
        <w:rPr>
          <w:rFonts w:eastAsia="Times New Roman" w:cstheme="minorHAnsi"/>
          <w:sz w:val="28"/>
          <w:szCs w:val="28"/>
        </w:rPr>
        <w:fldChar w:fldCharType="end"/>
      </w:r>
    </w:p>
    <w:p w14:paraId="032F3021" w14:textId="5F364A66" w:rsidR="00332A0A" w:rsidRPr="0005610B" w:rsidRDefault="00332A0A" w:rsidP="0005610B">
      <w:pPr>
        <w:ind w:firstLine="360"/>
        <w:jc w:val="center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Figure 2: Circuit for </w:t>
      </w:r>
      <w:r w:rsidR="00746A54" w:rsidRPr="0005610B">
        <w:rPr>
          <w:rFonts w:cstheme="minorHAnsi"/>
          <w:sz w:val="28"/>
          <w:szCs w:val="28"/>
        </w:rPr>
        <w:t>exploring the smoothing of a full-wave-rectified sine wave</w:t>
      </w:r>
      <w:r w:rsidRPr="0005610B">
        <w:rPr>
          <w:rFonts w:cstheme="minorHAnsi"/>
          <w:sz w:val="28"/>
          <w:szCs w:val="28"/>
        </w:rPr>
        <w:t>.</w:t>
      </w:r>
    </w:p>
    <w:p w14:paraId="6C0FC706" w14:textId="2D7132E0" w:rsidR="00154E89" w:rsidRPr="0005610B" w:rsidRDefault="00154E89" w:rsidP="0005610B">
      <w:pPr>
        <w:ind w:firstLine="360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>This circuit</w:t>
      </w:r>
      <w:r w:rsidR="006867D3" w:rsidRPr="0005610B">
        <w:rPr>
          <w:rFonts w:cstheme="minorHAnsi"/>
          <w:sz w:val="28"/>
          <w:szCs w:val="28"/>
        </w:rPr>
        <w:t>’s waveform</w:t>
      </w:r>
      <w:r w:rsidRPr="0005610B">
        <w:rPr>
          <w:rFonts w:cstheme="minorHAnsi"/>
          <w:sz w:val="28"/>
          <w:szCs w:val="28"/>
        </w:rPr>
        <w:t xml:space="preserve"> is measured in a similar way as with the circuit shown in figure 1 above, </w:t>
      </w:r>
      <w:r w:rsidR="006867D3" w:rsidRPr="0005610B">
        <w:rPr>
          <w:rFonts w:cstheme="minorHAnsi"/>
          <w:sz w:val="28"/>
          <w:szCs w:val="28"/>
        </w:rPr>
        <w:t xml:space="preserve">while its output voltage can be measured with a multimeter [1]. </w:t>
      </w:r>
    </w:p>
    <w:p w14:paraId="48641252" w14:textId="11064A30" w:rsidR="006867D3" w:rsidRPr="0005610B" w:rsidRDefault="006867D3" w:rsidP="0005610B">
      <w:pPr>
        <w:ind w:firstLine="360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The </w:t>
      </w:r>
      <w:r w:rsidR="00746A54" w:rsidRPr="0005610B">
        <w:rPr>
          <w:rFonts w:cstheme="minorHAnsi"/>
          <w:sz w:val="28"/>
          <w:szCs w:val="28"/>
        </w:rPr>
        <w:t xml:space="preserve">circuit is </w:t>
      </w:r>
      <w:r w:rsidR="0098633F" w:rsidRPr="0005610B">
        <w:rPr>
          <w:rFonts w:cstheme="minorHAnsi"/>
          <w:sz w:val="28"/>
          <w:szCs w:val="28"/>
        </w:rPr>
        <w:t>further</w:t>
      </w:r>
      <w:r w:rsidR="00746A54" w:rsidRPr="0005610B">
        <w:rPr>
          <w:rFonts w:cstheme="minorHAnsi"/>
          <w:sz w:val="28"/>
          <w:szCs w:val="28"/>
        </w:rPr>
        <w:t xml:space="preserve"> modified </w:t>
      </w:r>
      <w:r w:rsidR="0098633F" w:rsidRPr="0005610B">
        <w:rPr>
          <w:rFonts w:cstheme="minorHAnsi"/>
          <w:sz w:val="28"/>
          <w:szCs w:val="28"/>
        </w:rPr>
        <w:t>into the circuit shown below in figure 3 [1].</w:t>
      </w:r>
    </w:p>
    <w:p w14:paraId="3958D467" w14:textId="2589DCB8" w:rsidR="0098633F" w:rsidRPr="0005610B" w:rsidRDefault="0098633F" w:rsidP="0005610B">
      <w:pPr>
        <w:rPr>
          <w:rFonts w:eastAsia="Times New Roman" w:cstheme="minorHAnsi"/>
          <w:sz w:val="28"/>
          <w:szCs w:val="28"/>
        </w:rPr>
      </w:pPr>
      <w:r w:rsidRPr="0098633F">
        <w:rPr>
          <w:rFonts w:eastAsia="Times New Roman" w:cstheme="minorHAnsi"/>
          <w:sz w:val="28"/>
          <w:szCs w:val="28"/>
        </w:rPr>
        <w:fldChar w:fldCharType="begin"/>
      </w:r>
      <w:r w:rsidRPr="0098633F">
        <w:rPr>
          <w:rFonts w:eastAsia="Times New Roman" w:cstheme="minorHAnsi"/>
          <w:sz w:val="28"/>
          <w:szCs w:val="28"/>
        </w:rPr>
        <w:instrText xml:space="preserve"> INCLUDEPICTURE "/Users/alexyeoh/Library/Group Containers/UBF8T346G9.ms/WebArchiveCopyPasteTempFiles/com.microsoft.Word/page2image61624176" \* MERGEFORMATINET </w:instrText>
      </w:r>
      <w:r w:rsidRPr="0098633F">
        <w:rPr>
          <w:rFonts w:eastAsia="Times New Roman" w:cstheme="minorHAnsi"/>
          <w:sz w:val="28"/>
          <w:szCs w:val="28"/>
        </w:rPr>
        <w:fldChar w:fldCharType="separate"/>
      </w:r>
      <w:r w:rsidRPr="0005610B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70AC2A81" wp14:editId="69CCE9B5">
            <wp:extent cx="5715000" cy="2295159"/>
            <wp:effectExtent l="0" t="0" r="0" b="3810"/>
            <wp:docPr id="16" name="Picture 16" descr="page2image6162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2image61624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07" cy="229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33F">
        <w:rPr>
          <w:rFonts w:eastAsia="Times New Roman" w:cstheme="minorHAnsi"/>
          <w:sz w:val="28"/>
          <w:szCs w:val="28"/>
        </w:rPr>
        <w:fldChar w:fldCharType="end"/>
      </w:r>
    </w:p>
    <w:p w14:paraId="34E53CBC" w14:textId="709F1639" w:rsidR="0098633F" w:rsidRPr="0005610B" w:rsidRDefault="0098633F" w:rsidP="0005610B">
      <w:pPr>
        <w:jc w:val="center"/>
        <w:rPr>
          <w:rFonts w:eastAsia="Times New Roman" w:cstheme="minorHAnsi"/>
          <w:sz w:val="28"/>
          <w:szCs w:val="28"/>
        </w:rPr>
      </w:pPr>
      <w:r w:rsidRPr="0005610B">
        <w:rPr>
          <w:rFonts w:eastAsia="Times New Roman" w:cstheme="minorHAnsi"/>
          <w:sz w:val="28"/>
          <w:szCs w:val="28"/>
        </w:rPr>
        <w:t>Figure 3: Circuit for exploring a smoothed full-wave-rectified sine wave with a shunt regulator.</w:t>
      </w:r>
    </w:p>
    <w:p w14:paraId="22246A6A" w14:textId="350B067B" w:rsidR="0098633F" w:rsidRPr="0005610B" w:rsidRDefault="00CA2366" w:rsidP="0005610B">
      <w:pPr>
        <w:ind w:firstLine="360"/>
        <w:rPr>
          <w:rFonts w:eastAsia="Times New Roman" w:cstheme="minorHAnsi"/>
          <w:sz w:val="28"/>
          <w:szCs w:val="28"/>
        </w:rPr>
      </w:pPr>
      <w:r w:rsidRPr="0005610B">
        <w:rPr>
          <w:rFonts w:eastAsia="Times New Roman" w:cstheme="minorHAnsi"/>
          <w:sz w:val="28"/>
          <w:szCs w:val="28"/>
        </w:rPr>
        <w:lastRenderedPageBreak/>
        <w:t>The same measurements conducted for the circuit seen above in figure 2 are then applied to this circuit with changing resistor values following the first column of the table below [1].</w:t>
      </w:r>
    </w:p>
    <w:p w14:paraId="009EB28B" w14:textId="3F9BCD5D" w:rsidR="001B7623" w:rsidRPr="0005610B" w:rsidRDefault="001B7623" w:rsidP="0005610B">
      <w:pPr>
        <w:ind w:firstLine="360"/>
        <w:jc w:val="center"/>
        <w:rPr>
          <w:rFonts w:cstheme="minorHAnsi"/>
          <w:sz w:val="28"/>
          <w:szCs w:val="28"/>
        </w:rPr>
      </w:pPr>
      <w:r w:rsidRPr="0005610B">
        <w:rPr>
          <w:rFonts w:cstheme="minorHAnsi"/>
          <w:sz w:val="28"/>
          <w:szCs w:val="28"/>
        </w:rPr>
        <w:t xml:space="preserve">Table 1. Filled table with 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>V</w:t>
      </w:r>
      <w:r w:rsidR="00CA2366" w:rsidRPr="0005610B">
        <w:rPr>
          <w:rFonts w:cstheme="minorHAnsi"/>
          <w:color w:val="000000"/>
          <w:sz w:val="28"/>
          <w:szCs w:val="28"/>
        </w:rPr>
        <w:t xml:space="preserve">RIPPLE 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>(V</w:t>
      </w:r>
      <w:r w:rsidR="00CA2366" w:rsidRPr="0005610B">
        <w:rPr>
          <w:rFonts w:cstheme="minorHAnsi"/>
          <w:color w:val="000000"/>
          <w:sz w:val="28"/>
          <w:szCs w:val="28"/>
        </w:rPr>
        <w:t>P-P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>)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 xml:space="preserve"> </w:t>
      </w:r>
      <w:r w:rsidR="00CA2366" w:rsidRPr="0005610B">
        <w:rPr>
          <w:rFonts w:cstheme="minorHAnsi"/>
          <w:sz w:val="28"/>
          <w:szCs w:val="28"/>
        </w:rPr>
        <w:t xml:space="preserve">and 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>V</w:t>
      </w:r>
      <w:r w:rsidR="00CA2366" w:rsidRPr="0005610B">
        <w:rPr>
          <w:rFonts w:cstheme="minorHAnsi"/>
          <w:color w:val="000000"/>
          <w:sz w:val="28"/>
          <w:szCs w:val="28"/>
        </w:rPr>
        <w:t xml:space="preserve">OUT(DC) </w:t>
      </w:r>
      <w:r w:rsidR="00CA2366" w:rsidRPr="0005610B">
        <w:rPr>
          <w:rFonts w:cstheme="minorHAnsi"/>
          <w:color w:val="000000"/>
          <w:position w:val="2"/>
          <w:sz w:val="28"/>
          <w:szCs w:val="28"/>
        </w:rPr>
        <w:t>(V)</w:t>
      </w:r>
      <w:r w:rsidR="00CA2366" w:rsidRPr="0005610B">
        <w:rPr>
          <w:rFonts w:cstheme="minorHAnsi"/>
          <w:sz w:val="28"/>
          <w:szCs w:val="28"/>
        </w:rPr>
        <w:t xml:space="preserve"> </w:t>
      </w:r>
      <w:r w:rsidRPr="0005610B">
        <w:rPr>
          <w:rFonts w:cstheme="minorHAnsi"/>
          <w:sz w:val="28"/>
          <w:szCs w:val="28"/>
        </w:rPr>
        <w:t>measurements</w:t>
      </w:r>
      <w:r w:rsidR="00CA2366" w:rsidRPr="0005610B">
        <w:rPr>
          <w:rFonts w:cstheme="minorHAnsi"/>
          <w:sz w:val="28"/>
          <w:szCs w:val="28"/>
        </w:rPr>
        <w:t xml:space="preserve"> and IL</w:t>
      </w:r>
      <w:r w:rsidR="00CA2366" w:rsidRPr="0005610B">
        <w:rPr>
          <w:rFonts w:cstheme="minorHAnsi"/>
          <w:color w:val="000000"/>
          <w:position w:val="-2"/>
          <w:sz w:val="28"/>
          <w:szCs w:val="28"/>
        </w:rPr>
        <w:t xml:space="preserve"> </w:t>
      </w:r>
      <w:r w:rsidR="00CA2366" w:rsidRPr="0005610B">
        <w:rPr>
          <w:rFonts w:cstheme="minorHAnsi"/>
          <w:color w:val="000000"/>
          <w:sz w:val="28"/>
          <w:szCs w:val="28"/>
        </w:rPr>
        <w:t>(mA)</w:t>
      </w:r>
      <w:r w:rsidR="00CA2366" w:rsidRPr="0005610B">
        <w:rPr>
          <w:rFonts w:cstheme="minorHAnsi"/>
          <w:color w:val="000000"/>
          <w:sz w:val="28"/>
          <w:szCs w:val="28"/>
        </w:rPr>
        <w:t xml:space="preserve"> calculated </w:t>
      </w:r>
      <w:r w:rsidRPr="0005610B">
        <w:rPr>
          <w:rFonts w:cstheme="minorHAnsi"/>
          <w:sz w:val="28"/>
          <w:szCs w:val="28"/>
        </w:rPr>
        <w:t xml:space="preserve">for </w:t>
      </w:r>
      <w:r w:rsidR="00CA2366" w:rsidRPr="0005610B">
        <w:rPr>
          <w:rFonts w:eastAsia="Times New Roman" w:cstheme="minorHAnsi"/>
          <w:sz w:val="28"/>
          <w:szCs w:val="28"/>
        </w:rPr>
        <w:t>a smoothed full-wave-rectified sine wave with a shunt regulator</w:t>
      </w:r>
      <w:r w:rsidRPr="0005610B">
        <w:rPr>
          <w:rFonts w:cstheme="minorHAnsi"/>
          <w:sz w:val="28"/>
          <w:szCs w:val="28"/>
        </w:rPr>
        <w:t>.</w:t>
      </w:r>
    </w:p>
    <w:p w14:paraId="6E56495C" w14:textId="593281BE" w:rsidR="001B7623" w:rsidRPr="0005610B" w:rsidRDefault="00CA2366" w:rsidP="0005610B">
      <w:pPr>
        <w:ind w:firstLine="360"/>
        <w:jc w:val="center"/>
        <w:rPr>
          <w:rFonts w:cstheme="minorHAnsi"/>
          <w:sz w:val="28"/>
          <w:szCs w:val="28"/>
        </w:rPr>
      </w:pPr>
      <w:r w:rsidRPr="0005610B">
        <w:rPr>
          <w:rFonts w:cstheme="minorHAnsi"/>
          <w:noProof/>
          <w:sz w:val="28"/>
          <w:szCs w:val="28"/>
        </w:rPr>
        <w:drawing>
          <wp:inline distT="0" distB="0" distL="0" distR="0" wp14:anchorId="01A82E4B" wp14:editId="3238B7B9">
            <wp:extent cx="3851638" cy="469900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70" cy="47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C026" w14:textId="77777777" w:rsidR="00070C6A" w:rsidRPr="005D7D3B" w:rsidRDefault="00070C6A" w:rsidP="009C4D8E">
      <w:pPr>
        <w:ind w:firstLine="360"/>
        <w:jc w:val="both"/>
        <w:rPr>
          <w:sz w:val="28"/>
          <w:szCs w:val="28"/>
        </w:rPr>
      </w:pPr>
    </w:p>
    <w:p w14:paraId="7DABA091" w14:textId="44F55E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 and Description</w:t>
      </w:r>
    </w:p>
    <w:p w14:paraId="2F9F07CD" w14:textId="11981EA3" w:rsidR="00440456" w:rsidRDefault="00B30138" w:rsidP="0040123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6102F" w:rsidRPr="0005610B">
        <w:rPr>
          <w:rFonts w:cstheme="minorHAnsi"/>
          <w:color w:val="000000"/>
          <w:position w:val="2"/>
          <w:sz w:val="28"/>
          <w:szCs w:val="28"/>
        </w:rPr>
        <w:t>V</w:t>
      </w:r>
      <w:r w:rsidR="00E6102F" w:rsidRPr="0005610B">
        <w:rPr>
          <w:rFonts w:cstheme="minorHAnsi"/>
          <w:color w:val="000000"/>
          <w:sz w:val="28"/>
          <w:szCs w:val="28"/>
        </w:rPr>
        <w:t xml:space="preserve">RIPPLE </w:t>
      </w:r>
      <w:r w:rsidR="00E6102F" w:rsidRPr="0005610B">
        <w:rPr>
          <w:rFonts w:cstheme="minorHAnsi"/>
          <w:color w:val="000000"/>
          <w:position w:val="2"/>
          <w:sz w:val="28"/>
          <w:szCs w:val="28"/>
        </w:rPr>
        <w:t>(V</w:t>
      </w:r>
      <w:r w:rsidR="00E6102F" w:rsidRPr="0005610B">
        <w:rPr>
          <w:rFonts w:cstheme="minorHAnsi"/>
          <w:color w:val="000000"/>
          <w:sz w:val="28"/>
          <w:szCs w:val="28"/>
        </w:rPr>
        <w:t>P-P</w:t>
      </w:r>
      <w:r w:rsidR="00E6102F" w:rsidRPr="0005610B">
        <w:rPr>
          <w:rFonts w:cstheme="minorHAnsi"/>
          <w:color w:val="000000"/>
          <w:position w:val="2"/>
          <w:sz w:val="28"/>
          <w:szCs w:val="28"/>
        </w:rPr>
        <w:t xml:space="preserve">) </w:t>
      </w:r>
      <w:r w:rsidR="00E6102F" w:rsidRPr="0005610B">
        <w:rPr>
          <w:rFonts w:cstheme="minorHAnsi"/>
          <w:sz w:val="28"/>
          <w:szCs w:val="28"/>
        </w:rPr>
        <w:t xml:space="preserve">and </w:t>
      </w:r>
      <w:r w:rsidR="00E6102F" w:rsidRPr="0005610B">
        <w:rPr>
          <w:rFonts w:cstheme="minorHAnsi"/>
          <w:color w:val="000000"/>
          <w:position w:val="2"/>
          <w:sz w:val="28"/>
          <w:szCs w:val="28"/>
        </w:rPr>
        <w:t>V</w:t>
      </w:r>
      <w:r w:rsidR="00E6102F" w:rsidRPr="0005610B">
        <w:rPr>
          <w:rFonts w:cstheme="minorHAnsi"/>
          <w:color w:val="000000"/>
          <w:sz w:val="28"/>
          <w:szCs w:val="28"/>
        </w:rPr>
        <w:t xml:space="preserve">OUT(DC) </w:t>
      </w:r>
      <w:r w:rsidR="00E6102F" w:rsidRPr="0005610B">
        <w:rPr>
          <w:rFonts w:cstheme="minorHAnsi"/>
          <w:color w:val="000000"/>
          <w:position w:val="2"/>
          <w:sz w:val="28"/>
          <w:szCs w:val="28"/>
        </w:rPr>
        <w:t>(V)</w:t>
      </w:r>
      <w:r w:rsidR="00E6102F" w:rsidRPr="0005610B">
        <w:rPr>
          <w:rFonts w:cstheme="minorHAnsi"/>
          <w:sz w:val="28"/>
          <w:szCs w:val="28"/>
        </w:rPr>
        <w:t xml:space="preserve"> measurements for </w:t>
      </w:r>
      <w:r w:rsidR="00E6102F" w:rsidRPr="0005610B">
        <w:rPr>
          <w:rFonts w:eastAsia="Times New Roman" w:cstheme="minorHAnsi"/>
          <w:sz w:val="28"/>
          <w:szCs w:val="28"/>
        </w:rPr>
        <w:t>a smoothed full-wave-rectified sine wave with a shunt regulator</w:t>
      </w:r>
      <w:r w:rsidR="00E6102F">
        <w:rPr>
          <w:sz w:val="28"/>
          <w:szCs w:val="28"/>
        </w:rPr>
        <w:t xml:space="preserve"> </w:t>
      </w:r>
      <w:r w:rsidR="00210C28">
        <w:rPr>
          <w:sz w:val="28"/>
          <w:szCs w:val="28"/>
        </w:rPr>
        <w:t>can be seen above in table 1.</w:t>
      </w:r>
      <w:r w:rsidR="00E6102F">
        <w:rPr>
          <w:sz w:val="28"/>
          <w:szCs w:val="28"/>
        </w:rPr>
        <w:t xml:space="preserve"> IL (mA) </w:t>
      </w:r>
      <w:r w:rsidR="00F51469">
        <w:rPr>
          <w:sz w:val="28"/>
          <w:szCs w:val="28"/>
        </w:rPr>
        <w:t>measurements as seen in table 1 above, can be calculated with equation 1 below.</w:t>
      </w:r>
    </w:p>
    <w:p w14:paraId="13DC1C33" w14:textId="1E63D31C" w:rsidR="00F51469" w:rsidRPr="00F51469" w:rsidRDefault="00F51469" w:rsidP="00F51469">
      <w:pPr>
        <w:ind w:firstLine="36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-0.5*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P-P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RL</m:t>
            </m:r>
          </m:den>
        </m:f>
        <m:r>
          <w:rPr>
            <w:rFonts w:ascii="Cambria Math" w:hAnsi="Cambria Math"/>
            <w:sz w:val="28"/>
            <w:szCs w:val="28"/>
          </w:rPr>
          <m:t>*10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(1)</w:t>
      </w:r>
    </w:p>
    <w:p w14:paraId="7DE454DB" w14:textId="77777777" w:rsidR="0040123B" w:rsidRPr="0040123B" w:rsidRDefault="0040123B" w:rsidP="0040123B">
      <w:pPr>
        <w:ind w:firstLine="360"/>
        <w:jc w:val="both"/>
        <w:rPr>
          <w:sz w:val="28"/>
          <w:szCs w:val="28"/>
        </w:rPr>
      </w:pPr>
    </w:p>
    <w:p w14:paraId="5466DF8A" w14:textId="46F64510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443E7F2D" w14:textId="1EC58F43" w:rsidR="004F6717" w:rsidRDefault="00143A65" w:rsidP="00143A6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requested </w:t>
      </w:r>
      <w:r w:rsidRPr="00143A65">
        <w:rPr>
          <w:sz w:val="28"/>
          <w:szCs w:val="28"/>
        </w:rPr>
        <w:t>VOUT(DC) vs. IL</w:t>
      </w:r>
      <w:r>
        <w:rPr>
          <w:sz w:val="28"/>
          <w:szCs w:val="28"/>
        </w:rPr>
        <w:t xml:space="preserve"> graph with IL scaled logarithmically and the region where voltage regulator is not effectively held circled can be seen below in figure 4 below.</w:t>
      </w:r>
    </w:p>
    <w:p w14:paraId="1C15B0D1" w14:textId="2C884FDE" w:rsidR="00143A65" w:rsidRDefault="00143A65" w:rsidP="00143A65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8227F" wp14:editId="1EDF5911">
            <wp:extent cx="4432300" cy="2664291"/>
            <wp:effectExtent l="0" t="0" r="0" b="317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48" cy="26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089" w14:textId="0819D655" w:rsidR="00143A65" w:rsidRDefault="00143A65" w:rsidP="00143A65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4: </w:t>
      </w:r>
      <w:r w:rsidRPr="00143A65">
        <w:rPr>
          <w:sz w:val="28"/>
          <w:szCs w:val="28"/>
        </w:rPr>
        <w:t>VOUT(DC) vs. IL</w:t>
      </w:r>
      <w:r>
        <w:rPr>
          <w:sz w:val="28"/>
          <w:szCs w:val="28"/>
        </w:rPr>
        <w:t xml:space="preserve"> graph with IL scaled logarithmically and the region where voltage regulator is not effectively held circled</w:t>
      </w:r>
    </w:p>
    <w:p w14:paraId="62402643" w14:textId="64ADF9E3" w:rsidR="00143A65" w:rsidRDefault="00143A65" w:rsidP="00143A6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The observed waveform generated from the circuit depicted in figure 1 above does resemble a full-wave-rectified sine wave. Its peak amplitude is measured to be 10.4V which is close to the theoretical value of 8.6V which is calculated from equation 2 below.</w:t>
      </w:r>
    </w:p>
    <w:p w14:paraId="015873AD" w14:textId="0B10AB92" w:rsidR="00143A65" w:rsidRDefault="00143A65" w:rsidP="00143A65">
      <w:pPr>
        <w:ind w:firstLine="36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PEAK</m:t>
            </m:r>
          </m:sub>
        </m:sSub>
        <m: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03F7B">
        <w:rPr>
          <w:rFonts w:eastAsiaTheme="minorEastAsia"/>
          <w:sz w:val="28"/>
          <w:szCs w:val="28"/>
        </w:rPr>
        <w:tab/>
      </w:r>
      <w:r w:rsidR="00A03F7B">
        <w:rPr>
          <w:rFonts w:eastAsiaTheme="minorEastAsia"/>
          <w:sz w:val="28"/>
          <w:szCs w:val="28"/>
        </w:rPr>
        <w:tab/>
      </w:r>
      <w:r w:rsidR="00A03F7B">
        <w:rPr>
          <w:rFonts w:eastAsiaTheme="minorEastAsia"/>
          <w:sz w:val="28"/>
          <w:szCs w:val="28"/>
        </w:rPr>
        <w:tab/>
        <w:t xml:space="preserve">     </w:t>
      </w:r>
      <w:r>
        <w:rPr>
          <w:sz w:val="28"/>
          <w:szCs w:val="28"/>
        </w:rPr>
        <w:t xml:space="preserve"> (2)</w:t>
      </w:r>
    </w:p>
    <w:p w14:paraId="0A7FDC4A" w14:textId="216A739B" w:rsidR="007333F2" w:rsidRDefault="00350235" w:rsidP="0035023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measured DC voltage and peak-to-peak ripple voltage of the circuit depicted in figure 2 above are 7.02V and 0.8V respectively. With these measured values, IL can be estimated to be </w:t>
      </w:r>
      <w:r w:rsidRPr="00350235">
        <w:rPr>
          <w:sz w:val="28"/>
          <w:szCs w:val="28"/>
        </w:rPr>
        <w:t>0.00702</w:t>
      </w:r>
      <w:r>
        <w:rPr>
          <w:sz w:val="28"/>
          <w:szCs w:val="28"/>
        </w:rPr>
        <w:t>A with equation 3 below.</w:t>
      </w:r>
    </w:p>
    <w:p w14:paraId="0BE1D11C" w14:textId="647F2C36" w:rsidR="00350235" w:rsidRDefault="00350235" w:rsidP="00350235">
      <w:pPr>
        <w:ind w:firstLine="36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(3)</w:t>
      </w:r>
    </w:p>
    <w:p w14:paraId="7E647459" w14:textId="491B1DBB" w:rsidR="00350235" w:rsidRDefault="00350235" w:rsidP="003502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measured ripple voltage is close to the theoretical ripple voltage of </w:t>
      </w:r>
      <w:r w:rsidRPr="00350235">
        <w:rPr>
          <w:sz w:val="28"/>
          <w:szCs w:val="28"/>
        </w:rPr>
        <w:t>0.585</w:t>
      </w:r>
      <w:r>
        <w:rPr>
          <w:sz w:val="28"/>
          <w:szCs w:val="28"/>
        </w:rPr>
        <w:t>V as calculated by equation 4 below.</w:t>
      </w:r>
    </w:p>
    <w:p w14:paraId="305057C4" w14:textId="43241C28" w:rsidR="00350235" w:rsidRDefault="00350235" w:rsidP="00350235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2fC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sz w:val="28"/>
          <w:szCs w:val="28"/>
        </w:rPr>
        <w:t>(4)</w:t>
      </w:r>
    </w:p>
    <w:p w14:paraId="17428996" w14:textId="5FB02B29" w:rsidR="00350235" w:rsidRDefault="00B800B4" w:rsidP="00B800B4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load current at which the voltage regulator begins to drop out of regulation for the circuit depicted in figure 3 above is 4.98mA. The input voltage at the threshold of drop-out is approximately 19.1V.</w:t>
      </w:r>
    </w:p>
    <w:p w14:paraId="072034FA" w14:textId="1E80A4B7" w:rsidR="00E36F88" w:rsidRDefault="00E36F88" w:rsidP="00E36F88">
      <w:pPr>
        <w:jc w:val="both"/>
        <w:rPr>
          <w:sz w:val="28"/>
          <w:szCs w:val="28"/>
        </w:rPr>
      </w:pPr>
    </w:p>
    <w:p w14:paraId="483BB528" w14:textId="35A18D9C" w:rsidR="008B0A6D" w:rsidRDefault="008B0A6D" w:rsidP="00E36F88">
      <w:pPr>
        <w:jc w:val="both"/>
        <w:rPr>
          <w:sz w:val="28"/>
          <w:szCs w:val="28"/>
        </w:rPr>
      </w:pPr>
    </w:p>
    <w:p w14:paraId="11C2577E" w14:textId="77777777" w:rsidR="008B0A6D" w:rsidRPr="00F60150" w:rsidRDefault="008B0A6D" w:rsidP="00E36F88">
      <w:pPr>
        <w:jc w:val="both"/>
        <w:rPr>
          <w:sz w:val="28"/>
          <w:szCs w:val="28"/>
        </w:rPr>
      </w:pPr>
    </w:p>
    <w:p w14:paraId="180DE099" w14:textId="1DE87BFB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Summary and Conclusions</w:t>
      </w:r>
    </w:p>
    <w:p w14:paraId="1B4A40DD" w14:textId="6935F298" w:rsidR="005D7D3B" w:rsidRDefault="005D7D3B" w:rsidP="00BE16C3">
      <w:pPr>
        <w:ind w:firstLine="360"/>
        <w:jc w:val="both"/>
        <w:rPr>
          <w:sz w:val="28"/>
          <w:szCs w:val="28"/>
        </w:rPr>
      </w:pPr>
      <w:r w:rsidRPr="005D7D3B">
        <w:rPr>
          <w:sz w:val="28"/>
          <w:szCs w:val="28"/>
        </w:rPr>
        <w:t>T</w:t>
      </w:r>
      <w:r w:rsidR="009D28EE">
        <w:rPr>
          <w:sz w:val="28"/>
          <w:szCs w:val="28"/>
        </w:rPr>
        <w:t xml:space="preserve">he lab itself </w:t>
      </w:r>
      <w:r w:rsidR="006C6E96">
        <w:rPr>
          <w:sz w:val="28"/>
          <w:szCs w:val="28"/>
        </w:rPr>
        <w:t>is</w:t>
      </w:r>
      <w:r w:rsidR="00436FFC">
        <w:rPr>
          <w:sz w:val="28"/>
          <w:szCs w:val="28"/>
        </w:rPr>
        <w:t xml:space="preserve"> simple and</w:t>
      </w:r>
      <w:r w:rsidR="009D28EE">
        <w:rPr>
          <w:sz w:val="28"/>
          <w:szCs w:val="28"/>
        </w:rPr>
        <w:t xml:space="preserve"> </w:t>
      </w:r>
      <w:r w:rsidR="00436FFC">
        <w:rPr>
          <w:sz w:val="28"/>
          <w:szCs w:val="28"/>
        </w:rPr>
        <w:t>straightforward</w:t>
      </w:r>
      <w:r w:rsidR="009D28EE">
        <w:rPr>
          <w:sz w:val="28"/>
          <w:szCs w:val="28"/>
        </w:rPr>
        <w:t xml:space="preserve"> to complete</w:t>
      </w:r>
      <w:r w:rsidR="00436FFC">
        <w:rPr>
          <w:sz w:val="28"/>
          <w:szCs w:val="28"/>
        </w:rPr>
        <w:t xml:space="preserve"> due to the instructions given. The lab write</w:t>
      </w:r>
      <w:r w:rsidR="006C6E96">
        <w:rPr>
          <w:sz w:val="28"/>
          <w:szCs w:val="28"/>
        </w:rPr>
        <w:t>-</w:t>
      </w:r>
      <w:r w:rsidR="00436FFC">
        <w:rPr>
          <w:sz w:val="28"/>
          <w:szCs w:val="28"/>
        </w:rPr>
        <w:t xml:space="preserve">up, however, </w:t>
      </w:r>
      <w:r w:rsidR="006C6E96">
        <w:rPr>
          <w:sz w:val="28"/>
          <w:szCs w:val="28"/>
        </w:rPr>
        <w:t xml:space="preserve">is a massive </w:t>
      </w:r>
      <w:r w:rsidR="00CE4D93">
        <w:rPr>
          <w:sz w:val="28"/>
          <w:szCs w:val="28"/>
        </w:rPr>
        <w:t xml:space="preserve">burden for a class that does not seem to </w:t>
      </w:r>
      <w:r w:rsidR="00BE16C3">
        <w:rPr>
          <w:sz w:val="28"/>
          <w:szCs w:val="28"/>
        </w:rPr>
        <w:t xml:space="preserve">have the integrated writing attribute listed in the wings express class lookup. This fact feels even more odd due to </w:t>
      </w:r>
      <w:r w:rsidR="004D4A5E">
        <w:rPr>
          <w:sz w:val="28"/>
          <w:szCs w:val="28"/>
        </w:rPr>
        <w:t>my</w:t>
      </w:r>
      <w:r w:rsidR="00BE16C3">
        <w:rPr>
          <w:sz w:val="28"/>
          <w:szCs w:val="28"/>
        </w:rPr>
        <w:t xml:space="preserve"> previous EE class’s lab only requiring a pre-lab and the given lab sheet filled out to be turned in.</w:t>
      </w:r>
    </w:p>
    <w:p w14:paraId="3ECFB420" w14:textId="2C27D229" w:rsidR="004D4A5E" w:rsidRDefault="004D4A5E" w:rsidP="00925710">
      <w:pPr>
        <w:jc w:val="both"/>
        <w:rPr>
          <w:sz w:val="28"/>
          <w:szCs w:val="28"/>
        </w:rPr>
      </w:pPr>
    </w:p>
    <w:p w14:paraId="0EB635DB" w14:textId="20AA0883" w:rsidR="00704416" w:rsidRDefault="00704416" w:rsidP="00925710">
      <w:pPr>
        <w:jc w:val="both"/>
        <w:rPr>
          <w:sz w:val="28"/>
          <w:szCs w:val="28"/>
        </w:rPr>
      </w:pPr>
    </w:p>
    <w:p w14:paraId="361554AB" w14:textId="6B5DFE1C" w:rsidR="00194378" w:rsidRDefault="00194378" w:rsidP="00925710">
      <w:pPr>
        <w:jc w:val="both"/>
        <w:rPr>
          <w:sz w:val="28"/>
          <w:szCs w:val="28"/>
        </w:rPr>
      </w:pPr>
    </w:p>
    <w:p w14:paraId="0FEA57C9" w14:textId="2C3664CE" w:rsidR="00194378" w:rsidRDefault="00194378" w:rsidP="00925710">
      <w:pPr>
        <w:jc w:val="both"/>
        <w:rPr>
          <w:sz w:val="28"/>
          <w:szCs w:val="28"/>
        </w:rPr>
      </w:pPr>
    </w:p>
    <w:p w14:paraId="3DC601D0" w14:textId="70404D45" w:rsidR="00194378" w:rsidRDefault="00194378" w:rsidP="00925710">
      <w:pPr>
        <w:jc w:val="both"/>
        <w:rPr>
          <w:sz w:val="28"/>
          <w:szCs w:val="28"/>
        </w:rPr>
      </w:pPr>
    </w:p>
    <w:p w14:paraId="6DE13F8F" w14:textId="75503593" w:rsidR="00194378" w:rsidRDefault="00194378" w:rsidP="00925710">
      <w:pPr>
        <w:jc w:val="both"/>
        <w:rPr>
          <w:sz w:val="28"/>
          <w:szCs w:val="28"/>
        </w:rPr>
      </w:pPr>
    </w:p>
    <w:p w14:paraId="21244682" w14:textId="07B1B7AE" w:rsidR="00194378" w:rsidRDefault="00194378" w:rsidP="00925710">
      <w:pPr>
        <w:jc w:val="both"/>
        <w:rPr>
          <w:sz w:val="28"/>
          <w:szCs w:val="28"/>
        </w:rPr>
      </w:pPr>
    </w:p>
    <w:p w14:paraId="47E04881" w14:textId="024A62D8" w:rsidR="00194378" w:rsidRDefault="00194378" w:rsidP="00925710">
      <w:pPr>
        <w:jc w:val="both"/>
        <w:rPr>
          <w:sz w:val="28"/>
          <w:szCs w:val="28"/>
        </w:rPr>
      </w:pPr>
    </w:p>
    <w:p w14:paraId="7ABEB41C" w14:textId="0110867F" w:rsidR="00194378" w:rsidRDefault="00194378" w:rsidP="00925710">
      <w:pPr>
        <w:jc w:val="both"/>
        <w:rPr>
          <w:sz w:val="28"/>
          <w:szCs w:val="28"/>
        </w:rPr>
      </w:pPr>
    </w:p>
    <w:p w14:paraId="720464F7" w14:textId="2DA245BA" w:rsidR="00194378" w:rsidRDefault="00194378" w:rsidP="00925710">
      <w:pPr>
        <w:jc w:val="both"/>
        <w:rPr>
          <w:sz w:val="28"/>
          <w:szCs w:val="28"/>
        </w:rPr>
      </w:pPr>
    </w:p>
    <w:p w14:paraId="4559C876" w14:textId="206C332E" w:rsidR="00194378" w:rsidRDefault="00194378" w:rsidP="00925710">
      <w:pPr>
        <w:jc w:val="both"/>
        <w:rPr>
          <w:sz w:val="28"/>
          <w:szCs w:val="28"/>
        </w:rPr>
      </w:pPr>
    </w:p>
    <w:p w14:paraId="71F43D28" w14:textId="41DB1261" w:rsidR="00194378" w:rsidRDefault="00194378" w:rsidP="00925710">
      <w:pPr>
        <w:jc w:val="both"/>
        <w:rPr>
          <w:sz w:val="28"/>
          <w:szCs w:val="28"/>
        </w:rPr>
      </w:pPr>
    </w:p>
    <w:p w14:paraId="0C5CEDFB" w14:textId="77777777" w:rsidR="00194378" w:rsidRDefault="00194378" w:rsidP="00925710">
      <w:pPr>
        <w:jc w:val="both"/>
        <w:rPr>
          <w:sz w:val="28"/>
          <w:szCs w:val="28"/>
        </w:rPr>
      </w:pPr>
    </w:p>
    <w:p w14:paraId="75583F03" w14:textId="413DFA41" w:rsidR="00874811" w:rsidRDefault="00874811" w:rsidP="005D7D3B">
      <w:pPr>
        <w:jc w:val="both"/>
        <w:rPr>
          <w:b/>
          <w:bCs/>
          <w:sz w:val="36"/>
          <w:szCs w:val="36"/>
        </w:rPr>
      </w:pPr>
      <w:r w:rsidRPr="00874811">
        <w:rPr>
          <w:b/>
          <w:bCs/>
          <w:sz w:val="36"/>
          <w:szCs w:val="36"/>
        </w:rPr>
        <w:lastRenderedPageBreak/>
        <w:t>Reference</w:t>
      </w:r>
    </w:p>
    <w:p w14:paraId="33710BEF" w14:textId="29FC4827" w:rsidR="00602774" w:rsidRDefault="00602774" w:rsidP="00602774">
      <w:pPr>
        <w:shd w:val="clear" w:color="auto" w:fill="FFFFFF"/>
        <w:ind w:left="630" w:hanging="630"/>
        <w:rPr>
          <w:color w:val="000000"/>
          <w:bdr w:val="none" w:sz="0" w:space="0" w:color="auto" w:frame="1"/>
        </w:rPr>
      </w:pPr>
      <w:r>
        <w:t xml:space="preserve">[1] </w:t>
      </w:r>
      <w:r w:rsidRPr="003B5036">
        <w:rPr>
          <w:color w:val="000000"/>
          <w:bdr w:val="none" w:sz="0" w:space="0" w:color="auto" w:frame="1"/>
        </w:rPr>
        <w:t>Tri</w:t>
      </w:r>
      <w:r>
        <w:rPr>
          <w:color w:val="000000"/>
          <w:bdr w:val="none" w:sz="0" w:space="0" w:color="auto" w:frame="1"/>
        </w:rPr>
        <w:t>ts</w:t>
      </w:r>
      <w:r w:rsidRPr="003B5036">
        <w:rPr>
          <w:color w:val="000000"/>
          <w:bdr w:val="none" w:sz="0" w:space="0" w:color="auto" w:frame="1"/>
        </w:rPr>
        <w:t>chler, Joe. "</w:t>
      </w:r>
      <w:r w:rsidR="006C4BBB" w:rsidRPr="006C4BBB">
        <w:rPr>
          <w:color w:val="000000"/>
          <w:bdr w:val="none" w:sz="0" w:space="0" w:color="auto" w:frame="1"/>
        </w:rPr>
        <w:t>Linear Power Supply with Zener Regulation</w:t>
      </w:r>
      <w:r w:rsidRPr="003B5036">
        <w:rPr>
          <w:color w:val="000000"/>
          <w:bdr w:val="none" w:sz="0" w:space="0" w:color="auto" w:frame="1"/>
        </w:rPr>
        <w:t xml:space="preserve">." </w:t>
      </w:r>
      <w:proofErr w:type="spellStart"/>
      <w:r w:rsidRPr="003B5036">
        <w:rPr>
          <w:color w:val="000000"/>
          <w:bdr w:val="none" w:sz="0" w:space="0" w:color="auto" w:frame="1"/>
        </w:rPr>
        <w:t>N.p.</w:t>
      </w:r>
      <w:proofErr w:type="spellEnd"/>
      <w:r w:rsidRPr="003B5036">
        <w:rPr>
          <w:color w:val="000000"/>
          <w:bdr w:val="none" w:sz="0" w:space="0" w:color="auto" w:frame="1"/>
        </w:rPr>
        <w:t xml:space="preserve">, n.d. Web. </w:t>
      </w:r>
      <w:r>
        <w:rPr>
          <w:color w:val="000000"/>
          <w:bdr w:val="none" w:sz="0" w:space="0" w:color="auto" w:frame="1"/>
        </w:rPr>
        <w:t>2</w:t>
      </w:r>
      <w:r w:rsidR="006C4BBB">
        <w:rPr>
          <w:color w:val="000000"/>
          <w:bdr w:val="none" w:sz="0" w:space="0" w:color="auto" w:frame="1"/>
        </w:rPr>
        <w:t>7</w:t>
      </w:r>
      <w:r>
        <w:rPr>
          <w:color w:val="000000"/>
          <w:bdr w:val="none" w:sz="0" w:space="0" w:color="auto" w:frame="1"/>
        </w:rPr>
        <w:t xml:space="preserve"> Jan 2023</w:t>
      </w:r>
      <w:r w:rsidRPr="003B5036">
        <w:rPr>
          <w:color w:val="000000"/>
          <w:bdr w:val="none" w:sz="0" w:space="0" w:color="auto" w:frame="1"/>
        </w:rPr>
        <w:t>.</w:t>
      </w:r>
    </w:p>
    <w:p w14:paraId="01B66629" w14:textId="060CC869" w:rsidR="004D4A5E" w:rsidRPr="00F55494" w:rsidRDefault="004D4A5E" w:rsidP="00602774">
      <w:pPr>
        <w:ind w:left="720" w:hanging="720"/>
        <w:jc w:val="both"/>
        <w:rPr>
          <w:sz w:val="28"/>
          <w:szCs w:val="28"/>
        </w:rPr>
      </w:pPr>
    </w:p>
    <w:sectPr w:rsidR="004D4A5E" w:rsidRPr="00F55494" w:rsidSect="005D7D3B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5194" w14:textId="77777777" w:rsidR="00CE7C2F" w:rsidRDefault="00CE7C2F" w:rsidP="00874811">
      <w:pPr>
        <w:spacing w:line="240" w:lineRule="auto"/>
      </w:pPr>
      <w:r>
        <w:separator/>
      </w:r>
    </w:p>
  </w:endnote>
  <w:endnote w:type="continuationSeparator" w:id="0">
    <w:p w14:paraId="18FBAC4E" w14:textId="77777777" w:rsidR="00CE7C2F" w:rsidRDefault="00CE7C2F" w:rsidP="0087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675765"/>
      <w:docPartObj>
        <w:docPartGallery w:val="Page Numbers (Bottom of Page)"/>
        <w:docPartUnique/>
      </w:docPartObj>
    </w:sdtPr>
    <w:sdtContent>
      <w:p w14:paraId="6C80502B" w14:textId="6B6A8018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6F2E27" w14:textId="77777777" w:rsidR="00874811" w:rsidRDefault="00874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660703"/>
      <w:docPartObj>
        <w:docPartGallery w:val="Page Numbers (Bottom of Page)"/>
        <w:docPartUnique/>
      </w:docPartObj>
    </w:sdtPr>
    <w:sdtContent>
      <w:p w14:paraId="6D79D0EF" w14:textId="64DEB249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657354" w14:textId="77777777" w:rsidR="00874811" w:rsidRDefault="00874811" w:rsidP="0087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64CA" w14:textId="77777777" w:rsidR="00CE7C2F" w:rsidRDefault="00CE7C2F" w:rsidP="00874811">
      <w:pPr>
        <w:spacing w:line="240" w:lineRule="auto"/>
      </w:pPr>
      <w:r>
        <w:separator/>
      </w:r>
    </w:p>
  </w:footnote>
  <w:footnote w:type="continuationSeparator" w:id="0">
    <w:p w14:paraId="7D2D9A95" w14:textId="77777777" w:rsidR="00CE7C2F" w:rsidRDefault="00CE7C2F" w:rsidP="00874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506"/>
    <w:multiLevelType w:val="hybridMultilevel"/>
    <w:tmpl w:val="0FE89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1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E"/>
    <w:rsid w:val="00044BF4"/>
    <w:rsid w:val="0005610B"/>
    <w:rsid w:val="000631C6"/>
    <w:rsid w:val="00070C6A"/>
    <w:rsid w:val="000B1E63"/>
    <w:rsid w:val="00113806"/>
    <w:rsid w:val="00136FB0"/>
    <w:rsid w:val="00143A65"/>
    <w:rsid w:val="00154E89"/>
    <w:rsid w:val="00187ACC"/>
    <w:rsid w:val="00194378"/>
    <w:rsid w:val="001B7623"/>
    <w:rsid w:val="00210C28"/>
    <w:rsid w:val="00221AFA"/>
    <w:rsid w:val="0033103D"/>
    <w:rsid w:val="00332A0A"/>
    <w:rsid w:val="00350235"/>
    <w:rsid w:val="0038537E"/>
    <w:rsid w:val="0040123B"/>
    <w:rsid w:val="00436FFC"/>
    <w:rsid w:val="00440456"/>
    <w:rsid w:val="004B7E11"/>
    <w:rsid w:val="004C6BE3"/>
    <w:rsid w:val="004D4A5E"/>
    <w:rsid w:val="004F6717"/>
    <w:rsid w:val="005904BD"/>
    <w:rsid w:val="005B5B06"/>
    <w:rsid w:val="005D7D3B"/>
    <w:rsid w:val="005E04C1"/>
    <w:rsid w:val="00600722"/>
    <w:rsid w:val="00602774"/>
    <w:rsid w:val="006867D3"/>
    <w:rsid w:val="006C232D"/>
    <w:rsid w:val="006C4BBB"/>
    <w:rsid w:val="006C6E96"/>
    <w:rsid w:val="00704416"/>
    <w:rsid w:val="007333F2"/>
    <w:rsid w:val="00746A54"/>
    <w:rsid w:val="00762AD7"/>
    <w:rsid w:val="007808E9"/>
    <w:rsid w:val="007914EB"/>
    <w:rsid w:val="00871452"/>
    <w:rsid w:val="00874811"/>
    <w:rsid w:val="0087565C"/>
    <w:rsid w:val="008B0A6D"/>
    <w:rsid w:val="00925710"/>
    <w:rsid w:val="0098633F"/>
    <w:rsid w:val="009C4D8E"/>
    <w:rsid w:val="009D28EE"/>
    <w:rsid w:val="009D58BD"/>
    <w:rsid w:val="009F36A3"/>
    <w:rsid w:val="00A03F7B"/>
    <w:rsid w:val="00A067A7"/>
    <w:rsid w:val="00A84731"/>
    <w:rsid w:val="00A926DC"/>
    <w:rsid w:val="00A95A02"/>
    <w:rsid w:val="00B30138"/>
    <w:rsid w:val="00B800B4"/>
    <w:rsid w:val="00B8559E"/>
    <w:rsid w:val="00BE16C3"/>
    <w:rsid w:val="00BF0EAC"/>
    <w:rsid w:val="00C5362F"/>
    <w:rsid w:val="00CA2366"/>
    <w:rsid w:val="00CE4D93"/>
    <w:rsid w:val="00CE78D2"/>
    <w:rsid w:val="00CE7C2F"/>
    <w:rsid w:val="00D20887"/>
    <w:rsid w:val="00D8631E"/>
    <w:rsid w:val="00DB146E"/>
    <w:rsid w:val="00E36F88"/>
    <w:rsid w:val="00E6102F"/>
    <w:rsid w:val="00EE0E0C"/>
    <w:rsid w:val="00F36EAC"/>
    <w:rsid w:val="00F43306"/>
    <w:rsid w:val="00F51469"/>
    <w:rsid w:val="00F55494"/>
    <w:rsid w:val="00F60150"/>
    <w:rsid w:val="00F61BC0"/>
    <w:rsid w:val="00F841E5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69F8"/>
  <w14:defaultImageDpi w14:val="32767"/>
  <w15:chartTrackingRefBased/>
  <w15:docId w15:val="{24393E31-6974-6849-A457-268192F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11"/>
  </w:style>
  <w:style w:type="paragraph" w:styleId="Footer">
    <w:name w:val="footer"/>
    <w:basedOn w:val="Normal"/>
    <w:link w:val="Foot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11"/>
  </w:style>
  <w:style w:type="character" w:styleId="PageNumber">
    <w:name w:val="page number"/>
    <w:basedOn w:val="DefaultParagraphFont"/>
    <w:uiPriority w:val="99"/>
    <w:semiHidden/>
    <w:unhideWhenUsed/>
    <w:rsid w:val="00874811"/>
  </w:style>
  <w:style w:type="character" w:styleId="PlaceholderText">
    <w:name w:val="Placeholder Text"/>
    <w:basedOn w:val="DefaultParagraphFont"/>
    <w:uiPriority w:val="99"/>
    <w:semiHidden/>
    <w:rsid w:val="005B5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39</cp:revision>
  <cp:lastPrinted>2023-01-20T06:20:00Z</cp:lastPrinted>
  <dcterms:created xsi:type="dcterms:W3CDTF">2023-01-20T04:31:00Z</dcterms:created>
  <dcterms:modified xsi:type="dcterms:W3CDTF">2023-02-03T11:59:00Z</dcterms:modified>
</cp:coreProperties>
</file>