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3D15D3" w:rsidP="00A032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9978B2" w:rsidRPr="003E665D" w:rsidRDefault="008F6A67" w:rsidP="001822AE">
      <w:pPr>
        <w:pStyle w:val="a9"/>
        <w:spacing w:line="360" w:lineRule="auto"/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>Цель работы:</w:t>
      </w:r>
      <w:r w:rsidR="009978B2" w:rsidRPr="009978B2">
        <w:rPr>
          <w:sz w:val="28"/>
          <w:szCs w:val="28"/>
        </w:rPr>
        <w:t xml:space="preserve"> </w:t>
      </w:r>
      <w:r w:rsidR="009978B2" w:rsidRPr="001822AE">
        <w:rPr>
          <w:sz w:val="28"/>
          <w:szCs w:val="28"/>
        </w:rPr>
        <w:t>определить параметры выборки, пригодные для оценки генеральной совокупности.</w:t>
      </w:r>
    </w:p>
    <w:p w:rsidR="004D2A53" w:rsidRDefault="00A03200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t xml:space="preserve"> 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9978B2" w:rsidRPr="001822AE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sz w:val="28"/>
          <w:szCs w:val="28"/>
        </w:rPr>
        <w:t xml:space="preserve">Характеристики генеральной совокупности называются параметрами. Параметр генеральной совокупности есть фиксированное число, которое нам </w:t>
      </w:r>
      <w:proofErr w:type="gramStart"/>
      <w:r w:rsidRPr="001822AE">
        <w:rPr>
          <w:sz w:val="28"/>
          <w:szCs w:val="28"/>
        </w:rPr>
        <w:t>не известно, при</w:t>
      </w:r>
      <w:proofErr w:type="gramEnd"/>
      <w:r w:rsidRPr="001822AE">
        <w:rPr>
          <w:sz w:val="28"/>
          <w:szCs w:val="28"/>
        </w:rPr>
        <w:t xml:space="preserve"> его вычислении случайность отсутствует. Тем самым, параметр есть неизвестная и фиксированная величина. </w:t>
      </w:r>
    </w:p>
    <w:p w:rsidR="009978B2" w:rsidRPr="001822AE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sz w:val="28"/>
          <w:szCs w:val="28"/>
        </w:rPr>
        <w:t xml:space="preserve">С другой стороны, статистикой мы назвали числовую характеристику выборки. Статистика является случайной величиной, так как в ее основе лежат данные, полученные в результате случайного отбора. Тем самым, статистика является известной и случайной величиной. Статистики являются оценочными функциями параметров генеральной совокупности. Фактическое значение статистики, рассчитанное по данным выборки, назовем оценкой параметра генеральной совокупности. </w:t>
      </w:r>
    </w:p>
    <w:p w:rsidR="00EA7EAA" w:rsidRPr="001822AE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b/>
          <w:sz w:val="28"/>
          <w:szCs w:val="28"/>
        </w:rPr>
        <w:t>Среднее</w:t>
      </w:r>
      <w:r w:rsidRPr="001822AE">
        <w:rPr>
          <w:sz w:val="28"/>
          <w:szCs w:val="28"/>
        </w:rPr>
        <w:t xml:space="preserve"> определяется как среднее арифметическое выборки, то есть как сумма всех значений выборки, деленная на ее объем.</w:t>
      </w:r>
      <w:r w:rsidRPr="001822AE">
        <w:rPr>
          <w:sz w:val="28"/>
          <w:szCs w:val="28"/>
          <w:lang w:val="en-US"/>
        </w:rPr>
        <w:t>c</w:t>
      </w:r>
    </w:p>
    <w:p w:rsidR="009978B2" w:rsidRPr="003D15D3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b/>
          <w:sz w:val="28"/>
          <w:szCs w:val="28"/>
        </w:rPr>
        <w:t>Медиана</w:t>
      </w:r>
      <w:r w:rsidRPr="001822AE">
        <w:rPr>
          <w:sz w:val="28"/>
          <w:szCs w:val="28"/>
        </w:rPr>
        <w:t xml:space="preserve"> является точной серединой заранее упорядоченной выборки.</w:t>
      </w:r>
    </w:p>
    <w:p w:rsidR="009978B2" w:rsidRPr="003D15D3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b/>
          <w:sz w:val="28"/>
          <w:szCs w:val="28"/>
        </w:rPr>
        <w:t>Размах</w:t>
      </w:r>
      <w:r w:rsidRPr="001822AE">
        <w:rPr>
          <w:sz w:val="28"/>
          <w:szCs w:val="28"/>
        </w:rPr>
        <w:t xml:space="preserve"> – это разница между наибольшим и наименьшим значениями.</w:t>
      </w:r>
    </w:p>
    <w:p w:rsidR="009978B2" w:rsidRPr="003D15D3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b/>
          <w:sz w:val="28"/>
          <w:szCs w:val="28"/>
        </w:rPr>
        <w:t>Дисперсия</w:t>
      </w:r>
      <w:r w:rsidRPr="001822AE">
        <w:rPr>
          <w:sz w:val="28"/>
          <w:szCs w:val="28"/>
        </w:rPr>
        <w:t xml:space="preserve"> для набора данных или выборки – это среднее арифметическое квадратов отклонений значений от их среднего.</w:t>
      </w:r>
    </w:p>
    <w:p w:rsidR="009978B2" w:rsidRPr="003D15D3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b/>
          <w:sz w:val="28"/>
          <w:szCs w:val="28"/>
        </w:rPr>
        <w:t>Стандартное отклонение</w:t>
      </w:r>
      <w:r w:rsidRPr="001822AE">
        <w:rPr>
          <w:sz w:val="28"/>
          <w:szCs w:val="28"/>
        </w:rPr>
        <w:t xml:space="preserve"> – квадратный корень из дисперсии выборки.</w:t>
      </w:r>
    </w:p>
    <w:p w:rsidR="009978B2" w:rsidRPr="001822AE" w:rsidRDefault="009978B2" w:rsidP="001822AE">
      <w:pPr>
        <w:spacing w:line="360" w:lineRule="auto"/>
        <w:ind w:firstLine="709"/>
        <w:rPr>
          <w:sz w:val="28"/>
          <w:szCs w:val="28"/>
        </w:rPr>
      </w:pPr>
      <w:r w:rsidRPr="001822AE">
        <w:rPr>
          <w:b/>
          <w:sz w:val="28"/>
          <w:szCs w:val="28"/>
        </w:rPr>
        <w:t>Доля</w:t>
      </w:r>
      <w:r w:rsidRPr="001822AE">
        <w:rPr>
          <w:sz w:val="28"/>
          <w:szCs w:val="28"/>
        </w:rPr>
        <w:t xml:space="preserve"> – это отношение некоторого подмножества частот к общей сумме частот.</w:t>
      </w: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1822AE" w:rsidRPr="001822AE" w:rsidRDefault="001822AE" w:rsidP="001822AE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bookmarkStart w:id="1" w:name="_Hlk65691692"/>
      <w:bookmarkEnd w:id="0"/>
      <w:r w:rsidRPr="001822AE">
        <w:rPr>
          <w:sz w:val="28"/>
          <w:szCs w:val="28"/>
        </w:rPr>
        <w:t>Рассчитать параметры генеральной совокупности согласно своему варианту по соответствующим формулам.</w:t>
      </w: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 xml:space="preserve">Создать </w:t>
      </w:r>
      <w:proofErr w:type="spellStart"/>
      <w:r w:rsidRPr="001822AE">
        <w:rPr>
          <w:sz w:val="28"/>
          <w:szCs w:val="28"/>
        </w:rPr>
        <w:t>скрипт</w:t>
      </w:r>
      <w:proofErr w:type="spellEnd"/>
      <w:r w:rsidRPr="001822AE">
        <w:rPr>
          <w:sz w:val="28"/>
          <w:szCs w:val="28"/>
        </w:rPr>
        <w:t xml:space="preserve"> для выполнения работы и сохранить его. В первой строке написать комментарий, содержащий название работы.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177790" cy="244475"/>
            <wp:effectExtent l="19050" t="0" r="3810" b="0"/>
            <wp:docPr id="1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Задать генеральную совокупность согласно своему варианту в виде матрицы.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1647825" cy="233680"/>
            <wp:effectExtent l="1905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 xml:space="preserve">Рассчитать параметры генеральной совокупности, используя функции </w:t>
      </w:r>
      <w:proofErr w:type="spellStart"/>
      <w:r w:rsidRPr="001822AE">
        <w:rPr>
          <w:sz w:val="28"/>
          <w:szCs w:val="28"/>
        </w:rPr>
        <w:t>Scilab</w:t>
      </w:r>
      <w:proofErr w:type="spellEnd"/>
      <w:r w:rsidRPr="001822AE">
        <w:rPr>
          <w:sz w:val="28"/>
          <w:szCs w:val="28"/>
        </w:rPr>
        <w:t>. Проверить совпадение с результатами расчёта в п.1.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603240" cy="1052830"/>
            <wp:effectExtent l="19050" t="0" r="0" b="0"/>
            <wp:docPr id="3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Определить долю нечётных чисел генеральной совокупности, проверить результат расчёта в п.1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358765" cy="1595120"/>
            <wp:effectExtent l="19050" t="0" r="0" b="0"/>
            <wp:docPr id="4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Определить число возможных выборок из генеральной совокупности и составить все эти выборки: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lastRenderedPageBreak/>
        <w:drawing>
          <wp:inline distT="0" distB="0" distL="0" distR="0">
            <wp:extent cx="4518660" cy="2487930"/>
            <wp:effectExtent l="19050" t="0" r="0" b="0"/>
            <wp:docPr id="5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8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Найти параметры всех выборок: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5135245" cy="1467485"/>
            <wp:effectExtent l="19050" t="0" r="8255" b="0"/>
            <wp:docPr id="6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Найти доли нечётных чисел всех выборок: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4890770" cy="2392045"/>
            <wp:effectExtent l="19050" t="0" r="5080" b="0"/>
            <wp:docPr id="7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3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>Найти средние значения всех параметров всех выборок: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1822AE">
        <w:rPr>
          <w:noProof/>
          <w:sz w:val="28"/>
          <w:szCs w:val="28"/>
        </w:rPr>
        <w:lastRenderedPageBreak/>
        <w:drawing>
          <wp:inline distT="0" distB="0" distL="0" distR="0">
            <wp:extent cx="5709920" cy="1616075"/>
            <wp:effectExtent l="19050" t="0" r="5080" b="0"/>
            <wp:docPr id="8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</w:p>
    <w:p w:rsidR="001822AE" w:rsidRPr="001822AE" w:rsidRDefault="001822AE" w:rsidP="001822AE">
      <w:pPr>
        <w:pStyle w:val="a"/>
        <w:spacing w:line="360" w:lineRule="auto"/>
        <w:rPr>
          <w:sz w:val="28"/>
          <w:szCs w:val="28"/>
        </w:rPr>
      </w:pPr>
      <w:r w:rsidRPr="001822AE">
        <w:rPr>
          <w:sz w:val="28"/>
          <w:szCs w:val="28"/>
        </w:rPr>
        <w:t xml:space="preserve">Организовать вывод данных одним из способов: в командной строке основного окна </w:t>
      </w:r>
      <w:proofErr w:type="spellStart"/>
      <w:r w:rsidRPr="001822AE">
        <w:rPr>
          <w:sz w:val="28"/>
          <w:szCs w:val="28"/>
        </w:rPr>
        <w:t>Scilab</w:t>
      </w:r>
      <w:proofErr w:type="spellEnd"/>
      <w:r w:rsidRPr="001822AE">
        <w:rPr>
          <w:sz w:val="28"/>
          <w:szCs w:val="28"/>
        </w:rPr>
        <w:t xml:space="preserve">, при помощи функции </w:t>
      </w:r>
      <w:r w:rsidRPr="001822AE">
        <w:rPr>
          <w:position w:val="-10"/>
          <w:sz w:val="28"/>
          <w:szCs w:val="28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3pt;height:15.9pt" o:ole="">
            <v:imagedata r:id="rId13" o:title=""/>
          </v:shape>
          <o:OLEObject Type="Embed" ProgID="Equation.DSMT4" ShapeID="_x0000_i1025" DrawAspect="Content" ObjectID="_1684004495" r:id="rId14"/>
        </w:object>
      </w:r>
      <w:r w:rsidRPr="001822AE">
        <w:rPr>
          <w:sz w:val="28"/>
          <w:szCs w:val="28"/>
        </w:rPr>
        <w:t xml:space="preserve"> или функции </w:t>
      </w:r>
      <w:proofErr w:type="spellStart"/>
      <w:r w:rsidRPr="001822AE">
        <w:rPr>
          <w:i/>
          <w:sz w:val="28"/>
          <w:szCs w:val="28"/>
          <w:lang w:val="en-US"/>
        </w:rPr>
        <w:t>printf</w:t>
      </w:r>
      <w:proofErr w:type="spellEnd"/>
      <w:r w:rsidRPr="001822AE">
        <w:rPr>
          <w:sz w:val="28"/>
          <w:szCs w:val="28"/>
        </w:rPr>
        <w:t>. Указанные функции изучить самостоятельно.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1822AE">
        <w:rPr>
          <w:noProof/>
          <w:sz w:val="28"/>
          <w:szCs w:val="28"/>
        </w:rPr>
        <w:drawing>
          <wp:inline distT="0" distB="0" distL="0" distR="0">
            <wp:extent cx="2722245" cy="999490"/>
            <wp:effectExtent l="1905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1822AE">
        <w:rPr>
          <w:sz w:val="28"/>
          <w:szCs w:val="28"/>
        </w:rPr>
        <w:t>Результат</w:t>
      </w:r>
      <w:r w:rsidRPr="001822AE">
        <w:rPr>
          <w:sz w:val="28"/>
          <w:szCs w:val="28"/>
          <w:lang w:val="en-US"/>
        </w:rPr>
        <w:t xml:space="preserve">: </w:t>
      </w:r>
    </w:p>
    <w:p w:rsidR="001822AE" w:rsidRPr="001822AE" w:rsidRDefault="001822AE" w:rsidP="001822AE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</w:p>
    <w:p w:rsidR="000B4016" w:rsidRDefault="001822AE" w:rsidP="001822A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22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1127125" cy="42957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2AE" w:rsidRPr="001822AE" w:rsidRDefault="001822AE" w:rsidP="001822AE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7286C" w:rsidRPr="003E665D" w:rsidRDefault="000B4016" w:rsidP="0037286C">
      <w:pPr>
        <w:pStyle w:val="a9"/>
        <w:spacing w:line="360" w:lineRule="auto"/>
      </w:pPr>
      <w:r w:rsidRPr="00EA7EAA">
        <w:rPr>
          <w:noProof/>
          <w:sz w:val="28"/>
          <w:szCs w:val="28"/>
        </w:rPr>
        <w:t xml:space="preserve">Вывод: </w:t>
      </w:r>
      <w:bookmarkEnd w:id="1"/>
      <w:r w:rsidR="0037286C" w:rsidRPr="001822AE">
        <w:rPr>
          <w:sz w:val="28"/>
          <w:szCs w:val="28"/>
        </w:rPr>
        <w:t>определи</w:t>
      </w:r>
      <w:r w:rsidR="0037286C">
        <w:rPr>
          <w:sz w:val="28"/>
          <w:szCs w:val="28"/>
        </w:rPr>
        <w:t>ли</w:t>
      </w:r>
      <w:r w:rsidR="0037286C" w:rsidRPr="001822AE">
        <w:rPr>
          <w:sz w:val="28"/>
          <w:szCs w:val="28"/>
        </w:rPr>
        <w:t xml:space="preserve"> параметры выборки, пригодные для оценки генеральной совокупности</w:t>
      </w:r>
      <w:proofErr w:type="gramStart"/>
      <w:r w:rsidR="0037286C" w:rsidRPr="001822AE">
        <w:rPr>
          <w:sz w:val="28"/>
          <w:szCs w:val="28"/>
        </w:rPr>
        <w:t>.</w:t>
      </w:r>
      <w:proofErr w:type="gramEnd"/>
      <w:r w:rsidR="0037286C">
        <w:rPr>
          <w:sz w:val="28"/>
          <w:szCs w:val="28"/>
        </w:rPr>
        <w:t xml:space="preserve"> На основе расчетов генеральной совокупности были найдены средние значения параметров всех выборок и выведены в строке основного окна </w:t>
      </w:r>
      <w:r w:rsidR="0037286C">
        <w:rPr>
          <w:sz w:val="28"/>
          <w:szCs w:val="28"/>
          <w:lang w:val="en-US"/>
        </w:rPr>
        <w:t>Scilab</w:t>
      </w:r>
      <w:r w:rsidR="0037286C" w:rsidRPr="0037286C">
        <w:rPr>
          <w:sz w:val="28"/>
          <w:szCs w:val="28"/>
        </w:rPr>
        <w:t>.</w:t>
      </w:r>
      <w:r w:rsidR="0037286C">
        <w:rPr>
          <w:sz w:val="28"/>
          <w:szCs w:val="28"/>
        </w:rPr>
        <w:t xml:space="preserve"> </w:t>
      </w: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822AE"/>
    <w:rsid w:val="001A1FB6"/>
    <w:rsid w:val="001C5913"/>
    <w:rsid w:val="00272067"/>
    <w:rsid w:val="002A2B09"/>
    <w:rsid w:val="002C114F"/>
    <w:rsid w:val="0037286C"/>
    <w:rsid w:val="003D15D3"/>
    <w:rsid w:val="00447503"/>
    <w:rsid w:val="004707DF"/>
    <w:rsid w:val="004A59AE"/>
    <w:rsid w:val="004D2A53"/>
    <w:rsid w:val="0053208B"/>
    <w:rsid w:val="00560652"/>
    <w:rsid w:val="00570F7E"/>
    <w:rsid w:val="005B0994"/>
    <w:rsid w:val="005F4DB8"/>
    <w:rsid w:val="00660C4C"/>
    <w:rsid w:val="00740FA0"/>
    <w:rsid w:val="007A466D"/>
    <w:rsid w:val="0083506D"/>
    <w:rsid w:val="008F6A67"/>
    <w:rsid w:val="009823F9"/>
    <w:rsid w:val="009978B2"/>
    <w:rsid w:val="00A0265B"/>
    <w:rsid w:val="00A03200"/>
    <w:rsid w:val="00A54FE8"/>
    <w:rsid w:val="00A620C9"/>
    <w:rsid w:val="00B366DC"/>
    <w:rsid w:val="00B838D0"/>
    <w:rsid w:val="00C15BB7"/>
    <w:rsid w:val="00CE7EA2"/>
    <w:rsid w:val="00D8512B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9978B2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1822A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18</cp:revision>
  <dcterms:created xsi:type="dcterms:W3CDTF">2021-02-20T07:49:00Z</dcterms:created>
  <dcterms:modified xsi:type="dcterms:W3CDTF">2021-05-31T19:06:00Z</dcterms:modified>
</cp:coreProperties>
</file>