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86EE" w14:textId="77777777" w:rsidR="00B8093A" w:rsidRDefault="00000000">
      <w:pPr>
        <w:spacing w:after="0" w:line="259" w:lineRule="auto"/>
        <w:ind w:left="2831" w:firstLine="0"/>
        <w:jc w:val="center"/>
      </w:pPr>
      <w:r>
        <w:rPr>
          <w:sz w:val="21"/>
        </w:rPr>
        <w:t xml:space="preserve"> </w:t>
      </w:r>
    </w:p>
    <w:p w14:paraId="03212172" w14:textId="77777777" w:rsidR="00B8093A" w:rsidRDefault="00000000">
      <w:r>
        <w:t xml:space="preserve">Tarea # 2 </w:t>
      </w:r>
    </w:p>
    <w:p w14:paraId="290CC2BF" w14:textId="77777777" w:rsidR="00B8093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997D2EF" w14:textId="77777777" w:rsidR="00B8093A" w:rsidRDefault="00000000">
      <w:r>
        <w:t xml:space="preserve">Instrucciones </w:t>
      </w:r>
    </w:p>
    <w:p w14:paraId="0083F87D" w14:textId="77777777" w:rsidR="00B8093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1E088D5" w14:textId="77777777" w:rsidR="00B8093A" w:rsidRDefault="00000000">
      <w:r>
        <w:t xml:space="preserve">Esta tarea corta es de desarrollo; por lo </w:t>
      </w:r>
      <w:proofErr w:type="gramStart"/>
      <w:r>
        <w:t>tanto</w:t>
      </w:r>
      <w:proofErr w:type="gramEnd"/>
      <w:r>
        <w:t xml:space="preserve"> por favor anotar su respuesta de la manera más clara y concreta posible enumerando las mismas según corresponda. Esto usando mapas conceptuales y creatividad no más de 8 páginas (4 hojas). Tareas que excedan estos lineamientos no se recibirán.  Entrega para la próxima clase sin excepción alguna.  </w:t>
      </w:r>
    </w:p>
    <w:p w14:paraId="7DEE40C6" w14:textId="77777777" w:rsidR="00B8093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37D8BA" w14:textId="77777777" w:rsidR="00B8093A" w:rsidRDefault="00000000">
      <w:r>
        <w:t xml:space="preserve">Monto un cuadro </w:t>
      </w:r>
      <w:proofErr w:type="spellStart"/>
      <w:r>
        <w:t>compartivo</w:t>
      </w:r>
      <w:proofErr w:type="spellEnd"/>
      <w:r>
        <w:t xml:space="preserve"> de las siguientes metodologías, cuerpos de conocimientos o mejores prácticas: </w:t>
      </w:r>
    </w:p>
    <w:p w14:paraId="51822785" w14:textId="77777777" w:rsidR="00B8093A" w:rsidRDefault="00000000">
      <w:pPr>
        <w:spacing w:after="6" w:line="259" w:lineRule="auto"/>
        <w:ind w:left="0" w:firstLine="0"/>
        <w:jc w:val="left"/>
      </w:pPr>
      <w:r>
        <w:t xml:space="preserve"> </w:t>
      </w:r>
    </w:p>
    <w:p w14:paraId="0932EBE4" w14:textId="77777777" w:rsidR="00B8093A" w:rsidRDefault="00000000">
      <w:pPr>
        <w:numPr>
          <w:ilvl w:val="0"/>
          <w:numId w:val="1"/>
        </w:numPr>
        <w:ind w:hanging="360"/>
      </w:pPr>
      <w:r>
        <w:t xml:space="preserve">PMI </w:t>
      </w:r>
    </w:p>
    <w:p w14:paraId="019043C0" w14:textId="77777777" w:rsidR="00B8093A" w:rsidRDefault="00000000">
      <w:pPr>
        <w:numPr>
          <w:ilvl w:val="0"/>
          <w:numId w:val="1"/>
        </w:numPr>
        <w:ind w:hanging="360"/>
      </w:pPr>
      <w:r>
        <w:t xml:space="preserve">COBIT </w:t>
      </w:r>
    </w:p>
    <w:p w14:paraId="1683DFE3" w14:textId="77777777" w:rsidR="00B8093A" w:rsidRDefault="00000000">
      <w:pPr>
        <w:numPr>
          <w:ilvl w:val="0"/>
          <w:numId w:val="1"/>
        </w:numPr>
        <w:ind w:hanging="360"/>
      </w:pPr>
      <w:r>
        <w:t xml:space="preserve">ITIL </w:t>
      </w:r>
    </w:p>
    <w:p w14:paraId="5C30D7B6" w14:textId="77777777" w:rsidR="00B8093A" w:rsidRDefault="00000000">
      <w:pPr>
        <w:numPr>
          <w:ilvl w:val="0"/>
          <w:numId w:val="1"/>
        </w:numPr>
        <w:ind w:hanging="360"/>
      </w:pPr>
      <w:r>
        <w:t xml:space="preserve">SCRUM </w:t>
      </w:r>
    </w:p>
    <w:p w14:paraId="58D05B10" w14:textId="77777777" w:rsidR="00B8093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C425339" w14:textId="77777777" w:rsidR="00B8093A" w:rsidRDefault="00000000">
      <w:r>
        <w:t xml:space="preserve">Para las mismas por favor en el cuadro defina, compare, destaque, diferencia y </w:t>
      </w:r>
      <w:proofErr w:type="spellStart"/>
      <w:r>
        <w:t>describra</w:t>
      </w:r>
      <w:proofErr w:type="spellEnd"/>
      <w:r>
        <w:t xml:space="preserve">: </w:t>
      </w:r>
    </w:p>
    <w:p w14:paraId="277F8674" w14:textId="77777777" w:rsidR="00B8093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255D453" w14:textId="77777777" w:rsidR="00B8093A" w:rsidRDefault="00000000">
      <w:pPr>
        <w:numPr>
          <w:ilvl w:val="0"/>
          <w:numId w:val="1"/>
        </w:numPr>
        <w:ind w:hanging="360"/>
      </w:pPr>
      <w:proofErr w:type="spellStart"/>
      <w:r>
        <w:t>Próposito</w:t>
      </w:r>
      <w:proofErr w:type="spellEnd"/>
      <w:r>
        <w:t xml:space="preserve">  </w:t>
      </w:r>
    </w:p>
    <w:p w14:paraId="11BF593C" w14:textId="77777777" w:rsidR="00B8093A" w:rsidRDefault="00000000">
      <w:pPr>
        <w:numPr>
          <w:ilvl w:val="0"/>
          <w:numId w:val="1"/>
        </w:numPr>
        <w:ind w:hanging="360"/>
      </w:pPr>
      <w:r>
        <w:t xml:space="preserve">Características propias  </w:t>
      </w:r>
    </w:p>
    <w:p w14:paraId="74CF078B" w14:textId="77777777" w:rsidR="00B8093A" w:rsidRDefault="00000000">
      <w:pPr>
        <w:numPr>
          <w:ilvl w:val="0"/>
          <w:numId w:val="1"/>
        </w:numPr>
        <w:ind w:hanging="360"/>
      </w:pPr>
      <w:r>
        <w:t xml:space="preserve">Similitudes  </w:t>
      </w:r>
    </w:p>
    <w:p w14:paraId="45615AE7" w14:textId="77777777" w:rsidR="00B8093A" w:rsidRDefault="00000000">
      <w:pPr>
        <w:numPr>
          <w:ilvl w:val="0"/>
          <w:numId w:val="1"/>
        </w:numPr>
        <w:ind w:hanging="360"/>
      </w:pPr>
      <w:r>
        <w:t xml:space="preserve">Diferencias  </w:t>
      </w:r>
    </w:p>
    <w:p w14:paraId="42E9300D" w14:textId="77777777" w:rsidR="00B8093A" w:rsidRDefault="00000000">
      <w:pPr>
        <w:numPr>
          <w:ilvl w:val="0"/>
          <w:numId w:val="1"/>
        </w:numPr>
        <w:ind w:hanging="360"/>
      </w:pPr>
      <w:r>
        <w:t xml:space="preserve">Fases/Dominios/Áreas </w:t>
      </w:r>
    </w:p>
    <w:p w14:paraId="06E53E4A" w14:textId="77777777" w:rsidR="00B8093A" w:rsidRDefault="00000000">
      <w:pPr>
        <w:numPr>
          <w:ilvl w:val="0"/>
          <w:numId w:val="1"/>
        </w:numPr>
        <w:ind w:hanging="360"/>
      </w:pPr>
      <w:r>
        <w:t xml:space="preserve">Comentarios del estudiante con respecto a su aplicación práctica  </w:t>
      </w:r>
    </w:p>
    <w:p w14:paraId="77C42DF6" w14:textId="77777777" w:rsidR="00356C41" w:rsidRDefault="00356C41" w:rsidP="00356C41"/>
    <w:p w14:paraId="519C6FD3" w14:textId="77777777" w:rsidR="00356C41" w:rsidRDefault="00356C41" w:rsidP="00356C41"/>
    <w:p w14:paraId="7F22795D" w14:textId="77777777" w:rsidR="00796E43" w:rsidRDefault="00796E43" w:rsidP="00796E43">
      <w:r>
        <w:t xml:space="preserve">Nota: por favor usar al menos 6 colores en su tarea. Hacerla lo más agradable visualmente. El uso de colores debe de ser con un sentido lógico relacional a lo que se está trabajando.  </w:t>
      </w:r>
    </w:p>
    <w:p w14:paraId="769595AD" w14:textId="77777777" w:rsidR="00356C41" w:rsidRDefault="00356C41" w:rsidP="00356C41"/>
    <w:p w14:paraId="72F6AFEF" w14:textId="77777777" w:rsidR="00356C41" w:rsidRDefault="00356C41" w:rsidP="00356C41"/>
    <w:p w14:paraId="2EB51216" w14:textId="77777777" w:rsidR="00356C41" w:rsidRDefault="00356C41" w:rsidP="00356C41"/>
    <w:p w14:paraId="1D50D7D0" w14:textId="77777777" w:rsidR="00356C41" w:rsidRDefault="00356C41" w:rsidP="00356C41"/>
    <w:p w14:paraId="1BD00657" w14:textId="77777777" w:rsidR="00356C41" w:rsidRDefault="00356C41" w:rsidP="00356C41"/>
    <w:p w14:paraId="29CD1B38" w14:textId="77777777" w:rsidR="00356C41" w:rsidRDefault="00356C41" w:rsidP="00356C41"/>
    <w:p w14:paraId="77A0534D" w14:textId="77777777" w:rsidR="00356C41" w:rsidRDefault="00356C41" w:rsidP="00356C41"/>
    <w:p w14:paraId="4F541513" w14:textId="77777777" w:rsidR="00356C41" w:rsidRDefault="00356C41" w:rsidP="00356C41"/>
    <w:p w14:paraId="4EBCAFF1" w14:textId="77777777" w:rsidR="00356C41" w:rsidRDefault="00356C41" w:rsidP="00356C41"/>
    <w:p w14:paraId="70A0133B" w14:textId="77777777" w:rsidR="00356C41" w:rsidRDefault="00356C41" w:rsidP="00356C41"/>
    <w:p w14:paraId="76D43A7B" w14:textId="77777777" w:rsidR="00356C41" w:rsidRDefault="00356C41" w:rsidP="00356C41"/>
    <w:p w14:paraId="60F6FB12" w14:textId="77777777" w:rsidR="00356C41" w:rsidRDefault="00356C41" w:rsidP="00356C41"/>
    <w:p w14:paraId="7EA3544F" w14:textId="77777777" w:rsidR="00356C41" w:rsidRDefault="00356C41" w:rsidP="00356C41"/>
    <w:p w14:paraId="5284DE4D" w14:textId="77777777" w:rsidR="00356C41" w:rsidRDefault="00356C41" w:rsidP="00356C41"/>
    <w:p w14:paraId="181D0947" w14:textId="77777777" w:rsidR="00356C41" w:rsidRDefault="00356C41" w:rsidP="00356C41"/>
    <w:p w14:paraId="006563CD" w14:textId="77777777" w:rsidR="00356C41" w:rsidRDefault="00356C41" w:rsidP="00356C41"/>
    <w:p w14:paraId="720F3B82" w14:textId="77777777" w:rsidR="00356C41" w:rsidRDefault="00356C41" w:rsidP="00356C41"/>
    <w:p w14:paraId="199670F3" w14:textId="77777777" w:rsidR="00356C41" w:rsidRDefault="00356C41" w:rsidP="00356C41"/>
    <w:p w14:paraId="7FF1C1B4" w14:textId="77777777" w:rsidR="00356C41" w:rsidRDefault="00356C41" w:rsidP="00356C41"/>
    <w:p w14:paraId="53ED196B" w14:textId="77777777" w:rsidR="00356C41" w:rsidRDefault="00356C41" w:rsidP="00356C41"/>
    <w:p w14:paraId="59ACA64D" w14:textId="77777777" w:rsidR="00356C41" w:rsidRDefault="00356C41" w:rsidP="00356C41"/>
    <w:p w14:paraId="4B0A07E8" w14:textId="77777777" w:rsidR="00356C41" w:rsidRDefault="00356C41" w:rsidP="00356C41"/>
    <w:p w14:paraId="182CD851" w14:textId="77777777" w:rsidR="00356C41" w:rsidRDefault="00356C41" w:rsidP="00356C41"/>
    <w:p w14:paraId="618A06E2" w14:textId="77777777" w:rsidR="00356C41" w:rsidRDefault="00356C41" w:rsidP="00356C41"/>
    <w:p w14:paraId="607C1C15" w14:textId="77777777" w:rsidR="00356C41" w:rsidRDefault="00356C41" w:rsidP="00356C41"/>
    <w:p w14:paraId="31A07AE2" w14:textId="77777777" w:rsidR="00900FCF" w:rsidRDefault="00900FCF" w:rsidP="00900FCF"/>
    <w:p w14:paraId="6003A421" w14:textId="77777777" w:rsidR="00900FCF" w:rsidRDefault="00900FCF" w:rsidP="00900FCF"/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2217"/>
        <w:gridCol w:w="2217"/>
        <w:gridCol w:w="2217"/>
        <w:gridCol w:w="2218"/>
        <w:gridCol w:w="2218"/>
      </w:tblGrid>
      <w:tr w:rsidR="00900FCF" w14:paraId="2A2917BC" w14:textId="77777777" w:rsidTr="00900FCF">
        <w:tc>
          <w:tcPr>
            <w:tcW w:w="2217" w:type="dxa"/>
          </w:tcPr>
          <w:p w14:paraId="543AB925" w14:textId="4F7061CF" w:rsidR="00900FCF" w:rsidRDefault="00900FCF" w:rsidP="00900FCF">
            <w:pPr>
              <w:ind w:left="0" w:firstLine="0"/>
              <w:jc w:val="center"/>
            </w:pPr>
            <w:r>
              <w:t>Rubro</w:t>
            </w:r>
          </w:p>
        </w:tc>
        <w:tc>
          <w:tcPr>
            <w:tcW w:w="2217" w:type="dxa"/>
          </w:tcPr>
          <w:p w14:paraId="6BDDA0DF" w14:textId="3A7F8435" w:rsidR="00900FCF" w:rsidRDefault="00900FCF" w:rsidP="00900FCF">
            <w:pPr>
              <w:ind w:left="0" w:firstLine="0"/>
              <w:jc w:val="center"/>
            </w:pPr>
            <w:r>
              <w:t>PMI</w:t>
            </w:r>
          </w:p>
        </w:tc>
        <w:tc>
          <w:tcPr>
            <w:tcW w:w="2217" w:type="dxa"/>
          </w:tcPr>
          <w:p w14:paraId="30718273" w14:textId="7474A34C" w:rsidR="00900FCF" w:rsidRDefault="00900FCF" w:rsidP="00900FCF">
            <w:pPr>
              <w:ind w:left="0" w:firstLine="0"/>
              <w:jc w:val="center"/>
            </w:pPr>
            <w:r>
              <w:t>COBIT</w:t>
            </w:r>
          </w:p>
        </w:tc>
        <w:tc>
          <w:tcPr>
            <w:tcW w:w="2218" w:type="dxa"/>
          </w:tcPr>
          <w:p w14:paraId="0DA63DF0" w14:textId="01BBB964" w:rsidR="00900FCF" w:rsidRDefault="00900FCF" w:rsidP="00900FCF">
            <w:pPr>
              <w:ind w:left="0" w:firstLine="0"/>
              <w:jc w:val="center"/>
            </w:pPr>
            <w:r>
              <w:t>ITIL</w:t>
            </w:r>
          </w:p>
        </w:tc>
        <w:tc>
          <w:tcPr>
            <w:tcW w:w="2218" w:type="dxa"/>
          </w:tcPr>
          <w:p w14:paraId="3DA2D097" w14:textId="2EC63623" w:rsidR="00900FCF" w:rsidRDefault="00900FCF" w:rsidP="00900FCF">
            <w:pPr>
              <w:ind w:left="0" w:firstLine="0"/>
              <w:jc w:val="center"/>
            </w:pPr>
            <w:r>
              <w:t>SCRUM</w:t>
            </w:r>
          </w:p>
        </w:tc>
      </w:tr>
      <w:tr w:rsidR="00900FCF" w14:paraId="311A4E81" w14:textId="77777777" w:rsidTr="00900FCF">
        <w:tc>
          <w:tcPr>
            <w:tcW w:w="2217" w:type="dxa"/>
          </w:tcPr>
          <w:p w14:paraId="2A9E4F14" w14:textId="77777777" w:rsidR="00A83A03" w:rsidRDefault="00A83A03" w:rsidP="00900FCF">
            <w:pPr>
              <w:ind w:left="0" w:firstLine="0"/>
              <w:jc w:val="center"/>
            </w:pPr>
          </w:p>
          <w:p w14:paraId="058049D6" w14:textId="6ED2DE12" w:rsidR="00900FCF" w:rsidRDefault="00900FCF" w:rsidP="00900FCF">
            <w:pPr>
              <w:ind w:left="0" w:firstLine="0"/>
              <w:jc w:val="center"/>
            </w:pPr>
            <w:r>
              <w:t>Propósito</w:t>
            </w:r>
          </w:p>
        </w:tc>
        <w:tc>
          <w:tcPr>
            <w:tcW w:w="2217" w:type="dxa"/>
          </w:tcPr>
          <w:p w14:paraId="20C32551" w14:textId="77777777" w:rsidR="00900FCF" w:rsidRDefault="00900FCF" w:rsidP="00900FCF">
            <w:pPr>
              <w:ind w:left="0" w:firstLine="0"/>
            </w:pPr>
          </w:p>
          <w:p w14:paraId="00609E36" w14:textId="77777777" w:rsidR="00900FCF" w:rsidRDefault="00900FCF" w:rsidP="00900FCF">
            <w:pPr>
              <w:ind w:left="0" w:firstLine="0"/>
            </w:pPr>
            <w:r w:rsidRPr="00900FCF">
              <w:t>Estandarizar gestión</w:t>
            </w:r>
            <w:r w:rsidRPr="00900FCF">
              <w:t xml:space="preserve"> </w:t>
            </w:r>
          </w:p>
          <w:p w14:paraId="259D559C" w14:textId="56BFE0D0" w:rsidR="00900FCF" w:rsidRDefault="00900FCF" w:rsidP="00900FCF">
            <w:pPr>
              <w:ind w:left="0" w:firstLine="0"/>
            </w:pPr>
          </w:p>
        </w:tc>
        <w:tc>
          <w:tcPr>
            <w:tcW w:w="2217" w:type="dxa"/>
          </w:tcPr>
          <w:p w14:paraId="06F23D8C" w14:textId="77777777" w:rsidR="00900FCF" w:rsidRDefault="00900FCF" w:rsidP="00900FCF">
            <w:pPr>
              <w:ind w:left="0" w:firstLine="0"/>
            </w:pPr>
          </w:p>
          <w:p w14:paraId="1FEA045C" w14:textId="4F3F321F" w:rsidR="00900FCF" w:rsidRDefault="00900FCF" w:rsidP="00900FCF">
            <w:pPr>
              <w:ind w:left="0" w:firstLine="0"/>
            </w:pPr>
            <w:r w:rsidRPr="00900FCF">
              <w:t>Gobernanza y control</w:t>
            </w:r>
          </w:p>
        </w:tc>
        <w:tc>
          <w:tcPr>
            <w:tcW w:w="2218" w:type="dxa"/>
          </w:tcPr>
          <w:p w14:paraId="1F734E35" w14:textId="77777777" w:rsidR="00900FCF" w:rsidRDefault="00900FCF" w:rsidP="00900FCF">
            <w:pPr>
              <w:ind w:left="0" w:firstLine="0"/>
            </w:pPr>
          </w:p>
          <w:p w14:paraId="6FB60A39" w14:textId="2FF55D9C" w:rsidR="00900FCF" w:rsidRDefault="00900FCF" w:rsidP="00900FCF">
            <w:pPr>
              <w:ind w:left="0" w:firstLine="0"/>
            </w:pPr>
            <w:r w:rsidRPr="00900FCF">
              <w:t>Valor en servicios</w:t>
            </w:r>
          </w:p>
        </w:tc>
        <w:tc>
          <w:tcPr>
            <w:tcW w:w="2218" w:type="dxa"/>
          </w:tcPr>
          <w:p w14:paraId="450084A2" w14:textId="77777777" w:rsidR="00900FCF" w:rsidRDefault="00900FCF" w:rsidP="00900FCF">
            <w:pPr>
              <w:ind w:left="0" w:firstLine="0"/>
            </w:pPr>
          </w:p>
          <w:p w14:paraId="35B30D84" w14:textId="79BB8A7E" w:rsidR="00900FCF" w:rsidRDefault="00900FCF" w:rsidP="00900FCF">
            <w:pPr>
              <w:ind w:left="0" w:firstLine="0"/>
            </w:pPr>
            <w:r w:rsidRPr="00900FCF">
              <w:t>Desarrollo iterativo</w:t>
            </w:r>
          </w:p>
        </w:tc>
      </w:tr>
      <w:tr w:rsidR="00900FCF" w14:paraId="7756BCBC" w14:textId="77777777" w:rsidTr="00900FCF">
        <w:tc>
          <w:tcPr>
            <w:tcW w:w="2217" w:type="dxa"/>
          </w:tcPr>
          <w:p w14:paraId="77009289" w14:textId="77777777" w:rsidR="00A83A03" w:rsidRDefault="00A83A03" w:rsidP="00900FCF">
            <w:pPr>
              <w:ind w:left="0" w:firstLine="0"/>
              <w:jc w:val="center"/>
            </w:pPr>
          </w:p>
          <w:p w14:paraId="390016B5" w14:textId="77777777" w:rsidR="00A83A03" w:rsidRDefault="00A83A03" w:rsidP="00900FCF">
            <w:pPr>
              <w:ind w:left="0" w:firstLine="0"/>
              <w:jc w:val="center"/>
            </w:pPr>
          </w:p>
          <w:p w14:paraId="594284A0" w14:textId="6C028DA0" w:rsidR="00900FCF" w:rsidRDefault="00900FCF" w:rsidP="00900FCF">
            <w:pPr>
              <w:ind w:left="0" w:firstLine="0"/>
              <w:jc w:val="center"/>
            </w:pPr>
            <w:r>
              <w:t>Características propias</w:t>
            </w:r>
          </w:p>
        </w:tc>
        <w:tc>
          <w:tcPr>
            <w:tcW w:w="2217" w:type="dxa"/>
          </w:tcPr>
          <w:p w14:paraId="47FB68EF" w14:textId="77777777" w:rsidR="00900FCF" w:rsidRDefault="00900FCF" w:rsidP="00356C41">
            <w:pPr>
              <w:ind w:left="0" w:firstLine="0"/>
              <w:jc w:val="left"/>
            </w:pPr>
          </w:p>
          <w:p w14:paraId="6BD285B9" w14:textId="51EF7784" w:rsidR="00900FCF" w:rsidRDefault="00900FCF" w:rsidP="00356C41">
            <w:pPr>
              <w:ind w:left="0" w:firstLine="0"/>
              <w:jc w:val="left"/>
            </w:pPr>
            <w:r w:rsidRPr="00900FCF">
              <w:t>Estándar global de gestión de proyectos, enfoque predictivo.</w:t>
            </w:r>
          </w:p>
          <w:p w14:paraId="67E6DF31" w14:textId="77777777" w:rsidR="00900FCF" w:rsidRDefault="00900FCF" w:rsidP="00356C41">
            <w:pPr>
              <w:ind w:left="0" w:firstLine="0"/>
              <w:jc w:val="left"/>
            </w:pPr>
          </w:p>
        </w:tc>
        <w:tc>
          <w:tcPr>
            <w:tcW w:w="2217" w:type="dxa"/>
          </w:tcPr>
          <w:p w14:paraId="72DB0F98" w14:textId="77777777" w:rsidR="00900FCF" w:rsidRDefault="00900FCF" w:rsidP="00356C41">
            <w:pPr>
              <w:ind w:left="0" w:firstLine="0"/>
              <w:jc w:val="left"/>
            </w:pPr>
          </w:p>
          <w:p w14:paraId="1F0D3850" w14:textId="042C3B73" w:rsidR="00900FCF" w:rsidRDefault="00900FCF" w:rsidP="00356C41">
            <w:pPr>
              <w:ind w:left="0" w:firstLine="0"/>
              <w:jc w:val="left"/>
            </w:pPr>
            <w:r w:rsidRPr="00900FCF">
              <w:t>Marco de gobernanza de TI empresarial, control de riesgos.</w:t>
            </w:r>
          </w:p>
        </w:tc>
        <w:tc>
          <w:tcPr>
            <w:tcW w:w="2218" w:type="dxa"/>
          </w:tcPr>
          <w:p w14:paraId="472CA263" w14:textId="77777777" w:rsidR="00900FCF" w:rsidRDefault="00900FCF" w:rsidP="00356C41">
            <w:pPr>
              <w:ind w:left="0" w:firstLine="0"/>
              <w:jc w:val="left"/>
            </w:pPr>
          </w:p>
          <w:p w14:paraId="593622E9" w14:textId="50F1B85E" w:rsidR="00900FCF" w:rsidRDefault="00900FCF" w:rsidP="00356C41">
            <w:pPr>
              <w:ind w:left="0" w:firstLine="0"/>
              <w:jc w:val="left"/>
            </w:pPr>
            <w:r w:rsidRPr="00900FCF">
              <w:t>Gestión de Servicios de TI (ITSM), enfoque en el ciclo de vida</w:t>
            </w:r>
          </w:p>
        </w:tc>
        <w:tc>
          <w:tcPr>
            <w:tcW w:w="2218" w:type="dxa"/>
          </w:tcPr>
          <w:p w14:paraId="6E018E90" w14:textId="77777777" w:rsidR="00900FCF" w:rsidRDefault="00900FCF" w:rsidP="00356C41">
            <w:pPr>
              <w:ind w:left="0" w:firstLine="0"/>
              <w:jc w:val="left"/>
            </w:pPr>
          </w:p>
          <w:p w14:paraId="0CE63A49" w14:textId="6BE852A2" w:rsidR="00900FCF" w:rsidRDefault="00900FCF" w:rsidP="00356C41">
            <w:pPr>
              <w:ind w:left="0" w:firstLine="0"/>
              <w:jc w:val="left"/>
            </w:pPr>
            <w:r w:rsidRPr="00900FCF">
              <w:t>Marco de desarrollo ágil para productos, enfoque en equipos pequeños</w:t>
            </w:r>
          </w:p>
        </w:tc>
      </w:tr>
      <w:tr w:rsidR="00900FCF" w14:paraId="4DF08C0C" w14:textId="77777777" w:rsidTr="00900FCF">
        <w:tc>
          <w:tcPr>
            <w:tcW w:w="2217" w:type="dxa"/>
          </w:tcPr>
          <w:p w14:paraId="1F7EBB77" w14:textId="77777777" w:rsidR="00A83A03" w:rsidRDefault="00A83A03" w:rsidP="00900FCF">
            <w:pPr>
              <w:ind w:left="0" w:firstLine="0"/>
              <w:jc w:val="center"/>
            </w:pPr>
          </w:p>
          <w:p w14:paraId="51EFF386" w14:textId="77777777" w:rsidR="00A83A03" w:rsidRDefault="00A83A03" w:rsidP="00900FCF">
            <w:pPr>
              <w:ind w:left="0" w:firstLine="0"/>
              <w:jc w:val="center"/>
            </w:pPr>
          </w:p>
          <w:p w14:paraId="55937DAB" w14:textId="5BEA98AC" w:rsidR="00900FCF" w:rsidRDefault="00900FCF" w:rsidP="00900FCF">
            <w:pPr>
              <w:ind w:left="0" w:firstLine="0"/>
              <w:jc w:val="center"/>
            </w:pPr>
            <w:r>
              <w:t>Similitudes</w:t>
            </w:r>
          </w:p>
        </w:tc>
        <w:tc>
          <w:tcPr>
            <w:tcW w:w="2217" w:type="dxa"/>
          </w:tcPr>
          <w:p w14:paraId="511BCF72" w14:textId="77777777" w:rsidR="00900FCF" w:rsidRDefault="00900FCF" w:rsidP="00356C41">
            <w:pPr>
              <w:ind w:left="0" w:firstLine="0"/>
              <w:jc w:val="left"/>
            </w:pPr>
          </w:p>
          <w:p w14:paraId="225C1C21" w14:textId="1CCBBFD9" w:rsidR="00900FCF" w:rsidRDefault="00900FCF" w:rsidP="00356C41">
            <w:pPr>
              <w:ind w:left="0" w:firstLine="0"/>
              <w:jc w:val="left"/>
            </w:pPr>
            <w:r w:rsidRPr="00900FCF">
              <w:t>Orientación a procesos, uso de métricas.</w:t>
            </w:r>
          </w:p>
          <w:p w14:paraId="1648EF40" w14:textId="77777777" w:rsidR="00900FCF" w:rsidRDefault="00900FCF" w:rsidP="00356C41">
            <w:pPr>
              <w:ind w:left="0" w:firstLine="0"/>
              <w:jc w:val="left"/>
            </w:pPr>
          </w:p>
        </w:tc>
        <w:tc>
          <w:tcPr>
            <w:tcW w:w="2217" w:type="dxa"/>
          </w:tcPr>
          <w:p w14:paraId="5213ECC9" w14:textId="77777777" w:rsidR="00900FCF" w:rsidRDefault="00900FCF" w:rsidP="00356C41">
            <w:pPr>
              <w:ind w:left="0" w:firstLine="0"/>
              <w:jc w:val="left"/>
            </w:pPr>
          </w:p>
          <w:p w14:paraId="46C10AFF" w14:textId="77777777" w:rsidR="00900FCF" w:rsidRDefault="00900FCF" w:rsidP="00356C41">
            <w:pPr>
              <w:ind w:left="0" w:firstLine="0"/>
              <w:jc w:val="left"/>
            </w:pPr>
            <w:r w:rsidRPr="00900FCF">
              <w:t>Uso de marcos y dominios, alineación estratégica.</w:t>
            </w:r>
          </w:p>
          <w:p w14:paraId="070F33D5" w14:textId="32F02EC6" w:rsidR="00900FCF" w:rsidRDefault="00900FCF" w:rsidP="00356C41">
            <w:pPr>
              <w:ind w:left="0" w:firstLine="0"/>
              <w:jc w:val="left"/>
            </w:pPr>
          </w:p>
        </w:tc>
        <w:tc>
          <w:tcPr>
            <w:tcW w:w="2218" w:type="dxa"/>
          </w:tcPr>
          <w:p w14:paraId="1BD8E325" w14:textId="77777777" w:rsidR="00900FCF" w:rsidRDefault="00900FCF" w:rsidP="00356C41">
            <w:pPr>
              <w:ind w:left="0" w:firstLine="0"/>
              <w:jc w:val="left"/>
            </w:pPr>
          </w:p>
          <w:p w14:paraId="6D443417" w14:textId="019AEB1F" w:rsidR="00900FCF" w:rsidRDefault="00900FCF" w:rsidP="00356C41">
            <w:pPr>
              <w:ind w:left="0" w:firstLine="0"/>
              <w:jc w:val="left"/>
            </w:pPr>
            <w:r w:rsidRPr="00900FCF">
              <w:t>Orientación a procesos, mejora continua.</w:t>
            </w:r>
          </w:p>
        </w:tc>
        <w:tc>
          <w:tcPr>
            <w:tcW w:w="2218" w:type="dxa"/>
          </w:tcPr>
          <w:p w14:paraId="708AC2CA" w14:textId="77777777" w:rsidR="00900FCF" w:rsidRDefault="00900FCF" w:rsidP="00356C41">
            <w:pPr>
              <w:ind w:left="0" w:firstLine="0"/>
              <w:jc w:val="left"/>
            </w:pPr>
          </w:p>
          <w:p w14:paraId="6C8F3BA8" w14:textId="6207B712" w:rsidR="00900FCF" w:rsidRDefault="00900FCF" w:rsidP="00356C41">
            <w:pPr>
              <w:ind w:left="0" w:firstLine="0"/>
              <w:jc w:val="left"/>
            </w:pPr>
            <w:r w:rsidRPr="00900FCF">
              <w:t>Enfoque en la entrega de valor, ciclos iterativos</w:t>
            </w:r>
          </w:p>
        </w:tc>
      </w:tr>
      <w:tr w:rsidR="00900FCF" w14:paraId="31532BA6" w14:textId="77777777" w:rsidTr="00900FCF">
        <w:tc>
          <w:tcPr>
            <w:tcW w:w="2217" w:type="dxa"/>
          </w:tcPr>
          <w:p w14:paraId="209FD35B" w14:textId="77777777" w:rsidR="00A83A03" w:rsidRDefault="00A83A03" w:rsidP="00900FCF">
            <w:pPr>
              <w:ind w:left="0" w:firstLine="0"/>
              <w:jc w:val="center"/>
            </w:pPr>
          </w:p>
          <w:p w14:paraId="671EB267" w14:textId="77777777" w:rsidR="00A83A03" w:rsidRDefault="00A83A03" w:rsidP="00900FCF">
            <w:pPr>
              <w:ind w:left="0" w:firstLine="0"/>
              <w:jc w:val="center"/>
            </w:pPr>
          </w:p>
          <w:p w14:paraId="2039977B" w14:textId="2E7C06D4" w:rsidR="00900FCF" w:rsidRDefault="00900FCF" w:rsidP="00900FCF">
            <w:pPr>
              <w:ind w:left="0" w:firstLine="0"/>
              <w:jc w:val="center"/>
            </w:pPr>
            <w:r>
              <w:t>Diferencias</w:t>
            </w:r>
          </w:p>
        </w:tc>
        <w:tc>
          <w:tcPr>
            <w:tcW w:w="2217" w:type="dxa"/>
          </w:tcPr>
          <w:p w14:paraId="4A5EC669" w14:textId="77777777" w:rsidR="00900FCF" w:rsidRDefault="00900FCF" w:rsidP="00356C41">
            <w:pPr>
              <w:ind w:left="0" w:firstLine="0"/>
              <w:jc w:val="left"/>
            </w:pPr>
          </w:p>
          <w:p w14:paraId="47C33DCF" w14:textId="533FADD4" w:rsidR="00900FCF" w:rsidRDefault="00900FCF" w:rsidP="00356C41">
            <w:pPr>
              <w:ind w:left="0" w:firstLine="0"/>
              <w:jc w:val="left"/>
            </w:pPr>
            <w:r w:rsidRPr="00900FCF">
              <w:t>Enfoque en un solo proyecto, no en la organización o servicios.</w:t>
            </w:r>
          </w:p>
          <w:p w14:paraId="5C750B78" w14:textId="77777777" w:rsidR="00900FCF" w:rsidRDefault="00900FCF" w:rsidP="00356C41">
            <w:pPr>
              <w:ind w:left="0" w:firstLine="0"/>
              <w:jc w:val="left"/>
            </w:pPr>
          </w:p>
        </w:tc>
        <w:tc>
          <w:tcPr>
            <w:tcW w:w="2217" w:type="dxa"/>
          </w:tcPr>
          <w:p w14:paraId="6F284F0D" w14:textId="77777777" w:rsidR="00900FCF" w:rsidRDefault="00900FCF" w:rsidP="00356C41">
            <w:pPr>
              <w:ind w:left="0" w:firstLine="0"/>
              <w:jc w:val="left"/>
            </w:pPr>
          </w:p>
          <w:p w14:paraId="1145E6DE" w14:textId="2E405C31" w:rsidR="00900FCF" w:rsidRDefault="00900FCF" w:rsidP="00356C41">
            <w:pPr>
              <w:ind w:left="0" w:firstLine="0"/>
              <w:jc w:val="left"/>
            </w:pPr>
            <w:r w:rsidRPr="00900FCF">
              <w:t>Alcance de gobernanza y control en toda la organización.</w:t>
            </w:r>
          </w:p>
        </w:tc>
        <w:tc>
          <w:tcPr>
            <w:tcW w:w="2218" w:type="dxa"/>
          </w:tcPr>
          <w:p w14:paraId="2353676D" w14:textId="77777777" w:rsidR="00900FCF" w:rsidRDefault="00900FCF" w:rsidP="00356C41">
            <w:pPr>
              <w:ind w:left="0" w:firstLine="0"/>
              <w:jc w:val="left"/>
            </w:pPr>
          </w:p>
          <w:p w14:paraId="41B6982F" w14:textId="596DEBCE" w:rsidR="00900FCF" w:rsidRDefault="00900FCF" w:rsidP="00356C41">
            <w:pPr>
              <w:ind w:left="0" w:firstLine="0"/>
              <w:jc w:val="left"/>
            </w:pPr>
            <w:r w:rsidRPr="00900FCF">
              <w:t>Enfoque en la entrega y soporte de servicios continuos.</w:t>
            </w:r>
          </w:p>
        </w:tc>
        <w:tc>
          <w:tcPr>
            <w:tcW w:w="2218" w:type="dxa"/>
          </w:tcPr>
          <w:p w14:paraId="5C4816DF" w14:textId="77777777" w:rsidR="00900FCF" w:rsidRDefault="00900FCF" w:rsidP="00356C41">
            <w:pPr>
              <w:ind w:left="0" w:firstLine="0"/>
              <w:jc w:val="left"/>
            </w:pPr>
          </w:p>
          <w:p w14:paraId="2F476AA6" w14:textId="77777777" w:rsidR="00900FCF" w:rsidRDefault="00900FCF" w:rsidP="00356C41">
            <w:pPr>
              <w:ind w:left="0" w:firstLine="0"/>
              <w:jc w:val="left"/>
            </w:pPr>
            <w:r w:rsidRPr="00900FCF">
              <w:t>Adaptativo, no predictivo; aplicable a productos, no a toda la gobernanza.</w:t>
            </w:r>
          </w:p>
          <w:p w14:paraId="14F90C22" w14:textId="794BE911" w:rsidR="00900FCF" w:rsidRDefault="00900FCF" w:rsidP="00356C41">
            <w:pPr>
              <w:ind w:left="0" w:firstLine="0"/>
              <w:jc w:val="left"/>
            </w:pPr>
          </w:p>
        </w:tc>
      </w:tr>
      <w:tr w:rsidR="00900FCF" w14:paraId="339473E7" w14:textId="77777777" w:rsidTr="00900FCF">
        <w:tc>
          <w:tcPr>
            <w:tcW w:w="2217" w:type="dxa"/>
          </w:tcPr>
          <w:p w14:paraId="198E106C" w14:textId="77777777" w:rsidR="00A83A03" w:rsidRDefault="00A83A03" w:rsidP="00900FCF">
            <w:pPr>
              <w:ind w:left="0" w:firstLine="0"/>
              <w:jc w:val="center"/>
            </w:pPr>
          </w:p>
          <w:p w14:paraId="5EBE5B17" w14:textId="7A18BC4C" w:rsidR="00900FCF" w:rsidRDefault="00900FCF" w:rsidP="00A83A03">
            <w:pPr>
              <w:ind w:left="0" w:firstLine="0"/>
              <w:jc w:val="center"/>
            </w:pPr>
            <w:r>
              <w:t>Fases/Dominios/</w:t>
            </w:r>
            <w:r>
              <w:t>Áreas</w:t>
            </w:r>
          </w:p>
        </w:tc>
        <w:tc>
          <w:tcPr>
            <w:tcW w:w="2217" w:type="dxa"/>
          </w:tcPr>
          <w:p w14:paraId="7A1C13F1" w14:textId="77777777" w:rsidR="00900FCF" w:rsidRDefault="00900FCF" w:rsidP="00356C41">
            <w:pPr>
              <w:ind w:left="0" w:firstLine="0"/>
              <w:jc w:val="left"/>
            </w:pPr>
          </w:p>
          <w:p w14:paraId="0E0DAA1B" w14:textId="27438420" w:rsidR="00900FCF" w:rsidRDefault="00900FCF" w:rsidP="00356C41">
            <w:pPr>
              <w:ind w:left="0" w:firstLine="0"/>
              <w:jc w:val="left"/>
            </w:pPr>
            <w:r w:rsidRPr="00900FCF">
              <w:t xml:space="preserve">5 </w:t>
            </w:r>
            <w:proofErr w:type="gramStart"/>
            <w:r w:rsidRPr="00900FCF">
              <w:t>Fases</w:t>
            </w:r>
            <w:proofErr w:type="gramEnd"/>
            <w:r w:rsidRPr="00900FCF">
              <w:t xml:space="preserve"> de Inicio a Cierre</w:t>
            </w:r>
          </w:p>
          <w:p w14:paraId="47B96EC0" w14:textId="77777777" w:rsidR="00900FCF" w:rsidRDefault="00900FCF" w:rsidP="00356C41">
            <w:pPr>
              <w:ind w:left="0" w:firstLine="0"/>
              <w:jc w:val="left"/>
            </w:pPr>
          </w:p>
        </w:tc>
        <w:tc>
          <w:tcPr>
            <w:tcW w:w="2217" w:type="dxa"/>
          </w:tcPr>
          <w:p w14:paraId="0F354A75" w14:textId="77777777" w:rsidR="00900FCF" w:rsidRDefault="00900FCF" w:rsidP="00356C41">
            <w:pPr>
              <w:ind w:left="0" w:firstLine="0"/>
              <w:jc w:val="left"/>
            </w:pPr>
          </w:p>
          <w:p w14:paraId="2FDA9D15" w14:textId="0CB1CC9A" w:rsidR="00900FCF" w:rsidRDefault="00900FCF" w:rsidP="00356C41">
            <w:pPr>
              <w:ind w:left="0" w:firstLine="0"/>
              <w:jc w:val="left"/>
            </w:pPr>
            <w:r w:rsidRPr="00900FCF">
              <w:t xml:space="preserve">5 </w:t>
            </w:r>
            <w:proofErr w:type="gramStart"/>
            <w:r w:rsidRPr="00900FCF">
              <w:t>Dominios</w:t>
            </w:r>
            <w:proofErr w:type="gramEnd"/>
            <w:r w:rsidRPr="00900FCF">
              <w:t xml:space="preserve"> de Gobierno</w:t>
            </w:r>
          </w:p>
        </w:tc>
        <w:tc>
          <w:tcPr>
            <w:tcW w:w="2218" w:type="dxa"/>
          </w:tcPr>
          <w:p w14:paraId="2FBFA05E" w14:textId="77777777" w:rsidR="00900FCF" w:rsidRDefault="00900FCF" w:rsidP="00356C41">
            <w:pPr>
              <w:ind w:left="0" w:firstLine="0"/>
              <w:jc w:val="left"/>
            </w:pPr>
          </w:p>
          <w:p w14:paraId="3E162278" w14:textId="77777777" w:rsidR="00900FCF" w:rsidRDefault="00900FCF" w:rsidP="00356C41">
            <w:pPr>
              <w:ind w:left="0" w:firstLine="0"/>
              <w:jc w:val="left"/>
            </w:pPr>
            <w:r w:rsidRPr="00900FCF">
              <w:t xml:space="preserve">5 </w:t>
            </w:r>
            <w:proofErr w:type="gramStart"/>
            <w:r w:rsidRPr="00900FCF">
              <w:t>Etapas</w:t>
            </w:r>
            <w:proofErr w:type="gramEnd"/>
            <w:r w:rsidRPr="00900FCF">
              <w:t xml:space="preserve"> de Estrategia a Mejora</w:t>
            </w:r>
          </w:p>
          <w:p w14:paraId="70C90698" w14:textId="0EEF7855" w:rsidR="00900FCF" w:rsidRDefault="00900FCF" w:rsidP="00356C41">
            <w:pPr>
              <w:ind w:left="0" w:firstLine="0"/>
              <w:jc w:val="left"/>
            </w:pPr>
          </w:p>
        </w:tc>
        <w:tc>
          <w:tcPr>
            <w:tcW w:w="2218" w:type="dxa"/>
          </w:tcPr>
          <w:p w14:paraId="7E63AA21" w14:textId="77777777" w:rsidR="00900FCF" w:rsidRDefault="00900FCF" w:rsidP="00356C41">
            <w:pPr>
              <w:ind w:left="0" w:firstLine="0"/>
              <w:jc w:val="left"/>
            </w:pPr>
          </w:p>
          <w:p w14:paraId="6B0ED87F" w14:textId="189A30CB" w:rsidR="00900FCF" w:rsidRDefault="00356C41" w:rsidP="00356C41">
            <w:pPr>
              <w:ind w:left="0" w:firstLine="0"/>
              <w:jc w:val="left"/>
            </w:pPr>
            <w:r w:rsidRPr="00356C41">
              <w:t xml:space="preserve">Eventos: Daily, </w:t>
            </w:r>
            <w:proofErr w:type="spellStart"/>
            <w:r w:rsidRPr="00356C41">
              <w:t>Review</w:t>
            </w:r>
            <w:proofErr w:type="spellEnd"/>
            <w:r w:rsidRPr="00356C41">
              <w:t>, Retro</w:t>
            </w:r>
          </w:p>
        </w:tc>
      </w:tr>
      <w:tr w:rsidR="00900FCF" w14:paraId="6C49AA2F" w14:textId="77777777" w:rsidTr="00900FCF">
        <w:tc>
          <w:tcPr>
            <w:tcW w:w="2217" w:type="dxa"/>
          </w:tcPr>
          <w:p w14:paraId="7E76C2D9" w14:textId="77777777" w:rsidR="00A83A03" w:rsidRDefault="00A83A03" w:rsidP="00900FCF">
            <w:pPr>
              <w:ind w:left="0" w:firstLine="0"/>
              <w:jc w:val="center"/>
            </w:pPr>
          </w:p>
          <w:p w14:paraId="70EAE3BE" w14:textId="77777777" w:rsidR="00A83A03" w:rsidRDefault="00A83A03" w:rsidP="00900FCF">
            <w:pPr>
              <w:ind w:left="0" w:firstLine="0"/>
              <w:jc w:val="center"/>
            </w:pPr>
          </w:p>
          <w:p w14:paraId="28D8E5AB" w14:textId="7E2FD22D" w:rsidR="00900FCF" w:rsidRDefault="00900FCF" w:rsidP="00A83A03">
            <w:pPr>
              <w:ind w:left="0" w:firstLine="0"/>
              <w:jc w:val="center"/>
            </w:pPr>
            <w:r>
              <w:t>Comentarios propios</w:t>
            </w:r>
          </w:p>
        </w:tc>
        <w:tc>
          <w:tcPr>
            <w:tcW w:w="2217" w:type="dxa"/>
          </w:tcPr>
          <w:p w14:paraId="602E516D" w14:textId="77777777" w:rsidR="00900FCF" w:rsidRDefault="00900FCF" w:rsidP="00356C41">
            <w:pPr>
              <w:ind w:left="0" w:firstLine="0"/>
              <w:jc w:val="left"/>
            </w:pPr>
          </w:p>
          <w:p w14:paraId="6FA29D6F" w14:textId="76963357" w:rsidR="00900FCF" w:rsidRDefault="00356C41" w:rsidP="00356C41">
            <w:pPr>
              <w:ind w:left="0" w:firstLine="0"/>
              <w:jc w:val="left"/>
            </w:pPr>
            <w:r w:rsidRPr="00356C41">
              <w:t>Útil para proyectos de construcción o con requisitos claros desde el inicio.</w:t>
            </w:r>
          </w:p>
          <w:p w14:paraId="23EF9FB9" w14:textId="77777777" w:rsidR="00900FCF" w:rsidRDefault="00900FCF" w:rsidP="00356C41">
            <w:pPr>
              <w:ind w:left="0" w:firstLine="0"/>
              <w:jc w:val="left"/>
            </w:pPr>
          </w:p>
        </w:tc>
        <w:tc>
          <w:tcPr>
            <w:tcW w:w="2217" w:type="dxa"/>
          </w:tcPr>
          <w:p w14:paraId="348555CA" w14:textId="77777777" w:rsidR="00900FCF" w:rsidRDefault="00900FCF" w:rsidP="00356C41">
            <w:pPr>
              <w:ind w:left="0" w:firstLine="0"/>
              <w:jc w:val="left"/>
            </w:pPr>
          </w:p>
          <w:p w14:paraId="3ACF4470" w14:textId="3AF921D4" w:rsidR="00356C41" w:rsidRDefault="00356C41" w:rsidP="00356C41">
            <w:pPr>
              <w:ind w:left="0" w:firstLine="0"/>
              <w:jc w:val="left"/>
            </w:pPr>
            <w:r w:rsidRPr="00356C41">
              <w:t>Esencial para asegurar que TI soporta los objetivos de negocio y cumple regulaciones.</w:t>
            </w:r>
          </w:p>
        </w:tc>
        <w:tc>
          <w:tcPr>
            <w:tcW w:w="2218" w:type="dxa"/>
          </w:tcPr>
          <w:p w14:paraId="21291B73" w14:textId="77777777" w:rsidR="00900FCF" w:rsidRDefault="00900FCF" w:rsidP="00356C41">
            <w:pPr>
              <w:ind w:left="0" w:firstLine="0"/>
              <w:jc w:val="left"/>
            </w:pPr>
          </w:p>
          <w:p w14:paraId="4C30DE55" w14:textId="77777777" w:rsidR="00356C41" w:rsidRDefault="00356C41" w:rsidP="00356C41">
            <w:pPr>
              <w:ind w:left="0" w:firstLine="0"/>
              <w:jc w:val="left"/>
            </w:pPr>
            <w:r w:rsidRPr="00356C41">
              <w:t>Clave para departamentos de TI que buscan mejorar la satisfacción del usuario y la eficiencia.</w:t>
            </w:r>
          </w:p>
          <w:p w14:paraId="3C815A6C" w14:textId="0588F11A" w:rsidR="00356C41" w:rsidRDefault="00356C41" w:rsidP="00356C41">
            <w:pPr>
              <w:ind w:left="0" w:firstLine="0"/>
              <w:jc w:val="left"/>
            </w:pPr>
          </w:p>
        </w:tc>
        <w:tc>
          <w:tcPr>
            <w:tcW w:w="2218" w:type="dxa"/>
          </w:tcPr>
          <w:p w14:paraId="4AF5EE3E" w14:textId="77777777" w:rsidR="00900FCF" w:rsidRDefault="00900FCF" w:rsidP="00356C41">
            <w:pPr>
              <w:ind w:left="0" w:firstLine="0"/>
              <w:jc w:val="left"/>
            </w:pPr>
          </w:p>
          <w:p w14:paraId="4976C3FD" w14:textId="0A115E28" w:rsidR="00356C41" w:rsidRDefault="00356C41" w:rsidP="00356C41">
            <w:pPr>
              <w:ind w:left="0" w:firstLine="0"/>
              <w:jc w:val="left"/>
            </w:pPr>
            <w:r w:rsidRPr="00356C41">
              <w:t>Ideal para desarrollo de software o proyectos con requisitos cambiantes y ambiguos.</w:t>
            </w:r>
          </w:p>
        </w:tc>
      </w:tr>
    </w:tbl>
    <w:p w14:paraId="3ED9FE52" w14:textId="371A1849" w:rsidR="00B8093A" w:rsidRDefault="00000000" w:rsidP="00796E43">
      <w:pPr>
        <w:spacing w:after="0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AE3A869" wp14:editId="4AC09571">
                <wp:simplePos x="0" y="0"/>
                <wp:positionH relativeFrom="page">
                  <wp:posOffset>208279</wp:posOffset>
                </wp:positionH>
                <wp:positionV relativeFrom="page">
                  <wp:posOffset>170004</wp:posOffset>
                </wp:positionV>
                <wp:extent cx="7320918" cy="696772"/>
                <wp:effectExtent l="0" t="0" r="0" b="0"/>
                <wp:wrapTopAndBottom/>
                <wp:docPr id="761" name="Group 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0918" cy="696772"/>
                          <a:chOff x="0" y="0"/>
                          <a:chExt cx="7320918" cy="69677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61463" y="479834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57A68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7203695" y="479834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73BB6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Shape 10"/>
                        <wps:cNvSpPr/>
                        <wps:spPr>
                          <a:xfrm>
                            <a:off x="46992" y="696771"/>
                            <a:ext cx="7273925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3925" h="1">
                                <a:moveTo>
                                  <a:pt x="0" y="0"/>
                                </a:moveTo>
                                <a:lnTo>
                                  <a:pt x="7273925" y="1"/>
                                </a:lnTo>
                              </a:path>
                            </a:pathLst>
                          </a:custGeom>
                          <a:ln w="57150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500875" y="0"/>
                            <a:ext cx="57370" cy="287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B863F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544282" y="34826"/>
                            <a:ext cx="871610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89058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NGENIERÍA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199671" y="0"/>
                            <a:ext cx="114975" cy="287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84074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286573" y="34826"/>
                            <a:ext cx="16072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ED009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407310" y="0"/>
                            <a:ext cx="57370" cy="287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447D5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450720" y="34826"/>
                            <a:ext cx="1025641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1A51C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NFORMÁTICA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221730" y="0"/>
                            <a:ext cx="53138" cy="287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DFE1C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265012" y="216343"/>
                            <a:ext cx="72531" cy="20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A6D58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319086" y="243935"/>
                            <a:ext cx="837576" cy="164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BD83E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sz w:val="16"/>
                                </w:rPr>
                                <w:t xml:space="preserve">ÉCNICAS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948976" y="216343"/>
                            <a:ext cx="82577" cy="20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64616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010552" y="243935"/>
                            <a:ext cx="1179603" cy="164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CCCF9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sz w:val="16"/>
                                </w:rPr>
                                <w:t xml:space="preserve">ORMULACIÓN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897868" y="216343"/>
                            <a:ext cx="100794" cy="20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2E8C5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973026" y="243935"/>
                            <a:ext cx="741096" cy="164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A34A7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sz w:val="16"/>
                                </w:rPr>
                                <w:t xml:space="preserve">ROYECTOS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6530487" y="216343"/>
                            <a:ext cx="62827" cy="20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86D30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6577366" y="216343"/>
                            <a:ext cx="458956" cy="20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4DEE0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>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921533" y="216343"/>
                            <a:ext cx="56527" cy="20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4853F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963698" y="216343"/>
                            <a:ext cx="343655" cy="20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D3E61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>103)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221730" y="216343"/>
                            <a:ext cx="47163" cy="20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A96FD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229609" y="373154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CB2DF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626361" y="431066"/>
                            <a:ext cx="4214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B46C8" w14:textId="77777777" w:rsidR="00B809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54150"/>
                            <a:ext cx="2627963" cy="508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1" style="width:576.45pt;height:54.864pt;position:absolute;mso-position-horizontal-relative:page;mso-position-horizontal:absolute;margin-left:16.3999pt;mso-position-vertical-relative:page;margin-top:13.3861pt;" coordsize="73209,6967">
                <v:rect id="Rectangle 6" style="position:absolute;width:421;height:2276;left:45614;top:4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style="position:absolute;width:421;height:2276;left:72036;top:4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" style="position:absolute;width:72739;height:0;left:469;top:6967;" coordsize="7273925,1" path="m0,0l7273925,1">
                  <v:stroke weight="4.5pt" endcap="flat" joinstyle="round" on="true" color="#000080"/>
                  <v:fill on="false" color="#000000" opacity="0"/>
                </v:shape>
                <v:rect id="Rectangle 11" style="position:absolute;width:573;height:2870;left:5500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2" style="position:absolute;width:8716;height:2276;left:55442;top: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NGENIERÍA </w:t>
                        </w:r>
                      </w:p>
                    </w:txbxContent>
                  </v:textbox>
                </v:rect>
                <v:rect id="Rectangle 13" style="position:absolute;width:1149;height:2870;left:6199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" style="position:absolute;width:1607;height:2276;left:62865;top: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N </w:t>
                        </w:r>
                      </w:p>
                    </w:txbxContent>
                  </v:textbox>
                </v:rect>
                <v:rect id="Rectangle 15" style="position:absolute;width:573;height:2870;left:6407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" style="position:absolute;width:10256;height:2276;left:64507;top: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NFORMÁTICA</w:t>
                        </w:r>
                      </w:p>
                    </w:txbxContent>
                  </v:textbox>
                </v:rect>
                <v:rect id="Rectangle 17" style="position:absolute;width:531;height:2870;left:7221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style="position:absolute;width:725;height:2087;left:42650;top:2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9" style="position:absolute;width:8375;height:1640;left:43190;top:2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16"/>
                          </w:rPr>
                          <w:t xml:space="preserve">ÉCNICAS DE </w:t>
                        </w:r>
                      </w:p>
                    </w:txbxContent>
                  </v:textbox>
                </v:rect>
                <v:rect id="Rectangle 20" style="position:absolute;width:825;height:2087;left:49489;top:2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21" style="position:absolute;width:11796;height:1640;left:50105;top:2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16"/>
                          </w:rPr>
                          <w:t xml:space="preserve">ORMULACIÓN DE </w:t>
                        </w:r>
                      </w:p>
                    </w:txbxContent>
                  </v:textbox>
                </v:rect>
                <v:rect id="Rectangle 22" style="position:absolute;width:1007;height:2087;left:58978;top:2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23" style="position:absolute;width:7410;height:1640;left:59730;top:2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16"/>
                          </w:rPr>
                          <w:t xml:space="preserve">ROYECTOS </w:t>
                        </w:r>
                      </w:p>
                    </w:txbxContent>
                  </v:textbox>
                </v:rect>
                <v:rect id="Rectangle 757" style="position:absolute;width:628;height:2087;left:65304;top:2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58" style="position:absolute;width:4589;height:2087;left:65773;top:2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GING</w:t>
                        </w:r>
                      </w:p>
                    </w:txbxContent>
                  </v:textbox>
                </v:rect>
                <v:rect id="Rectangle 25" style="position:absolute;width:565;height:2087;left:69215;top:2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6" style="position:absolute;width:3436;height:2087;left:69636;top:2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103)</w:t>
                        </w:r>
                      </w:p>
                    </w:txbxContent>
                  </v:textbox>
                </v:rect>
                <v:rect id="Rectangle 27" style="position:absolute;width:471;height:2087;left:72217;top:2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style="position:absolute;width:421;height:2276;left:42296;top:3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1;height:2276;left:26263;top:43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26279;height:5086;left:0;top:541;" filled="f">
                  <v:imagedata r:id="rId6"/>
                </v:shape>
                <w10:wrap type="topAndBottom"/>
              </v:group>
            </w:pict>
          </mc:Fallback>
        </mc:AlternateContent>
      </w:r>
    </w:p>
    <w:p w14:paraId="4BFE6A3A" w14:textId="77777777" w:rsidR="00B8093A" w:rsidRDefault="00000000">
      <w:pPr>
        <w:spacing w:after="17" w:line="259" w:lineRule="auto"/>
        <w:ind w:left="39" w:firstLine="0"/>
        <w:jc w:val="center"/>
      </w:pPr>
      <w:r>
        <w:rPr>
          <w:rFonts w:ascii="Garamond" w:eastAsia="Garamond" w:hAnsi="Garamond" w:cs="Garamond"/>
          <w:sz w:val="16"/>
        </w:rPr>
        <w:t xml:space="preserve"> </w:t>
      </w:r>
    </w:p>
    <w:p w14:paraId="7A3E161F" w14:textId="77777777" w:rsidR="00B8093A" w:rsidRDefault="00000000">
      <w:pPr>
        <w:spacing w:after="0" w:line="259" w:lineRule="auto"/>
        <w:ind w:left="0" w:firstLine="0"/>
        <w:jc w:val="left"/>
      </w:pPr>
      <w:r>
        <w:rPr>
          <w:rFonts w:ascii="Century Gothic" w:eastAsia="Century Gothic" w:hAnsi="Century Gothic" w:cs="Century Gothic"/>
          <w:color w:val="000080"/>
          <w:sz w:val="14"/>
        </w:rPr>
        <w:t xml:space="preserve"> </w:t>
      </w:r>
    </w:p>
    <w:sectPr w:rsidR="00B8093A">
      <w:pgSz w:w="12240" w:h="15840"/>
      <w:pgMar w:top="1440" w:right="567" w:bottom="144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57C04"/>
    <w:multiLevelType w:val="hybridMultilevel"/>
    <w:tmpl w:val="9E70A6A0"/>
    <w:lvl w:ilvl="0" w:tplc="EFD695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6D3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AA3A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C456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30D5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3E94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661D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6C5A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2A28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079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93A"/>
    <w:rsid w:val="00356C41"/>
    <w:rsid w:val="00796E43"/>
    <w:rsid w:val="00900FCF"/>
    <w:rsid w:val="00A83A03"/>
    <w:rsid w:val="00B8093A"/>
    <w:rsid w:val="00FC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D5721"/>
  <w15:docId w15:val="{CD73CE74-2E37-4A47-BEEA-0559DD6F2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FCF"/>
    <w:pPr>
      <w:spacing w:after="5" w:line="24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00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366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Tarea # 2.docx</vt:lpstr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Tarea # 2.docx</dc:title>
  <dc:subject/>
  <dc:creator>ROBLERO QUIROS ALEX JOAN</dc:creator>
  <cp:keywords/>
  <cp:lastModifiedBy>ROBLERO QUIROS ALEX JOAN</cp:lastModifiedBy>
  <cp:revision>4</cp:revision>
  <dcterms:created xsi:type="dcterms:W3CDTF">2026-05-20T05:03:00Z</dcterms:created>
  <dcterms:modified xsi:type="dcterms:W3CDTF">2026-05-20T05:05:00Z</dcterms:modified>
</cp:coreProperties>
</file>