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A11F" w14:textId="77777777" w:rsidR="00011B1E" w:rsidRDefault="00011B1E"/>
    <w:p w14:paraId="164EFD9A" w14:textId="77777777" w:rsidR="00011B1E" w:rsidRDefault="00011B1E"/>
    <w:p w14:paraId="6F63C087" w14:textId="77777777" w:rsidR="00011B1E" w:rsidRDefault="00011B1E"/>
    <w:p w14:paraId="60DDF519" w14:textId="77777777" w:rsidR="00011B1E" w:rsidRDefault="00011B1E"/>
    <w:p w14:paraId="3E10BC3D" w14:textId="77777777" w:rsidR="00011B1E" w:rsidRPr="00D73FEE" w:rsidRDefault="00000000" w:rsidP="00D73FEE">
      <w:pPr>
        <w:ind w:firstLine="0"/>
        <w:jc w:val="center"/>
        <w:rPr>
          <w:lang w:val="es-CR"/>
        </w:rPr>
      </w:pPr>
      <w:r w:rsidRPr="00D73FEE">
        <w:rPr>
          <w:rFonts w:ascii="Calibri" w:hAnsi="Calibri"/>
          <w:b/>
          <w:sz w:val="32"/>
          <w:lang w:val="es-CR"/>
        </w:rPr>
        <w:t>UNIVERSIDAD HISPANOAMÉRICA</w:t>
      </w:r>
    </w:p>
    <w:p w14:paraId="2312492D" w14:textId="77777777" w:rsidR="00011B1E" w:rsidRPr="00D73FEE" w:rsidRDefault="00000000" w:rsidP="00D73FEE">
      <w:pPr>
        <w:ind w:firstLine="0"/>
        <w:jc w:val="center"/>
        <w:rPr>
          <w:lang w:val="es-CR"/>
        </w:rPr>
      </w:pPr>
      <w:r w:rsidRPr="00D73FEE">
        <w:rPr>
          <w:color w:val="333333"/>
          <w:lang w:val="es-CR"/>
        </w:rPr>
        <w:t>Ingeniería en Informática</w:t>
      </w:r>
    </w:p>
    <w:p w14:paraId="0F8E1519" w14:textId="77777777" w:rsidR="00011B1E" w:rsidRPr="00D73FEE" w:rsidRDefault="00011B1E">
      <w:pPr>
        <w:rPr>
          <w:lang w:val="es-CR"/>
        </w:rPr>
      </w:pPr>
    </w:p>
    <w:p w14:paraId="58CC1A13" w14:textId="77777777" w:rsidR="00011B1E" w:rsidRPr="00D73FEE" w:rsidRDefault="00000000" w:rsidP="00D73FEE">
      <w:pPr>
        <w:ind w:firstLine="0"/>
        <w:jc w:val="center"/>
        <w:rPr>
          <w:lang w:val="es-CR"/>
        </w:rPr>
      </w:pPr>
      <w:r w:rsidRPr="00D73FEE">
        <w:rPr>
          <w:rFonts w:ascii="Calibri" w:hAnsi="Calibri"/>
          <w:b/>
          <w:sz w:val="40"/>
          <w:lang w:val="es-CR"/>
        </w:rPr>
        <w:t>Tarea # 6</w:t>
      </w:r>
    </w:p>
    <w:p w14:paraId="29113B5F" w14:textId="77777777" w:rsidR="00011B1E" w:rsidRPr="00D73FEE" w:rsidRDefault="00000000" w:rsidP="00D73FEE">
      <w:pPr>
        <w:ind w:firstLine="0"/>
        <w:jc w:val="center"/>
        <w:rPr>
          <w:lang w:val="es-CR"/>
        </w:rPr>
      </w:pPr>
      <w:r w:rsidRPr="00D73FEE">
        <w:rPr>
          <w:rFonts w:ascii="Calibri" w:hAnsi="Calibri"/>
          <w:sz w:val="28"/>
          <w:lang w:val="es-CR"/>
        </w:rPr>
        <w:t>Acta de Constitución, Plan de Gestión</w:t>
      </w:r>
      <w:r w:rsidRPr="00D73FEE">
        <w:rPr>
          <w:rFonts w:ascii="Calibri" w:hAnsi="Calibri"/>
          <w:sz w:val="28"/>
          <w:lang w:val="es-CR"/>
        </w:rPr>
        <w:br/>
        <w:t>y Gestión de Interesados</w:t>
      </w:r>
    </w:p>
    <w:p w14:paraId="151F77A4" w14:textId="77777777" w:rsidR="00011B1E" w:rsidRPr="00D73FEE" w:rsidRDefault="00011B1E">
      <w:pPr>
        <w:rPr>
          <w:lang w:val="es-CR"/>
        </w:rPr>
      </w:pPr>
    </w:p>
    <w:p w14:paraId="733D9708" w14:textId="77777777" w:rsidR="00011B1E" w:rsidRPr="00D73FEE" w:rsidRDefault="00011B1E">
      <w:pPr>
        <w:rPr>
          <w:lang w:val="es-CR"/>
        </w:rPr>
      </w:pPr>
    </w:p>
    <w:p w14:paraId="1CD8008D" w14:textId="70105592" w:rsidR="00011B1E" w:rsidRPr="00D73FEE" w:rsidRDefault="00000000" w:rsidP="00D73FEE">
      <w:pPr>
        <w:ind w:firstLine="0"/>
        <w:jc w:val="center"/>
        <w:rPr>
          <w:lang w:val="es-CR"/>
        </w:rPr>
      </w:pPr>
      <w:r w:rsidRPr="00D73FEE">
        <w:rPr>
          <w:color w:val="333333"/>
          <w:sz w:val="22"/>
          <w:lang w:val="es-CR"/>
        </w:rPr>
        <w:t>Estudiante: Alex J</w:t>
      </w:r>
      <w:r w:rsidR="00D73FEE">
        <w:rPr>
          <w:color w:val="333333"/>
          <w:lang w:val="es-CR"/>
        </w:rPr>
        <w:t>oan Roblero Quirós</w:t>
      </w:r>
      <w:r w:rsidRPr="00D73FEE">
        <w:rPr>
          <w:color w:val="333333"/>
          <w:sz w:val="22"/>
          <w:lang w:val="es-CR"/>
        </w:rPr>
        <w:br/>
        <w:t>Curso: 8º Cuatrimestre</w:t>
      </w:r>
      <w:r w:rsidRPr="00D73FEE">
        <w:rPr>
          <w:color w:val="333333"/>
          <w:sz w:val="22"/>
          <w:lang w:val="es-CR"/>
        </w:rPr>
        <w:br/>
        <w:t xml:space="preserve">Fecha: </w:t>
      </w:r>
      <w:r w:rsidR="00D73FEE" w:rsidRPr="00D73FEE">
        <w:rPr>
          <w:color w:val="333333"/>
          <w:sz w:val="22"/>
          <w:lang w:val="es-CR"/>
        </w:rPr>
        <w:t>junio</w:t>
      </w:r>
      <w:r w:rsidRPr="00D73FEE">
        <w:rPr>
          <w:color w:val="333333"/>
          <w:sz w:val="22"/>
          <w:lang w:val="es-CR"/>
        </w:rPr>
        <w:t xml:space="preserve"> 2026</w:t>
      </w:r>
    </w:p>
    <w:p w14:paraId="2599D167" w14:textId="77777777" w:rsidR="00011B1E" w:rsidRPr="00D73FEE" w:rsidRDefault="00000000">
      <w:pPr>
        <w:rPr>
          <w:lang w:val="es-CR"/>
        </w:rPr>
      </w:pPr>
      <w:r w:rsidRPr="00D73FEE">
        <w:rPr>
          <w:lang w:val="es-CR"/>
        </w:rPr>
        <w:br w:type="page"/>
      </w:r>
    </w:p>
    <w:p w14:paraId="19032E64" w14:textId="01AC5B73" w:rsidR="00011B1E" w:rsidRPr="00D73FEE" w:rsidRDefault="00000000" w:rsidP="00D73FEE">
      <w:pPr>
        <w:pStyle w:val="Ttulo1"/>
        <w:rPr>
          <w:lang w:val="es-CR"/>
        </w:rPr>
      </w:pPr>
      <w:r w:rsidRPr="00D73FEE">
        <w:rPr>
          <w:lang w:val="es-CR"/>
        </w:rPr>
        <w:lastRenderedPageBreak/>
        <w:t>Acta de Constitución de Proyecto</w:t>
      </w:r>
    </w:p>
    <w:p w14:paraId="2A17813B" w14:textId="77777777" w:rsidR="00011B1E" w:rsidRPr="00D73FEE" w:rsidRDefault="00000000" w:rsidP="00D73FEE">
      <w:pPr>
        <w:pStyle w:val="Ttulo2"/>
        <w:rPr>
          <w:lang w:val="es-CR"/>
        </w:rPr>
      </w:pPr>
      <w:r w:rsidRPr="00D73FEE">
        <w:rPr>
          <w:lang w:val="es-CR"/>
        </w:rPr>
        <w:t>Definición</w:t>
      </w:r>
    </w:p>
    <w:p w14:paraId="62C5722C" w14:textId="77777777" w:rsidR="00011B1E" w:rsidRPr="00D73FEE" w:rsidRDefault="00000000">
      <w:pPr>
        <w:rPr>
          <w:lang w:val="es-CR"/>
        </w:rPr>
      </w:pPr>
      <w:r w:rsidRPr="00D73FEE">
        <w:rPr>
          <w:rFonts w:ascii="Calibri" w:hAnsi="Calibri"/>
          <w:color w:val="333333"/>
          <w:sz w:val="22"/>
          <w:lang w:val="es-CR"/>
        </w:rPr>
        <w:t>El Acta de Constitución de Proyecto (Project Charter) es un documento formal que autoriza la existencia del proyecto y le otorga al director del proyecto la autoridad para asignar recursos organizacionales a las actividades del proyecto. Es emitida por el patrocinador (</w:t>
      </w:r>
      <w:proofErr w:type="gramStart"/>
      <w:r w:rsidRPr="00D73FEE">
        <w:rPr>
          <w:rFonts w:ascii="Calibri" w:hAnsi="Calibri"/>
          <w:color w:val="333333"/>
          <w:sz w:val="22"/>
          <w:lang w:val="es-CR"/>
        </w:rPr>
        <w:t>sponsor</w:t>
      </w:r>
      <w:proofErr w:type="gramEnd"/>
      <w:r w:rsidRPr="00D73FEE">
        <w:rPr>
          <w:rFonts w:ascii="Calibri" w:hAnsi="Calibri"/>
          <w:color w:val="333333"/>
          <w:sz w:val="22"/>
          <w:lang w:val="es-CR"/>
        </w:rPr>
        <w:t>) y constituye el primer documento oficial del proyecto.</w:t>
      </w:r>
    </w:p>
    <w:p w14:paraId="4BB9F599" w14:textId="77777777" w:rsidR="00011B1E" w:rsidRPr="00D73FEE" w:rsidRDefault="00000000" w:rsidP="00D73FEE">
      <w:pPr>
        <w:pStyle w:val="Ttulo2"/>
        <w:rPr>
          <w:lang w:val="es-CR"/>
        </w:rPr>
      </w:pPr>
      <w:r w:rsidRPr="00D73FEE">
        <w:rPr>
          <w:lang w:val="es-CR"/>
        </w:rPr>
        <w:t>Plantilla - Ejemplo Práctico</w:t>
      </w:r>
    </w:p>
    <w:p w14:paraId="380FD2D6" w14:textId="77777777" w:rsidR="00011B1E" w:rsidRPr="00D73FEE" w:rsidRDefault="00000000">
      <w:pPr>
        <w:rPr>
          <w:lang w:val="es-CR"/>
        </w:rPr>
      </w:pPr>
      <w:r w:rsidRPr="00D73FEE">
        <w:rPr>
          <w:rFonts w:ascii="Calibri" w:hAnsi="Calibri"/>
          <w:color w:val="333333"/>
          <w:sz w:val="22"/>
          <w:lang w:val="es-CR"/>
        </w:rPr>
        <w:t>Proyecto: Sistema de Gestión de Biblioteca Universitaria</w:t>
      </w:r>
    </w:p>
    <w:tbl>
      <w:tblPr>
        <w:tblW w:w="0" w:type="auto"/>
        <w:jc w:val="center"/>
        <w:tblBorders>
          <w:top w:val="single" w:sz="4" w:space="0" w:color="1B3A5C"/>
          <w:left w:val="single" w:sz="4" w:space="0" w:color="1B3A5C"/>
          <w:bottom w:val="single" w:sz="4" w:space="0" w:color="1B3A5C"/>
          <w:right w:val="single" w:sz="4" w:space="0" w:color="1B3A5C"/>
          <w:insideH w:val="single" w:sz="4" w:space="0" w:color="1B3A5C"/>
          <w:insideV w:val="single" w:sz="4" w:space="0" w:color="1B3A5C"/>
        </w:tblBorders>
        <w:tblLook w:val="04A0" w:firstRow="1" w:lastRow="0" w:firstColumn="1" w:lastColumn="0" w:noHBand="0" w:noVBand="1"/>
      </w:tblPr>
      <w:tblGrid>
        <w:gridCol w:w="4986"/>
        <w:gridCol w:w="4986"/>
      </w:tblGrid>
      <w:tr w:rsidR="00011B1E" w14:paraId="4E8411E5" w14:textId="77777777">
        <w:trPr>
          <w:jc w:val="center"/>
        </w:trPr>
        <w:tc>
          <w:tcPr>
            <w:tcW w:w="4986" w:type="dxa"/>
            <w:shd w:val="clear" w:color="auto" w:fill="1B3A5C"/>
          </w:tcPr>
          <w:p w14:paraId="521836EE" w14:textId="77777777" w:rsidR="00011B1E" w:rsidRPr="00D73FEE" w:rsidRDefault="00000000" w:rsidP="00D73FEE">
            <w:pPr>
              <w:pStyle w:val="Sinespaciado"/>
            </w:pPr>
            <w:r w:rsidRPr="00D73FEE">
              <w:t>Campo</w:t>
            </w:r>
          </w:p>
        </w:tc>
        <w:tc>
          <w:tcPr>
            <w:tcW w:w="4986" w:type="dxa"/>
            <w:shd w:val="clear" w:color="auto" w:fill="1B3A5C"/>
          </w:tcPr>
          <w:p w14:paraId="0600247A" w14:textId="77777777" w:rsidR="00011B1E" w:rsidRPr="00D73FEE" w:rsidRDefault="00000000" w:rsidP="00D73FEE">
            <w:pPr>
              <w:pStyle w:val="Sinespaciado"/>
            </w:pPr>
            <w:r w:rsidRPr="00D73FEE">
              <w:t>Descripción</w:t>
            </w:r>
          </w:p>
        </w:tc>
      </w:tr>
      <w:tr w:rsidR="00011B1E" w:rsidRPr="00D73FEE" w14:paraId="7C95B042" w14:textId="77777777">
        <w:trPr>
          <w:jc w:val="center"/>
        </w:trPr>
        <w:tc>
          <w:tcPr>
            <w:tcW w:w="4986" w:type="dxa"/>
          </w:tcPr>
          <w:p w14:paraId="3BAF532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Título del Proyecto</w:t>
            </w:r>
          </w:p>
        </w:tc>
        <w:tc>
          <w:tcPr>
            <w:tcW w:w="4986" w:type="dxa"/>
          </w:tcPr>
          <w:p w14:paraId="501624FC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Sistema de Gestión de Biblioteca Universitaria (SGBU)</w:t>
            </w:r>
          </w:p>
        </w:tc>
      </w:tr>
      <w:tr w:rsidR="00011B1E" w:rsidRPr="00D73FEE" w14:paraId="5ED2375D" w14:textId="77777777">
        <w:trPr>
          <w:jc w:val="center"/>
        </w:trPr>
        <w:tc>
          <w:tcPr>
            <w:tcW w:w="4986" w:type="dxa"/>
            <w:shd w:val="clear" w:color="auto" w:fill="E8F0FE"/>
          </w:tcPr>
          <w:p w14:paraId="1597D694" w14:textId="77777777" w:rsidR="00011B1E" w:rsidRPr="00D73FEE" w:rsidRDefault="00000000" w:rsidP="00D73FEE">
            <w:pPr>
              <w:pStyle w:val="Sinespaciado"/>
            </w:pPr>
            <w:proofErr w:type="spellStart"/>
            <w:r w:rsidRPr="00D73FEE">
              <w:rPr>
                <w:color w:val="333333"/>
              </w:rPr>
              <w:t>Patrocinador</w:t>
            </w:r>
            <w:proofErr w:type="spellEnd"/>
          </w:p>
        </w:tc>
        <w:tc>
          <w:tcPr>
            <w:tcW w:w="4986" w:type="dxa"/>
            <w:shd w:val="clear" w:color="auto" w:fill="E8F0FE"/>
          </w:tcPr>
          <w:p w14:paraId="7D0FB651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Dra. María Fernández, Vicerrectora Académica</w:t>
            </w:r>
          </w:p>
        </w:tc>
      </w:tr>
      <w:tr w:rsidR="00011B1E" w14:paraId="2FF733C0" w14:textId="77777777">
        <w:trPr>
          <w:jc w:val="center"/>
        </w:trPr>
        <w:tc>
          <w:tcPr>
            <w:tcW w:w="4986" w:type="dxa"/>
          </w:tcPr>
          <w:p w14:paraId="41A2C107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Director del Proyecto</w:t>
            </w:r>
          </w:p>
        </w:tc>
        <w:tc>
          <w:tcPr>
            <w:tcW w:w="4986" w:type="dxa"/>
          </w:tcPr>
          <w:p w14:paraId="1BD40602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Alex J. Rodríguez</w:t>
            </w:r>
          </w:p>
        </w:tc>
      </w:tr>
      <w:tr w:rsidR="00011B1E" w14:paraId="5B04F19F" w14:textId="77777777">
        <w:trPr>
          <w:jc w:val="center"/>
        </w:trPr>
        <w:tc>
          <w:tcPr>
            <w:tcW w:w="4986" w:type="dxa"/>
            <w:shd w:val="clear" w:color="auto" w:fill="E8F0FE"/>
          </w:tcPr>
          <w:p w14:paraId="398908FE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Fecha de Inicio</w:t>
            </w:r>
          </w:p>
        </w:tc>
        <w:tc>
          <w:tcPr>
            <w:tcW w:w="4986" w:type="dxa"/>
            <w:shd w:val="clear" w:color="auto" w:fill="E8F0FE"/>
          </w:tcPr>
          <w:p w14:paraId="592AD39C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01/07/2026</w:t>
            </w:r>
          </w:p>
        </w:tc>
      </w:tr>
      <w:tr w:rsidR="00011B1E" w14:paraId="358456C1" w14:textId="77777777">
        <w:trPr>
          <w:jc w:val="center"/>
        </w:trPr>
        <w:tc>
          <w:tcPr>
            <w:tcW w:w="4986" w:type="dxa"/>
          </w:tcPr>
          <w:p w14:paraId="67B63474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Fecha de Fin</w:t>
            </w:r>
          </w:p>
        </w:tc>
        <w:tc>
          <w:tcPr>
            <w:tcW w:w="4986" w:type="dxa"/>
          </w:tcPr>
          <w:p w14:paraId="5407423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31/12/2026</w:t>
            </w:r>
          </w:p>
        </w:tc>
      </w:tr>
      <w:tr w:rsidR="00011B1E" w14:paraId="7203DF3E" w14:textId="77777777">
        <w:trPr>
          <w:jc w:val="center"/>
        </w:trPr>
        <w:tc>
          <w:tcPr>
            <w:tcW w:w="4986" w:type="dxa"/>
            <w:shd w:val="clear" w:color="auto" w:fill="E8F0FE"/>
          </w:tcPr>
          <w:p w14:paraId="3100FFFB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Presupuesto</w:t>
            </w:r>
          </w:p>
        </w:tc>
        <w:tc>
          <w:tcPr>
            <w:tcW w:w="4986" w:type="dxa"/>
            <w:shd w:val="clear" w:color="auto" w:fill="E8F0FE"/>
          </w:tcPr>
          <w:p w14:paraId="0E69202C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$45,000 USD</w:t>
            </w:r>
          </w:p>
        </w:tc>
      </w:tr>
      <w:tr w:rsidR="00011B1E" w:rsidRPr="00D73FEE" w14:paraId="20E2D3BA" w14:textId="77777777">
        <w:trPr>
          <w:jc w:val="center"/>
        </w:trPr>
        <w:tc>
          <w:tcPr>
            <w:tcW w:w="4986" w:type="dxa"/>
          </w:tcPr>
          <w:p w14:paraId="1998549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Objetivos</w:t>
            </w:r>
          </w:p>
        </w:tc>
        <w:tc>
          <w:tcPr>
            <w:tcW w:w="4986" w:type="dxa"/>
          </w:tcPr>
          <w:p w14:paraId="03F31E6C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1) Digitalizar 15,000 expedientes</w:t>
            </w:r>
            <w:r w:rsidRPr="00D73FEE">
              <w:rPr>
                <w:color w:val="333333"/>
                <w:lang w:val="es-CR"/>
              </w:rPr>
              <w:br/>
              <w:t>2) Reducir tiempo de préstamo en 60%</w:t>
            </w:r>
            <w:r w:rsidRPr="00D73FEE">
              <w:rPr>
                <w:color w:val="333333"/>
                <w:lang w:val="es-CR"/>
              </w:rPr>
              <w:br/>
              <w:t>3) Implementar módulo de reservas en línea</w:t>
            </w:r>
          </w:p>
        </w:tc>
      </w:tr>
      <w:tr w:rsidR="00011B1E" w:rsidRPr="00D73FEE" w14:paraId="023D64F7" w14:textId="77777777">
        <w:trPr>
          <w:jc w:val="center"/>
        </w:trPr>
        <w:tc>
          <w:tcPr>
            <w:tcW w:w="4986" w:type="dxa"/>
            <w:shd w:val="clear" w:color="auto" w:fill="E8F0FE"/>
          </w:tcPr>
          <w:p w14:paraId="38E14CC7" w14:textId="77777777" w:rsidR="00011B1E" w:rsidRPr="00D73FEE" w:rsidRDefault="00000000" w:rsidP="00D73FEE">
            <w:pPr>
              <w:pStyle w:val="Sinespaciado"/>
            </w:pPr>
            <w:proofErr w:type="spellStart"/>
            <w:r w:rsidRPr="00D73FEE">
              <w:rPr>
                <w:color w:val="333333"/>
              </w:rPr>
              <w:t>Criterios</w:t>
            </w:r>
            <w:proofErr w:type="spellEnd"/>
            <w:r w:rsidRPr="00D73FEE">
              <w:rPr>
                <w:color w:val="333333"/>
              </w:rPr>
              <w:t xml:space="preserve"> de </w:t>
            </w:r>
            <w:proofErr w:type="spellStart"/>
            <w:r w:rsidRPr="00D73FEE">
              <w:rPr>
                <w:color w:val="333333"/>
              </w:rPr>
              <w:t>Éxito</w:t>
            </w:r>
            <w:proofErr w:type="spellEnd"/>
          </w:p>
        </w:tc>
        <w:tc>
          <w:tcPr>
            <w:tcW w:w="4986" w:type="dxa"/>
            <w:shd w:val="clear" w:color="auto" w:fill="E8F0FE"/>
          </w:tcPr>
          <w:p w14:paraId="364B4FB3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Sistema operativo al 100% con ≤5 incidentes críticos en primer mes</w:t>
            </w:r>
          </w:p>
        </w:tc>
      </w:tr>
    </w:tbl>
    <w:p w14:paraId="08571088" w14:textId="77777777" w:rsidR="00011B1E" w:rsidRPr="00D73FEE" w:rsidRDefault="00011B1E">
      <w:pPr>
        <w:rPr>
          <w:lang w:val="es-CR"/>
        </w:rPr>
      </w:pPr>
    </w:p>
    <w:p w14:paraId="1807C056" w14:textId="77777777" w:rsidR="00D73FEE" w:rsidRDefault="00D73FEE">
      <w:pPr>
        <w:spacing w:before="0" w:after="200" w:line="276" w:lineRule="auto"/>
        <w:ind w:firstLine="0"/>
        <w:rPr>
          <w:rFonts w:eastAsiaTheme="majorEastAsia" w:cstheme="majorBidi"/>
          <w:b/>
          <w:bCs/>
          <w:sz w:val="28"/>
          <w:szCs w:val="28"/>
          <w:lang w:val="es-CR"/>
        </w:rPr>
      </w:pPr>
      <w:r>
        <w:rPr>
          <w:lang w:val="es-CR"/>
        </w:rPr>
        <w:br w:type="page"/>
      </w:r>
    </w:p>
    <w:p w14:paraId="0F21D8C0" w14:textId="6FAE97F0" w:rsidR="00011B1E" w:rsidRPr="00D73FEE" w:rsidRDefault="00000000" w:rsidP="00D73FEE">
      <w:pPr>
        <w:pStyle w:val="Ttulo1"/>
        <w:rPr>
          <w:lang w:val="es-CR"/>
        </w:rPr>
      </w:pPr>
      <w:r w:rsidRPr="00D73FEE">
        <w:rPr>
          <w:lang w:val="es-CR"/>
        </w:rPr>
        <w:lastRenderedPageBreak/>
        <w:t>Plan de Gestión de Proyecto</w:t>
      </w:r>
    </w:p>
    <w:p w14:paraId="2084EFB8" w14:textId="77777777" w:rsidR="00011B1E" w:rsidRPr="00D73FEE" w:rsidRDefault="00000000" w:rsidP="00D73FEE">
      <w:pPr>
        <w:pStyle w:val="Ttulo2"/>
        <w:rPr>
          <w:lang w:val="es-CR"/>
        </w:rPr>
      </w:pPr>
      <w:r w:rsidRPr="00D73FEE">
        <w:rPr>
          <w:lang w:val="es-CR"/>
        </w:rPr>
        <w:t>Definición</w:t>
      </w:r>
    </w:p>
    <w:p w14:paraId="26ED365B" w14:textId="77777777" w:rsidR="00011B1E" w:rsidRPr="00D73FEE" w:rsidRDefault="00000000">
      <w:pPr>
        <w:rPr>
          <w:lang w:val="es-CR"/>
        </w:rPr>
      </w:pPr>
      <w:r w:rsidRPr="00D73FEE">
        <w:rPr>
          <w:rFonts w:ascii="Calibri" w:hAnsi="Calibri"/>
          <w:color w:val="333333"/>
          <w:sz w:val="22"/>
          <w:lang w:val="es-CR"/>
        </w:rPr>
        <w:t>El Plan de Gestión de Proyecto (Project Management Plan) es un documento que define cómo se ejecutará, monitoreará y controlará el proyecto. Integra todos los planes subsidiarios (alcance, cronograma, costos, calidad, recursos, comunicaciones, riesgos, adquisiciones e interesados) y establece las líneas base para medir el desempeño.</w:t>
      </w:r>
    </w:p>
    <w:p w14:paraId="754B0E58" w14:textId="77777777" w:rsidR="00011B1E" w:rsidRDefault="00000000" w:rsidP="00D73FEE">
      <w:pPr>
        <w:pStyle w:val="Ttulo2"/>
      </w:pPr>
      <w:r>
        <w:t xml:space="preserve">Plantilla - </w:t>
      </w:r>
      <w:proofErr w:type="spellStart"/>
      <w:r>
        <w:t>Componentes</w:t>
      </w:r>
      <w:proofErr w:type="spellEnd"/>
      <w:r>
        <w:t xml:space="preserve"> Clave</w:t>
      </w:r>
    </w:p>
    <w:tbl>
      <w:tblPr>
        <w:tblW w:w="0" w:type="auto"/>
        <w:jc w:val="center"/>
        <w:tblBorders>
          <w:top w:val="single" w:sz="4" w:space="0" w:color="00695C"/>
          <w:left w:val="single" w:sz="4" w:space="0" w:color="00695C"/>
          <w:bottom w:val="single" w:sz="4" w:space="0" w:color="00695C"/>
          <w:right w:val="single" w:sz="4" w:space="0" w:color="00695C"/>
          <w:insideH w:val="single" w:sz="4" w:space="0" w:color="00695C"/>
          <w:insideV w:val="single" w:sz="4" w:space="0" w:color="00695C"/>
        </w:tblBorders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11B1E" w14:paraId="49648300" w14:textId="77777777">
        <w:trPr>
          <w:jc w:val="center"/>
        </w:trPr>
        <w:tc>
          <w:tcPr>
            <w:tcW w:w="3324" w:type="dxa"/>
            <w:shd w:val="clear" w:color="auto" w:fill="00695C"/>
          </w:tcPr>
          <w:p w14:paraId="5B7240E3" w14:textId="77777777" w:rsidR="00011B1E" w:rsidRPr="00D73FEE" w:rsidRDefault="00000000" w:rsidP="00D73FEE">
            <w:pPr>
              <w:pStyle w:val="Sinespaciado"/>
            </w:pPr>
            <w:r w:rsidRPr="00D73FEE">
              <w:t>Componente</w:t>
            </w:r>
          </w:p>
        </w:tc>
        <w:tc>
          <w:tcPr>
            <w:tcW w:w="3324" w:type="dxa"/>
            <w:shd w:val="clear" w:color="auto" w:fill="00695C"/>
          </w:tcPr>
          <w:p w14:paraId="493030E3" w14:textId="77777777" w:rsidR="00011B1E" w:rsidRPr="00D73FEE" w:rsidRDefault="00000000" w:rsidP="00D73FEE">
            <w:pPr>
              <w:pStyle w:val="Sinespaciado"/>
            </w:pPr>
            <w:r w:rsidRPr="00D73FEE">
              <w:t>Descripción</w:t>
            </w:r>
          </w:p>
        </w:tc>
        <w:tc>
          <w:tcPr>
            <w:tcW w:w="3324" w:type="dxa"/>
            <w:shd w:val="clear" w:color="auto" w:fill="00695C"/>
          </w:tcPr>
          <w:p w14:paraId="58D047EF" w14:textId="77777777" w:rsidR="00011B1E" w:rsidRPr="00D73FEE" w:rsidRDefault="00000000" w:rsidP="00D73FEE">
            <w:pPr>
              <w:pStyle w:val="Sinespaciado"/>
            </w:pPr>
            <w:r w:rsidRPr="00D73FEE">
              <w:t>Responsable</w:t>
            </w:r>
          </w:p>
        </w:tc>
      </w:tr>
      <w:tr w:rsidR="00011B1E" w14:paraId="0CC5842C" w14:textId="77777777">
        <w:trPr>
          <w:jc w:val="center"/>
        </w:trPr>
        <w:tc>
          <w:tcPr>
            <w:tcW w:w="3324" w:type="dxa"/>
          </w:tcPr>
          <w:p w14:paraId="3002756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Alcance</w:t>
            </w:r>
          </w:p>
        </w:tc>
        <w:tc>
          <w:tcPr>
            <w:tcW w:w="3324" w:type="dxa"/>
          </w:tcPr>
          <w:p w14:paraId="695F11E3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Define WBS (Work Breakdown Structure) y entregables</w:t>
            </w:r>
          </w:p>
        </w:tc>
        <w:tc>
          <w:tcPr>
            <w:tcW w:w="3324" w:type="dxa"/>
          </w:tcPr>
          <w:p w14:paraId="7F3E1C02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Director PM</w:t>
            </w:r>
          </w:p>
        </w:tc>
      </w:tr>
      <w:tr w:rsidR="00011B1E" w14:paraId="4B7E4C8E" w14:textId="77777777">
        <w:trPr>
          <w:jc w:val="center"/>
        </w:trPr>
        <w:tc>
          <w:tcPr>
            <w:tcW w:w="3324" w:type="dxa"/>
            <w:shd w:val="clear" w:color="auto" w:fill="E8F0FE"/>
          </w:tcPr>
          <w:p w14:paraId="106C40D0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Cronograma</w:t>
            </w:r>
          </w:p>
        </w:tc>
        <w:tc>
          <w:tcPr>
            <w:tcW w:w="3324" w:type="dxa"/>
            <w:shd w:val="clear" w:color="auto" w:fill="E8F0FE"/>
          </w:tcPr>
          <w:p w14:paraId="23FF2137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Diagrama de Gantt con hitos clave del proyecto</w:t>
            </w:r>
          </w:p>
        </w:tc>
        <w:tc>
          <w:tcPr>
            <w:tcW w:w="3324" w:type="dxa"/>
            <w:shd w:val="clear" w:color="auto" w:fill="E8F0FE"/>
          </w:tcPr>
          <w:p w14:paraId="0DA9F08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Director PM</w:t>
            </w:r>
          </w:p>
        </w:tc>
      </w:tr>
      <w:tr w:rsidR="00011B1E" w14:paraId="0280F4B5" w14:textId="77777777">
        <w:trPr>
          <w:jc w:val="center"/>
        </w:trPr>
        <w:tc>
          <w:tcPr>
            <w:tcW w:w="3324" w:type="dxa"/>
          </w:tcPr>
          <w:p w14:paraId="474BBCAD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Costos</w:t>
            </w:r>
          </w:p>
        </w:tc>
        <w:tc>
          <w:tcPr>
            <w:tcW w:w="3324" w:type="dxa"/>
          </w:tcPr>
          <w:p w14:paraId="3F921190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Presupuesto detallado por fase + reserva de contingencia</w:t>
            </w:r>
          </w:p>
        </w:tc>
        <w:tc>
          <w:tcPr>
            <w:tcW w:w="3324" w:type="dxa"/>
          </w:tcPr>
          <w:p w14:paraId="61B89D8C" w14:textId="77777777" w:rsidR="00011B1E" w:rsidRPr="00D73FEE" w:rsidRDefault="00000000" w:rsidP="00D73FEE">
            <w:pPr>
              <w:pStyle w:val="Sinespaciado"/>
            </w:pPr>
            <w:proofErr w:type="spellStart"/>
            <w:r w:rsidRPr="00D73FEE">
              <w:rPr>
                <w:color w:val="333333"/>
              </w:rPr>
              <w:t>Analista</w:t>
            </w:r>
            <w:proofErr w:type="spellEnd"/>
            <w:r w:rsidRPr="00D73FEE">
              <w:rPr>
                <w:color w:val="333333"/>
              </w:rPr>
              <w:t xml:space="preserve"> Financiero</w:t>
            </w:r>
          </w:p>
        </w:tc>
      </w:tr>
      <w:tr w:rsidR="00011B1E" w14:paraId="52F1116A" w14:textId="77777777">
        <w:trPr>
          <w:jc w:val="center"/>
        </w:trPr>
        <w:tc>
          <w:tcPr>
            <w:tcW w:w="3324" w:type="dxa"/>
            <w:shd w:val="clear" w:color="auto" w:fill="E8F0FE"/>
          </w:tcPr>
          <w:p w14:paraId="283865F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Calidad</w:t>
            </w:r>
          </w:p>
        </w:tc>
        <w:tc>
          <w:tcPr>
            <w:tcW w:w="3324" w:type="dxa"/>
            <w:shd w:val="clear" w:color="auto" w:fill="E8F0FE"/>
          </w:tcPr>
          <w:p w14:paraId="16ADC1DB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Métricas: disponibilidad 99.5%, tiempo respuesta &lt;2s</w:t>
            </w:r>
          </w:p>
        </w:tc>
        <w:tc>
          <w:tcPr>
            <w:tcW w:w="3324" w:type="dxa"/>
            <w:shd w:val="clear" w:color="auto" w:fill="E8F0FE"/>
          </w:tcPr>
          <w:p w14:paraId="22F2AD5A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QA Engineer</w:t>
            </w:r>
          </w:p>
        </w:tc>
      </w:tr>
      <w:tr w:rsidR="00011B1E" w14:paraId="066A0A5D" w14:textId="77777777">
        <w:trPr>
          <w:jc w:val="center"/>
        </w:trPr>
        <w:tc>
          <w:tcPr>
            <w:tcW w:w="3324" w:type="dxa"/>
          </w:tcPr>
          <w:p w14:paraId="0535E06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Riesgos</w:t>
            </w:r>
          </w:p>
        </w:tc>
        <w:tc>
          <w:tcPr>
            <w:tcW w:w="3324" w:type="dxa"/>
          </w:tcPr>
          <w:p w14:paraId="7EEFBC64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>Matriz de probabilidad e impacto (10 riesgos identificados)</w:t>
            </w:r>
          </w:p>
        </w:tc>
        <w:tc>
          <w:tcPr>
            <w:tcW w:w="3324" w:type="dxa"/>
          </w:tcPr>
          <w:p w14:paraId="4E1B3FC3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Risk Manager</w:t>
            </w:r>
          </w:p>
        </w:tc>
      </w:tr>
      <w:tr w:rsidR="00011B1E" w14:paraId="00D71599" w14:textId="77777777">
        <w:trPr>
          <w:jc w:val="center"/>
        </w:trPr>
        <w:tc>
          <w:tcPr>
            <w:tcW w:w="3324" w:type="dxa"/>
            <w:shd w:val="clear" w:color="auto" w:fill="E8F0FE"/>
          </w:tcPr>
          <w:p w14:paraId="2D1C4231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Plan de Comunicaciones</w:t>
            </w:r>
          </w:p>
        </w:tc>
        <w:tc>
          <w:tcPr>
            <w:tcW w:w="3324" w:type="dxa"/>
            <w:shd w:val="clear" w:color="auto" w:fill="E8F0FE"/>
          </w:tcPr>
          <w:p w14:paraId="30241251" w14:textId="77777777" w:rsidR="00011B1E" w:rsidRPr="00D73FEE" w:rsidRDefault="00000000" w:rsidP="00D73FEE">
            <w:pPr>
              <w:pStyle w:val="Sinespaciado"/>
              <w:rPr>
                <w:lang w:val="es-CR"/>
              </w:rPr>
            </w:pPr>
            <w:r w:rsidRPr="00D73FEE">
              <w:rPr>
                <w:color w:val="333333"/>
                <w:lang w:val="es-CR"/>
              </w:rPr>
              <w:t xml:space="preserve">Reportes semanales, reuniones quincenales, </w:t>
            </w:r>
            <w:proofErr w:type="spellStart"/>
            <w:r w:rsidRPr="00D73FEE">
              <w:rPr>
                <w:color w:val="333333"/>
                <w:lang w:val="es-CR"/>
              </w:rPr>
              <w:t>dashboard</w:t>
            </w:r>
            <w:proofErr w:type="spellEnd"/>
          </w:p>
        </w:tc>
        <w:tc>
          <w:tcPr>
            <w:tcW w:w="3324" w:type="dxa"/>
            <w:shd w:val="clear" w:color="auto" w:fill="E8F0FE"/>
          </w:tcPr>
          <w:p w14:paraId="72DF6FF6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PMO</w:t>
            </w:r>
          </w:p>
        </w:tc>
      </w:tr>
    </w:tbl>
    <w:p w14:paraId="56645158" w14:textId="77777777" w:rsidR="00011B1E" w:rsidRDefault="00011B1E"/>
    <w:p w14:paraId="40B23582" w14:textId="77777777" w:rsidR="006C4FF4" w:rsidRDefault="006C4FF4">
      <w:pPr>
        <w:spacing w:before="0" w:after="200" w:line="276" w:lineRule="auto"/>
        <w:ind w:firstLine="0"/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</w:p>
    <w:p w14:paraId="619170BD" w14:textId="10199693" w:rsidR="00011B1E" w:rsidRDefault="00000000" w:rsidP="00D73FEE">
      <w:pPr>
        <w:pStyle w:val="Ttulo1"/>
      </w:pPr>
      <w:proofErr w:type="spellStart"/>
      <w:r>
        <w:lastRenderedPageBreak/>
        <w:t>Gestión</w:t>
      </w:r>
      <w:proofErr w:type="spellEnd"/>
      <w:r>
        <w:t xml:space="preserve"> de </w:t>
      </w:r>
      <w:proofErr w:type="spellStart"/>
      <w:r>
        <w:t>Interesados</w:t>
      </w:r>
      <w:proofErr w:type="spellEnd"/>
    </w:p>
    <w:p w14:paraId="239EEAD0" w14:textId="77777777" w:rsidR="00011B1E" w:rsidRDefault="00000000" w:rsidP="00D73FEE">
      <w:pPr>
        <w:pStyle w:val="Ttulo2"/>
      </w:pPr>
      <w:r>
        <w:t>Definición</w:t>
      </w:r>
    </w:p>
    <w:p w14:paraId="22A2F379" w14:textId="77777777" w:rsidR="00011B1E" w:rsidRPr="00D73FEE" w:rsidRDefault="00000000">
      <w:pPr>
        <w:rPr>
          <w:lang w:val="es-CR"/>
        </w:rPr>
      </w:pPr>
      <w:r w:rsidRPr="00D73FEE">
        <w:rPr>
          <w:rFonts w:ascii="Calibri" w:hAnsi="Calibri"/>
          <w:color w:val="333333"/>
          <w:sz w:val="22"/>
          <w:lang w:val="es-CR"/>
        </w:rPr>
        <w:t>La Gestión de Interesados (</w:t>
      </w:r>
      <w:proofErr w:type="spellStart"/>
      <w:r w:rsidRPr="00D73FEE">
        <w:rPr>
          <w:rFonts w:ascii="Calibri" w:hAnsi="Calibri"/>
          <w:color w:val="333333"/>
          <w:sz w:val="22"/>
          <w:lang w:val="es-CR"/>
        </w:rPr>
        <w:t>Stakeholder</w:t>
      </w:r>
      <w:proofErr w:type="spellEnd"/>
      <w:r w:rsidRPr="00D73FEE">
        <w:rPr>
          <w:rFonts w:ascii="Calibri" w:hAnsi="Calibri"/>
          <w:color w:val="333333"/>
          <w:sz w:val="22"/>
          <w:lang w:val="es-CR"/>
        </w:rPr>
        <w:t xml:space="preserve"> Management) es el proceso de identificar a todas las personas, grupos u organizaciones que pueden afectar o ser afectados por el proyecto, analizar sus expectativas y su impacto, y desarrollar estrategias para gestionarlos eficazmente. Incluye la matriz de poder/interés para clasificar a los interesados.</w:t>
      </w:r>
    </w:p>
    <w:p w14:paraId="60632E7D" w14:textId="77777777" w:rsidR="00011B1E" w:rsidRDefault="00000000" w:rsidP="00D73FEE">
      <w:pPr>
        <w:pStyle w:val="Ttulo2"/>
      </w:pPr>
      <w:r>
        <w:t xml:space="preserve">Plantilla - </w:t>
      </w:r>
      <w:proofErr w:type="spellStart"/>
      <w:r>
        <w:t>Matriz</w:t>
      </w:r>
      <w:proofErr w:type="spellEnd"/>
      <w:r>
        <w:t xml:space="preserve"> de Interesados</w:t>
      </w:r>
    </w:p>
    <w:tbl>
      <w:tblPr>
        <w:tblW w:w="0" w:type="auto"/>
        <w:jc w:val="center"/>
        <w:tblBorders>
          <w:top w:val="single" w:sz="4" w:space="0" w:color="6A1B9A"/>
          <w:left w:val="single" w:sz="4" w:space="0" w:color="6A1B9A"/>
          <w:bottom w:val="single" w:sz="4" w:space="0" w:color="6A1B9A"/>
          <w:right w:val="single" w:sz="4" w:space="0" w:color="6A1B9A"/>
          <w:insideH w:val="single" w:sz="4" w:space="0" w:color="6A1B9A"/>
          <w:insideV w:val="single" w:sz="4" w:space="0" w:color="6A1B9A"/>
        </w:tblBorders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11B1E" w14:paraId="34CEE450" w14:textId="77777777">
        <w:trPr>
          <w:jc w:val="center"/>
        </w:trPr>
        <w:tc>
          <w:tcPr>
            <w:tcW w:w="1994" w:type="dxa"/>
            <w:shd w:val="clear" w:color="auto" w:fill="6A1B9A"/>
          </w:tcPr>
          <w:p w14:paraId="57FB60D4" w14:textId="77777777" w:rsidR="00011B1E" w:rsidRPr="00D73FEE" w:rsidRDefault="00000000" w:rsidP="00D73FEE">
            <w:pPr>
              <w:pStyle w:val="Sinespaciado"/>
            </w:pPr>
            <w:r w:rsidRPr="00D73FEE">
              <w:t>Interesado</w:t>
            </w:r>
          </w:p>
        </w:tc>
        <w:tc>
          <w:tcPr>
            <w:tcW w:w="1994" w:type="dxa"/>
            <w:shd w:val="clear" w:color="auto" w:fill="6A1B9A"/>
          </w:tcPr>
          <w:p w14:paraId="61BE82AD" w14:textId="77777777" w:rsidR="00011B1E" w:rsidRPr="00D73FEE" w:rsidRDefault="00000000" w:rsidP="00D73FEE">
            <w:pPr>
              <w:pStyle w:val="Sinespaciado"/>
            </w:pPr>
            <w:r w:rsidRPr="00D73FEE">
              <w:t>Rol</w:t>
            </w:r>
          </w:p>
        </w:tc>
        <w:tc>
          <w:tcPr>
            <w:tcW w:w="1994" w:type="dxa"/>
            <w:shd w:val="clear" w:color="auto" w:fill="6A1B9A"/>
          </w:tcPr>
          <w:p w14:paraId="64A802A2" w14:textId="77777777" w:rsidR="00011B1E" w:rsidRPr="00D73FEE" w:rsidRDefault="00000000" w:rsidP="00D73FEE">
            <w:pPr>
              <w:pStyle w:val="Sinespaciado"/>
            </w:pPr>
            <w:r w:rsidRPr="00D73FEE">
              <w:t>Poder</w:t>
            </w:r>
          </w:p>
        </w:tc>
        <w:tc>
          <w:tcPr>
            <w:tcW w:w="1994" w:type="dxa"/>
            <w:shd w:val="clear" w:color="auto" w:fill="6A1B9A"/>
          </w:tcPr>
          <w:p w14:paraId="1C79EE40" w14:textId="77777777" w:rsidR="00011B1E" w:rsidRPr="00D73FEE" w:rsidRDefault="00000000" w:rsidP="00D73FEE">
            <w:pPr>
              <w:pStyle w:val="Sinespaciado"/>
            </w:pPr>
            <w:r w:rsidRPr="00D73FEE">
              <w:t>Interés</w:t>
            </w:r>
          </w:p>
        </w:tc>
        <w:tc>
          <w:tcPr>
            <w:tcW w:w="1994" w:type="dxa"/>
            <w:shd w:val="clear" w:color="auto" w:fill="6A1B9A"/>
          </w:tcPr>
          <w:p w14:paraId="0CB5C839" w14:textId="77777777" w:rsidR="00011B1E" w:rsidRPr="00D73FEE" w:rsidRDefault="00000000" w:rsidP="00D73FEE">
            <w:pPr>
              <w:pStyle w:val="Sinespaciado"/>
            </w:pPr>
            <w:r w:rsidRPr="00D73FEE">
              <w:t>Estrategia</w:t>
            </w:r>
          </w:p>
        </w:tc>
      </w:tr>
      <w:tr w:rsidR="00011B1E" w14:paraId="48C7A0F7" w14:textId="77777777">
        <w:trPr>
          <w:jc w:val="center"/>
        </w:trPr>
        <w:tc>
          <w:tcPr>
            <w:tcW w:w="1994" w:type="dxa"/>
          </w:tcPr>
          <w:p w14:paraId="00198DFC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Dra. María Fernández</w:t>
            </w:r>
          </w:p>
        </w:tc>
        <w:tc>
          <w:tcPr>
            <w:tcW w:w="1994" w:type="dxa"/>
          </w:tcPr>
          <w:p w14:paraId="6F68A382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Patrocinador</w:t>
            </w:r>
          </w:p>
        </w:tc>
        <w:tc>
          <w:tcPr>
            <w:tcW w:w="1994" w:type="dxa"/>
          </w:tcPr>
          <w:p w14:paraId="1C559D74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</w:tcPr>
          <w:p w14:paraId="1B86298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</w:tcPr>
          <w:p w14:paraId="04F51231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Mantener Satisfecho</w:t>
            </w:r>
          </w:p>
        </w:tc>
      </w:tr>
      <w:tr w:rsidR="00011B1E" w14:paraId="13226447" w14:textId="77777777">
        <w:trPr>
          <w:jc w:val="center"/>
        </w:trPr>
        <w:tc>
          <w:tcPr>
            <w:tcW w:w="1994" w:type="dxa"/>
            <w:shd w:val="clear" w:color="auto" w:fill="E8F0FE"/>
          </w:tcPr>
          <w:p w14:paraId="2D77024B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Directores de Carrera</w:t>
            </w:r>
          </w:p>
        </w:tc>
        <w:tc>
          <w:tcPr>
            <w:tcW w:w="1994" w:type="dxa"/>
            <w:shd w:val="clear" w:color="auto" w:fill="E8F0FE"/>
          </w:tcPr>
          <w:p w14:paraId="499FB390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Usuarios clave</w:t>
            </w:r>
          </w:p>
        </w:tc>
        <w:tc>
          <w:tcPr>
            <w:tcW w:w="1994" w:type="dxa"/>
            <w:shd w:val="clear" w:color="auto" w:fill="E8F0FE"/>
          </w:tcPr>
          <w:p w14:paraId="0EB87D9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  <w:shd w:val="clear" w:color="auto" w:fill="E8F0FE"/>
          </w:tcPr>
          <w:p w14:paraId="56B7FC3A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  <w:shd w:val="clear" w:color="auto" w:fill="E8F0FE"/>
          </w:tcPr>
          <w:p w14:paraId="6B541123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Gestionar de Cerca</w:t>
            </w:r>
          </w:p>
        </w:tc>
      </w:tr>
      <w:tr w:rsidR="00011B1E" w14:paraId="035D9F64" w14:textId="77777777">
        <w:trPr>
          <w:jc w:val="center"/>
        </w:trPr>
        <w:tc>
          <w:tcPr>
            <w:tcW w:w="1994" w:type="dxa"/>
          </w:tcPr>
          <w:p w14:paraId="296DB550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Bibliotecarios</w:t>
            </w:r>
          </w:p>
        </w:tc>
        <w:tc>
          <w:tcPr>
            <w:tcW w:w="1994" w:type="dxa"/>
          </w:tcPr>
          <w:p w14:paraId="70D17668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Usuarios directos</w:t>
            </w:r>
          </w:p>
        </w:tc>
        <w:tc>
          <w:tcPr>
            <w:tcW w:w="1994" w:type="dxa"/>
          </w:tcPr>
          <w:p w14:paraId="2EB86466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Medio</w:t>
            </w:r>
          </w:p>
        </w:tc>
        <w:tc>
          <w:tcPr>
            <w:tcW w:w="1994" w:type="dxa"/>
          </w:tcPr>
          <w:p w14:paraId="72F07731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</w:tcPr>
          <w:p w14:paraId="0E19805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Mantener Informados</w:t>
            </w:r>
          </w:p>
        </w:tc>
      </w:tr>
      <w:tr w:rsidR="00011B1E" w14:paraId="03D3B9D2" w14:textId="77777777">
        <w:trPr>
          <w:jc w:val="center"/>
        </w:trPr>
        <w:tc>
          <w:tcPr>
            <w:tcW w:w="1994" w:type="dxa"/>
            <w:shd w:val="clear" w:color="auto" w:fill="E8F0FE"/>
          </w:tcPr>
          <w:p w14:paraId="39B876A0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Estudiantes</w:t>
            </w:r>
          </w:p>
        </w:tc>
        <w:tc>
          <w:tcPr>
            <w:tcW w:w="1994" w:type="dxa"/>
            <w:shd w:val="clear" w:color="auto" w:fill="E8F0FE"/>
          </w:tcPr>
          <w:p w14:paraId="74ABB3E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Usuarios finales</w:t>
            </w:r>
          </w:p>
        </w:tc>
        <w:tc>
          <w:tcPr>
            <w:tcW w:w="1994" w:type="dxa"/>
            <w:shd w:val="clear" w:color="auto" w:fill="E8F0FE"/>
          </w:tcPr>
          <w:p w14:paraId="7A21DF0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Bajo</w:t>
            </w:r>
          </w:p>
        </w:tc>
        <w:tc>
          <w:tcPr>
            <w:tcW w:w="1994" w:type="dxa"/>
            <w:shd w:val="clear" w:color="auto" w:fill="E8F0FE"/>
          </w:tcPr>
          <w:p w14:paraId="007663F8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  <w:shd w:val="clear" w:color="auto" w:fill="E8F0FE"/>
          </w:tcPr>
          <w:p w14:paraId="58E5D2C5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Monitorear</w:t>
            </w:r>
          </w:p>
        </w:tc>
      </w:tr>
      <w:tr w:rsidR="00011B1E" w14:paraId="7B55CD9D" w14:textId="77777777">
        <w:trPr>
          <w:jc w:val="center"/>
        </w:trPr>
        <w:tc>
          <w:tcPr>
            <w:tcW w:w="1994" w:type="dxa"/>
          </w:tcPr>
          <w:p w14:paraId="6C8C5B98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Proveedor de HW</w:t>
            </w:r>
          </w:p>
        </w:tc>
        <w:tc>
          <w:tcPr>
            <w:tcW w:w="1994" w:type="dxa"/>
          </w:tcPr>
          <w:p w14:paraId="5FA2B9CC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Contratista</w:t>
            </w:r>
          </w:p>
        </w:tc>
        <w:tc>
          <w:tcPr>
            <w:tcW w:w="1994" w:type="dxa"/>
          </w:tcPr>
          <w:p w14:paraId="00BEB063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Medio</w:t>
            </w:r>
          </w:p>
        </w:tc>
        <w:tc>
          <w:tcPr>
            <w:tcW w:w="1994" w:type="dxa"/>
          </w:tcPr>
          <w:p w14:paraId="2E81814F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Bajo</w:t>
            </w:r>
          </w:p>
        </w:tc>
        <w:tc>
          <w:tcPr>
            <w:tcW w:w="1994" w:type="dxa"/>
          </w:tcPr>
          <w:p w14:paraId="394A8825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Mantener Informado</w:t>
            </w:r>
          </w:p>
        </w:tc>
      </w:tr>
      <w:tr w:rsidR="00011B1E" w14:paraId="7A13B363" w14:textId="77777777">
        <w:trPr>
          <w:jc w:val="center"/>
        </w:trPr>
        <w:tc>
          <w:tcPr>
            <w:tcW w:w="1994" w:type="dxa"/>
            <w:shd w:val="clear" w:color="auto" w:fill="E8F0FE"/>
          </w:tcPr>
          <w:p w14:paraId="25BE0436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IT Department</w:t>
            </w:r>
          </w:p>
        </w:tc>
        <w:tc>
          <w:tcPr>
            <w:tcW w:w="1994" w:type="dxa"/>
            <w:shd w:val="clear" w:color="auto" w:fill="E8F0FE"/>
          </w:tcPr>
          <w:p w14:paraId="05B44EFB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Ejecutor técnico</w:t>
            </w:r>
          </w:p>
        </w:tc>
        <w:tc>
          <w:tcPr>
            <w:tcW w:w="1994" w:type="dxa"/>
            <w:shd w:val="clear" w:color="auto" w:fill="E8F0FE"/>
          </w:tcPr>
          <w:p w14:paraId="7146B1F9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Alto</w:t>
            </w:r>
          </w:p>
        </w:tc>
        <w:tc>
          <w:tcPr>
            <w:tcW w:w="1994" w:type="dxa"/>
            <w:shd w:val="clear" w:color="auto" w:fill="E8F0FE"/>
          </w:tcPr>
          <w:p w14:paraId="40267F8A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Medio</w:t>
            </w:r>
          </w:p>
        </w:tc>
        <w:tc>
          <w:tcPr>
            <w:tcW w:w="1994" w:type="dxa"/>
            <w:shd w:val="clear" w:color="auto" w:fill="E8F0FE"/>
          </w:tcPr>
          <w:p w14:paraId="1FF7A222" w14:textId="77777777" w:rsidR="00011B1E" w:rsidRPr="00D73FEE" w:rsidRDefault="00000000" w:rsidP="00D73FEE">
            <w:pPr>
              <w:pStyle w:val="Sinespaciado"/>
            </w:pPr>
            <w:r w:rsidRPr="00D73FEE">
              <w:rPr>
                <w:color w:val="333333"/>
              </w:rPr>
              <w:t>Gestionar de Cerca</w:t>
            </w:r>
          </w:p>
        </w:tc>
      </w:tr>
    </w:tbl>
    <w:p w14:paraId="60D5D047" w14:textId="77777777" w:rsidR="00011B1E" w:rsidRDefault="00011B1E"/>
    <w:p w14:paraId="05A4229E" w14:textId="77777777" w:rsidR="00011B1E" w:rsidRDefault="00000000" w:rsidP="00D73FEE">
      <w:pPr>
        <w:pStyle w:val="Ttulo1"/>
      </w:pPr>
      <w:r>
        <w:t>Mapa Conceptual</w:t>
      </w:r>
    </w:p>
    <w:p w14:paraId="04D0AD51" w14:textId="77777777" w:rsidR="00011B1E" w:rsidRDefault="00011B1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011B1E" w14:paraId="2634B9C9" w14:textId="77777777">
        <w:trPr>
          <w:jc w:val="center"/>
        </w:trPr>
        <w:tc>
          <w:tcPr>
            <w:tcW w:w="3324" w:type="dxa"/>
          </w:tcPr>
          <w:p w14:paraId="5495AC74" w14:textId="77777777" w:rsidR="00011B1E" w:rsidRDefault="00000000">
            <w:pPr>
              <w:jc w:val="center"/>
            </w:pPr>
            <w:r>
              <w:rPr>
                <w:color w:val="1B3A5C"/>
                <w:sz w:val="36"/>
              </w:rPr>
              <w:t>▼</w:t>
            </w:r>
          </w:p>
        </w:tc>
        <w:tc>
          <w:tcPr>
            <w:tcW w:w="3324" w:type="dxa"/>
          </w:tcPr>
          <w:p w14:paraId="0D05C88B" w14:textId="77777777" w:rsidR="00011B1E" w:rsidRDefault="00000000">
            <w:pPr>
              <w:jc w:val="center"/>
            </w:pPr>
            <w:r>
              <w:rPr>
                <w:color w:val="00695C"/>
                <w:sz w:val="36"/>
              </w:rPr>
              <w:t>▼</w:t>
            </w:r>
          </w:p>
        </w:tc>
        <w:tc>
          <w:tcPr>
            <w:tcW w:w="3324" w:type="dxa"/>
          </w:tcPr>
          <w:p w14:paraId="31EB2D47" w14:textId="77777777" w:rsidR="00011B1E" w:rsidRDefault="00000000">
            <w:pPr>
              <w:jc w:val="center"/>
            </w:pPr>
            <w:r>
              <w:rPr>
                <w:color w:val="6A1B9A"/>
                <w:sz w:val="36"/>
              </w:rPr>
              <w:t>▼</w:t>
            </w:r>
          </w:p>
        </w:tc>
      </w:tr>
      <w:tr w:rsidR="00011B1E" w14:paraId="712ED1E4" w14:textId="77777777">
        <w:trPr>
          <w:jc w:val="center"/>
        </w:trPr>
        <w:tc>
          <w:tcPr>
            <w:tcW w:w="3324" w:type="dxa"/>
            <w:shd w:val="clear" w:color="auto" w:fill="1B3A5C"/>
          </w:tcPr>
          <w:p w14:paraId="4FC82850" w14:textId="77777777" w:rsidR="00011B1E" w:rsidRDefault="00000000" w:rsidP="00D73FEE">
            <w:pPr>
              <w:pStyle w:val="Sinespaciado"/>
            </w:pPr>
            <w:r>
              <w:t>Acta de Constitución</w:t>
            </w:r>
          </w:p>
        </w:tc>
        <w:tc>
          <w:tcPr>
            <w:tcW w:w="3324" w:type="dxa"/>
            <w:shd w:val="clear" w:color="auto" w:fill="00695C"/>
          </w:tcPr>
          <w:p w14:paraId="4CBF6C2A" w14:textId="77777777" w:rsidR="00011B1E" w:rsidRDefault="00000000" w:rsidP="00D73FEE">
            <w:pPr>
              <w:pStyle w:val="Sinespaciado"/>
            </w:pPr>
            <w:r>
              <w:t>Plan de Gestión</w:t>
            </w:r>
          </w:p>
        </w:tc>
        <w:tc>
          <w:tcPr>
            <w:tcW w:w="3324" w:type="dxa"/>
            <w:shd w:val="clear" w:color="auto" w:fill="6A1B9A"/>
          </w:tcPr>
          <w:p w14:paraId="66A55EB2" w14:textId="77777777" w:rsidR="00011B1E" w:rsidRDefault="00000000" w:rsidP="00D73FEE">
            <w:pPr>
              <w:pStyle w:val="Sinespaciado"/>
            </w:pPr>
            <w:r>
              <w:t>Gestión de Interesados</w:t>
            </w:r>
          </w:p>
        </w:tc>
      </w:tr>
      <w:tr w:rsidR="00011B1E" w14:paraId="11414209" w14:textId="77777777">
        <w:trPr>
          <w:jc w:val="center"/>
        </w:trPr>
        <w:tc>
          <w:tcPr>
            <w:tcW w:w="3324" w:type="dxa"/>
          </w:tcPr>
          <w:p w14:paraId="2C370201" w14:textId="012125AA" w:rsidR="00011B1E" w:rsidRDefault="00000000" w:rsidP="00D73FEE">
            <w:pPr>
              <w:pStyle w:val="Sinespaciado"/>
            </w:pPr>
            <w:proofErr w:type="spellStart"/>
            <w:r>
              <w:t>Autoriza</w:t>
            </w:r>
            <w:proofErr w:type="spellEnd"/>
            <w:r w:rsidR="00D73FEE"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r w:rsidR="00D73FEE">
              <w:t>Proyecto</w:t>
            </w:r>
          </w:p>
        </w:tc>
        <w:tc>
          <w:tcPr>
            <w:tcW w:w="3324" w:type="dxa"/>
          </w:tcPr>
          <w:p w14:paraId="5554A2AD" w14:textId="2BF1F5D3" w:rsidR="00011B1E" w:rsidRPr="00D73FEE" w:rsidRDefault="00000000" w:rsidP="00D73FEE">
            <w:pPr>
              <w:pStyle w:val="Sinespaciado"/>
              <w:rPr>
                <w:szCs w:val="24"/>
              </w:rPr>
            </w:pPr>
            <w:r w:rsidRPr="00D73FEE">
              <w:rPr>
                <w:color w:val="333333"/>
                <w:szCs w:val="24"/>
              </w:rPr>
              <w:t xml:space="preserve">Define </w:t>
            </w:r>
            <w:proofErr w:type="spellStart"/>
            <w:r w:rsidRPr="00D73FEE">
              <w:rPr>
                <w:color w:val="333333"/>
                <w:szCs w:val="24"/>
              </w:rPr>
              <w:t>el</w:t>
            </w:r>
            <w:proofErr w:type="spellEnd"/>
            <w:r w:rsidR="00D73FEE">
              <w:rPr>
                <w:color w:val="333333"/>
                <w:szCs w:val="24"/>
              </w:rPr>
              <w:t xml:space="preserve"> </w:t>
            </w:r>
            <w:proofErr w:type="spellStart"/>
            <w:r w:rsidRPr="00D73FEE">
              <w:rPr>
                <w:color w:val="333333"/>
                <w:szCs w:val="24"/>
              </w:rPr>
              <w:t>cómo</w:t>
            </w:r>
            <w:proofErr w:type="spellEnd"/>
          </w:p>
        </w:tc>
        <w:tc>
          <w:tcPr>
            <w:tcW w:w="3324" w:type="dxa"/>
          </w:tcPr>
          <w:p w14:paraId="2AF1972C" w14:textId="01AA6ACF" w:rsidR="00011B1E" w:rsidRPr="00D73FEE" w:rsidRDefault="00000000" w:rsidP="00D73FEE">
            <w:pPr>
              <w:pStyle w:val="Sinespaciado"/>
              <w:rPr>
                <w:szCs w:val="24"/>
              </w:rPr>
            </w:pPr>
            <w:proofErr w:type="spellStart"/>
            <w:r w:rsidRPr="00D73FEE">
              <w:rPr>
                <w:color w:val="333333"/>
                <w:szCs w:val="24"/>
              </w:rPr>
              <w:t>Identifica</w:t>
            </w:r>
            <w:proofErr w:type="spellEnd"/>
            <w:r w:rsidR="00D73FEE">
              <w:rPr>
                <w:color w:val="333333"/>
                <w:szCs w:val="24"/>
              </w:rPr>
              <w:t xml:space="preserve"> </w:t>
            </w:r>
            <w:r w:rsidRPr="00D73FEE">
              <w:rPr>
                <w:color w:val="333333"/>
                <w:szCs w:val="24"/>
              </w:rPr>
              <w:t xml:space="preserve">a </w:t>
            </w:r>
            <w:proofErr w:type="spellStart"/>
            <w:r w:rsidRPr="00D73FEE">
              <w:rPr>
                <w:color w:val="333333"/>
                <w:szCs w:val="24"/>
              </w:rPr>
              <w:t>quiénes</w:t>
            </w:r>
            <w:proofErr w:type="spellEnd"/>
          </w:p>
        </w:tc>
      </w:tr>
    </w:tbl>
    <w:p w14:paraId="00A3154A" w14:textId="13E0BF36" w:rsidR="00011B1E" w:rsidRDefault="00011B1E"/>
    <w:sectPr w:rsidR="00011B1E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831D43"/>
    <w:multiLevelType w:val="hybridMultilevel"/>
    <w:tmpl w:val="7A8E37E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749287">
    <w:abstractNumId w:val="8"/>
  </w:num>
  <w:num w:numId="2" w16cid:durableId="1208184614">
    <w:abstractNumId w:val="6"/>
  </w:num>
  <w:num w:numId="3" w16cid:durableId="1493638308">
    <w:abstractNumId w:val="5"/>
  </w:num>
  <w:num w:numId="4" w16cid:durableId="1041057397">
    <w:abstractNumId w:val="4"/>
  </w:num>
  <w:num w:numId="5" w16cid:durableId="971906619">
    <w:abstractNumId w:val="7"/>
  </w:num>
  <w:num w:numId="6" w16cid:durableId="1803300707">
    <w:abstractNumId w:val="3"/>
  </w:num>
  <w:num w:numId="7" w16cid:durableId="1917854877">
    <w:abstractNumId w:val="2"/>
  </w:num>
  <w:num w:numId="8" w16cid:durableId="288048880">
    <w:abstractNumId w:val="1"/>
  </w:num>
  <w:num w:numId="9" w16cid:durableId="1282885461">
    <w:abstractNumId w:val="0"/>
  </w:num>
  <w:num w:numId="10" w16cid:durableId="1344357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1E"/>
    <w:rsid w:val="00034616"/>
    <w:rsid w:val="0006063C"/>
    <w:rsid w:val="0015074B"/>
    <w:rsid w:val="0029639D"/>
    <w:rsid w:val="00326F90"/>
    <w:rsid w:val="00465EA2"/>
    <w:rsid w:val="006C4FF4"/>
    <w:rsid w:val="00AA1D8D"/>
    <w:rsid w:val="00B47730"/>
    <w:rsid w:val="00CB0664"/>
    <w:rsid w:val="00D73F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4B1EC2"/>
  <w14:defaultImageDpi w14:val="300"/>
  <w15:docId w15:val="{00ED6C43-6928-4C70-BE82-6252DCBC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FEE"/>
    <w:pPr>
      <w:spacing w:before="40" w:after="40" w:line="360" w:lineRule="auto"/>
      <w:ind w:firstLine="720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D73FEE"/>
    <w:pPr>
      <w:keepNext/>
      <w:keepLines/>
      <w:spacing w:before="480" w:after="0"/>
      <w:ind w:firstLine="0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73FEE"/>
    <w:pPr>
      <w:keepNext/>
      <w:keepLines/>
      <w:spacing w:before="200" w:after="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D73FEE"/>
    <w:pPr>
      <w:spacing w:after="0" w:line="360" w:lineRule="auto"/>
    </w:pPr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D73FE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D73FEE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474</Words>
  <Characters>2607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ROBLERO QUIROS ALEX JOAN</cp:lastModifiedBy>
  <cp:revision>2</cp:revision>
  <dcterms:created xsi:type="dcterms:W3CDTF">2013-12-23T23:15:00Z</dcterms:created>
  <dcterms:modified xsi:type="dcterms:W3CDTF">2026-06-10T13:09:00Z</dcterms:modified>
  <cp:category/>
</cp:coreProperties>
</file>