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B8" w:rsidRDefault="001B69B8" w:rsidP="001B69B8">
      <w:pPr>
        <w:ind w:firstLine="0"/>
      </w:pPr>
      <w:bookmarkStart w:id="0" w:name="_GoBack"/>
      <w:bookmarkEnd w:id="0"/>
      <w:r>
        <w:t>Q1. Induction Motor Characterization and DOL Operation</w:t>
      </w:r>
    </w:p>
    <w:p w:rsidR="001B69B8" w:rsidRDefault="001B69B8" w:rsidP="001B69B8">
      <w:pPr>
        <w:ind w:firstLine="0"/>
      </w:pPr>
      <w:r>
        <w:t>This question will have two main separate parts, each worth 10 marks. The parts can be two of the following three options:</w:t>
      </w:r>
    </w:p>
    <w:p w:rsidR="001B69B8" w:rsidRDefault="001B69B8" w:rsidP="001B69B8">
      <w:pPr>
        <w:ind w:firstLine="0"/>
      </w:pPr>
      <w:r>
        <w:t>(a)   Characterization of SCIM from open-circuit and locked-rotor tests.</w:t>
      </w:r>
    </w:p>
    <w:p w:rsidR="001B69B8" w:rsidRDefault="001B69B8" w:rsidP="001B69B8">
      <w:pPr>
        <w:ind w:firstLine="0"/>
      </w:pPr>
      <w:r>
        <w:t xml:space="preserve">(b)  Characterize of SCIM from </w:t>
      </w:r>
      <w:proofErr w:type="spellStart"/>
      <w:r>
        <w:t>Teco</w:t>
      </w:r>
      <w:proofErr w:type="spellEnd"/>
      <w:r>
        <w:t xml:space="preserve">-Westinghouse data sheet. To shorten question, assume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Rr</w:t>
      </w:r>
      <w:proofErr w:type="spellEnd"/>
      <w:proofErr w:type="gramEnd"/>
      <w:r>
        <w:t xml:space="preserve">’ and </w:t>
      </w:r>
      <w:proofErr w:type="spellStart"/>
      <w:r>
        <w:t>Lls</w:t>
      </w:r>
      <w:proofErr w:type="spellEnd"/>
      <w:r>
        <w:t xml:space="preserve"> = </w:t>
      </w:r>
      <w:proofErr w:type="spellStart"/>
      <w:r>
        <w:t>Llr</w:t>
      </w:r>
      <w:proofErr w:type="spellEnd"/>
      <w:r>
        <w:t>’.</w:t>
      </w:r>
    </w:p>
    <w:p w:rsidR="001B69B8" w:rsidRDefault="001B69B8" w:rsidP="001B69B8">
      <w:pPr>
        <w:ind w:firstLine="0"/>
      </w:pPr>
      <w:r>
        <w:t>(c)   Analysis of machine for steady-state motoring or generating.</w:t>
      </w:r>
    </w:p>
    <w:p w:rsidR="001B69B8" w:rsidRDefault="001B69B8" w:rsidP="001B69B8">
      <w:r>
        <w:t xml:space="preserve"> </w:t>
      </w:r>
    </w:p>
    <w:p w:rsidR="001B69B8" w:rsidRDefault="001B69B8" w:rsidP="001B69B8">
      <w:pPr>
        <w:ind w:firstLine="0"/>
      </w:pPr>
      <w:r>
        <w:t>Q2. Permanent Magnet AC Machines and Induction Motor Speed Control</w:t>
      </w:r>
    </w:p>
    <w:p w:rsidR="001B69B8" w:rsidRDefault="001B69B8" w:rsidP="001B69B8">
      <w:pPr>
        <w:ind w:firstLine="0"/>
      </w:pPr>
      <w:r>
        <w:t>This question will have two main separate parts</w:t>
      </w:r>
    </w:p>
    <w:p w:rsidR="001B69B8" w:rsidRDefault="001B69B8" w:rsidP="001B69B8">
      <w:r>
        <w:t xml:space="preserve">(a)   Characterization and operation of the PMAC machine. </w:t>
      </w:r>
      <w:proofErr w:type="gramStart"/>
      <w:r>
        <w:t>8 marks.</w:t>
      </w:r>
      <w:proofErr w:type="gramEnd"/>
    </w:p>
    <w:p w:rsidR="001B69B8" w:rsidRDefault="001B69B8" w:rsidP="001B69B8">
      <w:r>
        <w:t>(b)  Variable-speed operation of the SCIM.</w:t>
      </w:r>
    </w:p>
    <w:p w:rsidR="001B69B8" w:rsidRDefault="001B69B8" w:rsidP="001B69B8">
      <w:pPr>
        <w:ind w:firstLine="0"/>
      </w:pPr>
      <w:r>
        <w:t xml:space="preserve">a.      Machine wiring and simple part on SCIM from </w:t>
      </w:r>
      <w:proofErr w:type="spellStart"/>
      <w:r>
        <w:t>Teco</w:t>
      </w:r>
      <w:proofErr w:type="spellEnd"/>
      <w:r>
        <w:t xml:space="preserve">-Westinghouse data sheet. </w:t>
      </w:r>
      <w:proofErr w:type="gramStart"/>
      <w:r>
        <w:t>8 marks.</w:t>
      </w:r>
      <w:proofErr w:type="gramEnd"/>
    </w:p>
    <w:p w:rsidR="001B69B8" w:rsidRDefault="001B69B8" w:rsidP="001B69B8">
      <w:pPr>
        <w:ind w:firstLine="0"/>
      </w:pPr>
      <w:r>
        <w:t>b.     Analysis of V-Hz operation of SCIM for motoring or generating under start-up or variable speed.</w:t>
      </w:r>
    </w:p>
    <w:p w:rsidR="001B69B8" w:rsidRDefault="001B69B8" w:rsidP="001B69B8">
      <w:pPr>
        <w:ind w:firstLine="0"/>
      </w:pPr>
      <w:r>
        <w:t xml:space="preserve">Related inverter power electronics (dc link, modulation index, </w:t>
      </w:r>
      <w:proofErr w:type="spellStart"/>
      <w:r>
        <w:t>etc</w:t>
      </w:r>
      <w:proofErr w:type="spellEnd"/>
      <w:r>
        <w:t>) will not be examined in this question.</w:t>
      </w:r>
    </w:p>
    <w:p w:rsidR="001B69B8" w:rsidRDefault="001B69B8" w:rsidP="001B69B8">
      <w:r>
        <w:t xml:space="preserve"> </w:t>
      </w:r>
    </w:p>
    <w:p w:rsidR="001B69B8" w:rsidRDefault="001B69B8" w:rsidP="001B69B8">
      <w:pPr>
        <w:ind w:firstLine="0"/>
      </w:pPr>
      <w:r>
        <w:t>Q3. Non-isolated Dc-dc Converters</w:t>
      </w:r>
    </w:p>
    <w:p w:rsidR="001B69B8" w:rsidRDefault="001B69B8" w:rsidP="001B69B8">
      <w:pPr>
        <w:ind w:firstLine="0"/>
      </w:pPr>
      <w:r>
        <w:t>This question will have two main separate parts, each worth 10 marks.</w:t>
      </w:r>
    </w:p>
    <w:p w:rsidR="001B69B8" w:rsidRDefault="001B69B8" w:rsidP="001B69B8">
      <w:pPr>
        <w:ind w:firstLine="0"/>
      </w:pPr>
      <w:r>
        <w:t>Usual topics, buck vs. boost, CCM vs. DCM, interleaving.</w:t>
      </w:r>
    </w:p>
    <w:p w:rsidR="001B69B8" w:rsidRDefault="001B69B8" w:rsidP="001B69B8">
      <w:r>
        <w:t xml:space="preserve"> </w:t>
      </w:r>
    </w:p>
    <w:p w:rsidR="001B69B8" w:rsidRDefault="001B69B8" w:rsidP="001B69B8">
      <w:pPr>
        <w:ind w:firstLine="0"/>
      </w:pPr>
      <w:r>
        <w:t>Q4. Isolated Dc-dc Converters</w:t>
      </w:r>
    </w:p>
    <w:p w:rsidR="001B69B8" w:rsidRDefault="001B69B8" w:rsidP="001B69B8">
      <w:pPr>
        <w:ind w:firstLine="0"/>
      </w:pPr>
      <w:r>
        <w:t>This question will have two main separate parts</w:t>
      </w:r>
    </w:p>
    <w:p w:rsidR="001B69B8" w:rsidRDefault="001B69B8" w:rsidP="001B69B8">
      <w:pPr>
        <w:ind w:firstLine="0"/>
      </w:pPr>
      <w:r>
        <w:t>(a)   Forward converter.</w:t>
      </w:r>
    </w:p>
    <w:p w:rsidR="001B69B8" w:rsidRDefault="001B69B8" w:rsidP="001B69B8">
      <w:pPr>
        <w:ind w:firstLine="0"/>
      </w:pPr>
      <w:r>
        <w:t xml:space="preserve">(b)  </w:t>
      </w:r>
      <w:proofErr w:type="spellStart"/>
      <w:r>
        <w:t>Flyback</w:t>
      </w:r>
      <w:proofErr w:type="spellEnd"/>
      <w:r>
        <w:t xml:space="preserve"> converter. </w:t>
      </w:r>
      <w:proofErr w:type="gramStart"/>
      <w:r>
        <w:t>CCM vs. DCM.</w:t>
      </w:r>
      <w:proofErr w:type="gramEnd"/>
    </w:p>
    <w:p w:rsidR="001B69B8" w:rsidRDefault="001B69B8" w:rsidP="001B69B8">
      <w:r>
        <w:t xml:space="preserve"> </w:t>
      </w:r>
    </w:p>
    <w:p w:rsidR="001B69B8" w:rsidRDefault="001B69B8" w:rsidP="001B69B8">
      <w:pPr>
        <w:ind w:firstLine="0"/>
      </w:pPr>
      <w:r>
        <w:t>Q5. Power Semiconductors</w:t>
      </w:r>
    </w:p>
    <w:p w:rsidR="001B69B8" w:rsidRDefault="001B69B8" w:rsidP="001B69B8">
      <w:pPr>
        <w:ind w:firstLine="0"/>
      </w:pPr>
      <w:r>
        <w:t>This question will have two main separate parts</w:t>
      </w:r>
    </w:p>
    <w:p w:rsidR="001B69B8" w:rsidRDefault="001B69B8" w:rsidP="001B69B8">
      <w:pPr>
        <w:ind w:firstLine="0"/>
      </w:pPr>
      <w:r>
        <w:t>(a)   Calculation of switching times. Usual issues: turn-on vs. turn-off, given data set vs. data sheet,</w:t>
      </w:r>
    </w:p>
    <w:p w:rsidR="00EB0AA4" w:rsidRDefault="001B69B8" w:rsidP="001B69B8">
      <w:pPr>
        <w:ind w:firstLine="0"/>
      </w:pPr>
      <w:r>
        <w:t>(b)  IGBT loss for high-power dc-dc. Need to calculate basic currents in circuit for CCM, DCM, etc.</w:t>
      </w:r>
    </w:p>
    <w:sectPr w:rsidR="00EB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9B9"/>
    <w:multiLevelType w:val="multilevel"/>
    <w:tmpl w:val="A178F6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4236679"/>
    <w:multiLevelType w:val="hybridMultilevel"/>
    <w:tmpl w:val="1A3A791E"/>
    <w:lvl w:ilvl="0" w:tplc="AB78BC9E">
      <w:start w:val="1"/>
      <w:numFmt w:val="lowerRoman"/>
      <w:pStyle w:val="IntroHeader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13593"/>
    <w:multiLevelType w:val="hybridMultilevel"/>
    <w:tmpl w:val="F70C2D0E"/>
    <w:lvl w:ilvl="0" w:tplc="33385078">
      <w:start w:val="1"/>
      <w:numFmt w:val="lowerRoman"/>
      <w:pStyle w:val="LetteredHeader"/>
      <w:lvlText w:val="%1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96BE1"/>
    <w:multiLevelType w:val="multilevel"/>
    <w:tmpl w:val="801895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761F63D0"/>
    <w:multiLevelType w:val="hybridMultilevel"/>
    <w:tmpl w:val="DB18AE34"/>
    <w:lvl w:ilvl="0" w:tplc="72940B12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3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B8"/>
    <w:rsid w:val="000A0044"/>
    <w:rsid w:val="000B45BB"/>
    <w:rsid w:val="001B69B8"/>
    <w:rsid w:val="002855A6"/>
    <w:rsid w:val="00304F39"/>
    <w:rsid w:val="0035743F"/>
    <w:rsid w:val="003F638F"/>
    <w:rsid w:val="004805D0"/>
    <w:rsid w:val="004A6C66"/>
    <w:rsid w:val="004B7FDF"/>
    <w:rsid w:val="004D4E54"/>
    <w:rsid w:val="004F79D7"/>
    <w:rsid w:val="005D362D"/>
    <w:rsid w:val="00742A36"/>
    <w:rsid w:val="007640A7"/>
    <w:rsid w:val="007E30C6"/>
    <w:rsid w:val="00845883"/>
    <w:rsid w:val="00847705"/>
    <w:rsid w:val="00A43174"/>
    <w:rsid w:val="00A5771C"/>
    <w:rsid w:val="00BC5565"/>
    <w:rsid w:val="00BD20E6"/>
    <w:rsid w:val="00C01507"/>
    <w:rsid w:val="00C2100A"/>
    <w:rsid w:val="00CA0BEE"/>
    <w:rsid w:val="00D34FCD"/>
    <w:rsid w:val="00DA674B"/>
    <w:rsid w:val="00E06065"/>
    <w:rsid w:val="00E62D48"/>
    <w:rsid w:val="00EB0AA4"/>
    <w:rsid w:val="00F11916"/>
    <w:rsid w:val="00F9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" w:line="276" w:lineRule="auto"/>
        <w:ind w:firstLine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74"/>
    <w:pPr>
      <w:spacing w:after="40"/>
      <w:ind w:firstLine="45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C66"/>
    <w:pPr>
      <w:keepNext/>
      <w:keepLines/>
      <w:numPr>
        <w:numId w:val="14"/>
      </w:numPr>
      <w:spacing w:after="12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6C66"/>
    <w:pPr>
      <w:keepNext/>
      <w:keepLines/>
      <w:numPr>
        <w:ilvl w:val="1"/>
        <w:numId w:val="14"/>
      </w:numPr>
      <w:spacing w:before="120"/>
      <w:outlineLvl w:val="1"/>
    </w:pPr>
    <w:rPr>
      <w:rFonts w:ascii="Cambria" w:hAnsi="Cambria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C66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6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43F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6C66"/>
    <w:rPr>
      <w:rFonts w:ascii="Cambria" w:hAnsi="Cambria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F3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customStyle="1" w:styleId="IntroHeader">
    <w:name w:val="Intro Header"/>
    <w:basedOn w:val="Heading1"/>
    <w:next w:val="Normal"/>
    <w:rsid w:val="00C2100A"/>
    <w:pPr>
      <w:numPr>
        <w:numId w:val="9"/>
      </w:numPr>
    </w:pPr>
  </w:style>
  <w:style w:type="paragraph" w:customStyle="1" w:styleId="LetteredHeader">
    <w:name w:val="Lettered Header"/>
    <w:basedOn w:val="Heading1"/>
    <w:qFormat/>
    <w:rsid w:val="00C2100A"/>
    <w:pPr>
      <w:numPr>
        <w:numId w:val="10"/>
      </w:numPr>
      <w:spacing w:after="200"/>
      <w:jc w:val="lef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" w:line="276" w:lineRule="auto"/>
        <w:ind w:firstLine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74"/>
    <w:pPr>
      <w:spacing w:after="40"/>
      <w:ind w:firstLine="45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C66"/>
    <w:pPr>
      <w:keepNext/>
      <w:keepLines/>
      <w:numPr>
        <w:numId w:val="14"/>
      </w:numPr>
      <w:spacing w:after="12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6C66"/>
    <w:pPr>
      <w:keepNext/>
      <w:keepLines/>
      <w:numPr>
        <w:ilvl w:val="1"/>
        <w:numId w:val="14"/>
      </w:numPr>
      <w:spacing w:before="120"/>
      <w:outlineLvl w:val="1"/>
    </w:pPr>
    <w:rPr>
      <w:rFonts w:ascii="Cambria" w:hAnsi="Cambria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C66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6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43F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6C66"/>
    <w:rPr>
      <w:rFonts w:ascii="Cambria" w:hAnsi="Cambria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F3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customStyle="1" w:styleId="IntroHeader">
    <w:name w:val="Intro Header"/>
    <w:basedOn w:val="Heading1"/>
    <w:next w:val="Normal"/>
    <w:rsid w:val="00C2100A"/>
    <w:pPr>
      <w:numPr>
        <w:numId w:val="9"/>
      </w:numPr>
    </w:pPr>
  </w:style>
  <w:style w:type="paragraph" w:customStyle="1" w:styleId="LetteredHeader">
    <w:name w:val="Lettered Header"/>
    <w:basedOn w:val="Heading1"/>
    <w:qFormat/>
    <w:rsid w:val="00C2100A"/>
    <w:pPr>
      <w:numPr>
        <w:numId w:val="10"/>
      </w:numPr>
      <w:spacing w:after="200"/>
      <w:jc w:val="lef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Cian</dc:creator>
  <cp:lastModifiedBy>Cian</cp:lastModifiedBy>
  <cp:revision>1</cp:revision>
  <dcterms:created xsi:type="dcterms:W3CDTF">2012-05-08T15:49:00Z</dcterms:created>
  <dcterms:modified xsi:type="dcterms:W3CDTF">2012-05-08T15:50:00Z</dcterms:modified>
</cp:coreProperties>
</file>