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Deepletter — набор веб-инструментов для работы с текстом и документами.</w:t>
      </w:r>
    </w:p>
    <w:p>
      <w:r>
        <w:t xml:space="preserve">Анализатор документа принимает файлы форматов DOCX, TXT и Markdown. Сервис извлекает из файла простой текст и считает количество символов, слов, предложений и абзацев. Дополнительно вычисляется число уникальных слов, средняя длина слова и оценка времени чтения.</w:t>
      </w:r>
    </w:p>
    <w:p>
      <w:r>
        <w:t xml:space="preserve">Инструмент преобразования текста меняет регистр, убирает лишние пробелы и повторяющиеся строки, а также транслитерирует кириллицу латиницей. Конвертер Markdown превращает разметку в чистый HTML. Генератор случайных данных выдаёт числа, даты и пароли по заданным правилам.</w:t>
      </w:r>
    </w:p>
    <w:p>
      <w:r>
        <w:t xml:space="preserve">Этот документ используется как демонстрационный образец и не содержит персональных данных.</w:t>
      </w:r>
    </w:p>
    <w:sectPr/>
  </w:body>
</w:document>
</file>

<file path=docProps/app.xml><?xml version="1.0" encoding="utf-8"?>
<Properties xmlns="http://schemas.openxmlformats.org/officeDocument/2006/extended-properties">
  <Application>Deepletter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Deepletter — демонстрационный документ</dc:title>
  <dc:creator>Deepletter</dc:creator>
  <cp:lastModifiedBy>Deepletter</cp:lastModifiedBy>
</cp:coreProperties>
</file>