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32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81" w:type="dxa"/>
        <w:jc w:val="center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1"/>
        <w:gridCol w:w="9486"/>
        <w:gridCol w:w="84"/>
      </w:tblGrid>
      <w:tr>
        <w:trPr>
          <w:trHeight w:val="180" w:hRule="atLeast"/>
          <w:cantSplit w:val="true"/>
        </w:trPr>
        <w:tc>
          <w:tcPr>
            <w:tcW w:w="9597" w:type="dxa"/>
            <w:gridSpan w:val="2"/>
            <w:tcBorders/>
          </w:tcPr>
          <w:tbl>
            <w:tblPr>
              <w:tblW w:w="9356" w:type="dxa"/>
              <w:jc w:val="left"/>
              <w:tblInd w:w="0" w:type="dxa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2599"/>
              <w:gridCol w:w="3166"/>
              <w:gridCol w:w="3591"/>
            </w:tblGrid>
            <w:tr>
              <w:trPr>
                <w:trHeight w:val="184" w:hRule="atLeast"/>
                <w:cantSplit w:val="true"/>
              </w:trPr>
              <w:tc>
                <w:tcPr>
                  <w:tcW w:w="2599" w:type="dxa"/>
                  <w:tcBorders/>
                </w:tcPr>
                <w:p>
                  <w:pPr>
                    <w:pStyle w:val="Normal"/>
                    <w:spacing w:lineRule="atLeast" w:line="240"/>
                    <w:jc w:val="center"/>
                    <w:rPr>
                      <w:b/>
                      <w:bCs/>
                      <w:szCs w:val="24"/>
                    </w:rPr>
                  </w:pPr>
                  <w:r>
                    <w:rPr>
                      <w:b/>
                      <w:bCs/>
                      <w:szCs w:val="24"/>
                    </w:rPr>
                  </w:r>
                </w:p>
                <w:p>
                  <w:pPr>
                    <w:pStyle w:val="Normal"/>
                    <w:spacing w:lineRule="atLeast" w:line="240"/>
                    <w:jc w:val="center"/>
                    <w:rPr>
                      <w:b/>
                      <w:bCs/>
                      <w:szCs w:val="24"/>
                    </w:rPr>
                  </w:pPr>
                  <w:r>
                    <w:rPr>
                      <w:b/>
                      <w:bCs/>
                      <w:szCs w:val="24"/>
                    </w:rPr>
                  </w:r>
                </w:p>
                <w:p>
                  <w:pPr>
                    <w:pStyle w:val="Normal"/>
                    <w:spacing w:lineRule="atLeast" w:line="240" w:before="0" w:after="160"/>
                    <w:jc w:val="center"/>
                    <w:rPr>
                      <w:caps/>
                    </w:rPr>
                  </w:pPr>
                  <w:r>
                    <w:rPr>
                      <w:caps/>
                    </w:rPr>
                  </w:r>
                </w:p>
              </w:tc>
              <w:tc>
                <w:tcPr>
                  <w:tcW w:w="31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/>
                  </w:pPr>
                  <w:r>
                    <w:rPr/>
                    <w:t xml:space="preserve">               </w:t>
                  </w:r>
                  <w:r>
                    <w:rPr/>
                    <w:drawing>
                      <wp:inline distT="0" distB="0" distL="0" distR="0">
                        <wp:extent cx="890905" cy="1009015"/>
                        <wp:effectExtent l="0" t="0" r="0" b="0"/>
                        <wp:docPr id="1" name="Рисунок 2" descr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 descr="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tcBorders/>
                </w:tcPr>
                <w:p>
                  <w:pPr>
                    <w:pStyle w:val="Normal"/>
                    <w:spacing w:lineRule="atLeast" w:line="240" w:before="0" w:after="160"/>
                    <w:jc w:val="center"/>
                    <w:rPr>
                      <w:caps/>
                    </w:rPr>
                  </w:pPr>
                  <w:r>
                    <w:rPr>
                      <w:caps/>
                    </w:rPr>
                  </w:r>
                </w:p>
              </w:tc>
            </w:tr>
            <w:tr>
              <w:trPr>
                <w:trHeight w:val="691" w:hRule="atLeast"/>
                <w:cantSplit w:val="true"/>
              </w:trPr>
              <w:tc>
                <w:tcPr>
                  <w:tcW w:w="9356" w:type="dxa"/>
                  <w:gridSpan w:val="3"/>
                  <w:tcBorders/>
                  <w:vAlign w:val="center"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caps/>
                      <w:sz w:val="16"/>
                      <w:szCs w:val="16"/>
                    </w:rPr>
                  </w:pPr>
                  <w:r>
                    <w:rPr>
                      <w:caps/>
                      <w:sz w:val="16"/>
                      <w:szCs w:val="16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caps/>
                      <w:szCs w:val="24"/>
                    </w:rPr>
                  </w:pPr>
                  <w:r>
                    <w:rPr>
                      <w:caps/>
                      <w:szCs w:val="24"/>
                    </w:rPr>
                    <w:t>МИНОБРНАУКИ РОССИИ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caps/>
                      <w:sz w:val="18"/>
                      <w:szCs w:val="18"/>
                    </w:rPr>
                  </w:pPr>
                  <w:r>
                    <w:rPr>
                      <w:caps/>
                      <w:sz w:val="18"/>
                      <w:szCs w:val="18"/>
                    </w:rPr>
                  </w:r>
                </w:p>
              </w:tc>
            </w:tr>
            <w:tr>
              <w:trPr>
                <w:trHeight w:val="18" w:hRule="atLeast"/>
                <w:cantSplit w:val="true"/>
              </w:trPr>
              <w:tc>
                <w:tcPr>
                  <w:tcW w:w="9356" w:type="dxa"/>
                  <w:gridSpan w:val="3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/>
                  </w:pPr>
                  <w:r>
                    <w:rPr/>
                    <w:t>Федеральное государственное бюджетное образовательное учреждение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/>
                  </w:pPr>
                  <w:r>
                    <w:rPr/>
                    <w:t>высшего образования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/>
                  </w:pPr>
                  <w:r>
                    <w:rPr>
                      <w:b/>
                    </w:rPr>
                    <w:t xml:space="preserve">«МИРЭА </w:t>
                  </w:r>
                  <w:r>
                    <w:rPr>
                      <w:rStyle w:val="Translation-chunk"/>
                      <w:b/>
                      <w:szCs w:val="24"/>
                    </w:rPr>
                    <w:t xml:space="preserve">– </w:t>
                  </w:r>
                  <w:r>
                    <w:rPr>
                      <w:b/>
                    </w:rPr>
                    <w:t>Российский технологический университет»</w:t>
                    <w:br/>
                  </w:r>
                </w:p>
                <w:p>
                  <w:pPr>
                    <w:pStyle w:val="Normal"/>
                    <w:keepNext w:val="true"/>
                    <w:spacing w:lineRule="auto" w:line="240" w:before="0" w:after="0"/>
                    <w:jc w:val="center"/>
                    <w:rPr>
                      <w:b/>
                      <w:szCs w:val="24"/>
                    </w:rPr>
                  </w:pPr>
                  <w:r>
                    <mc:AlternateContent>
                      <mc:Choice Requires="wps">
                        <w:drawing>
                          <wp:anchor behindDoc="0" distT="19685" distB="19685" distL="19050" distR="19050" simplePos="0" locked="0" layoutInCell="1" allowOverlap="1" relativeHeight="3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635"/>
                            <wp:effectExtent l="19050" t="19685" r="19685" b="19685"/>
                            <wp:wrapNone/>
                            <wp:docPr id="2" name="Line 4"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flipV="1">
                                      <a:off x="0" y="0"/>
                                      <a:ext cx="5600880" cy="720"/>
                                    </a:xfrm>
                                    <a:prstGeom prst="line">
                                      <a:avLst/>
                                    </a:prstGeom>
                                    <a:ln w="38160">
                                      <a:solidFill>
                                        <a:srgbClr val="000000"/>
                                      </a:solidFill>
                                      <a:round/>
                                    </a:ln>
                                  </wps:spPr>
                                  <wps:style>
                                    <a:lnRef idx="0"/>
                                    <a:fillRef idx="0"/>
                                    <a:effectRef idx="0"/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line id="shape_0" from="15.75pt,32.15pt" to="456.7pt,32.15pt" ID="Line 4" stroked="t" o:allowincell="f" style="position:absolute;flip:y">
                            <v:stroke color="black" weight="38160" joinstyle="round" endcap="flat"/>
                            <v:fill o:detectmouseclick="t" on="false"/>
                            <w10:wrap type="none"/>
                          </v:line>
                        </w:pict>
                      </mc:Fallback>
                    </mc:AlternateContent>
                  </w:r>
                  <w:r>
                    <w:rPr>
                      <w:b/>
                      <w:sz w:val="32"/>
                      <w:szCs w:val="32"/>
                    </w:rPr>
                    <w:t>РТУ МИРЭА</w:t>
                    <w:br/>
                  </w:r>
                </w:p>
              </w:tc>
            </w:tr>
          </w:tbl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84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</w:r>
          </w:p>
        </w:tc>
      </w:tr>
      <w:tr>
        <w:trPr/>
        <w:tc>
          <w:tcPr>
            <w:tcW w:w="111" w:type="dxa"/>
            <w:tcBorders/>
          </w:tcPr>
          <w:p>
            <w:pPr>
              <w:pStyle w:val="Normal"/>
              <w:spacing w:before="0" w:after="160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</w:r>
          </w:p>
        </w:tc>
        <w:tc>
          <w:tcPr>
            <w:tcW w:w="9570" w:type="dxa"/>
            <w:gridSpan w:val="2"/>
            <w:tcBorders/>
          </w:tcPr>
          <w:p>
            <w:pPr>
              <w:pStyle w:val="Normal"/>
              <w:jc w:val="center"/>
              <w:rPr>
                <w:rFonts w:cs="Times New Roman"/>
                <w:sz w:val="16"/>
                <w:szCs w:val="16"/>
              </w:rPr>
            </w:pPr>
            <w:r>
              <w:rPr>
                <w:rFonts w:cs="Times New Roman"/>
                <w:sz w:val="16"/>
                <w:szCs w:val="16"/>
              </w:rPr>
            </w:r>
          </w:p>
          <w:p>
            <w:pPr>
              <w:pStyle w:val="Normal"/>
              <w:spacing w:before="0" w:after="16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>
        <w:trPr>
          <w:trHeight w:val="283" w:hRule="atLeast"/>
        </w:trPr>
        <w:tc>
          <w:tcPr>
            <w:tcW w:w="111" w:type="dxa"/>
            <w:tcBorders/>
          </w:tcPr>
          <w:p>
            <w:pPr>
              <w:pStyle w:val="Normal"/>
              <w:spacing w:before="0" w:after="16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</w:tc>
        <w:tc>
          <w:tcPr>
            <w:tcW w:w="9570" w:type="dxa"/>
            <w:gridSpan w:val="2"/>
            <w:tcBorders/>
          </w:tcPr>
          <w:p>
            <w:pPr>
              <w:pStyle w:val="Normal"/>
              <w:spacing w:before="0" w:after="16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Cs/>
                <w:szCs w:val="24"/>
              </w:rPr>
              <w:t xml:space="preserve">Кафедра </w:t>
            </w:r>
            <w:r>
              <w:rPr>
                <w:rFonts w:cs="Times New Roman"/>
                <w:bCs/>
                <w:color w:val="000000"/>
                <w:szCs w:val="24"/>
                <w:shd w:fill="FFFFFF" w:val="clear"/>
              </w:rPr>
              <w:t>математического обеспечения и стандартизации информационных технологий</w:t>
            </w:r>
            <w:r>
              <w:rPr>
                <w:rFonts w:cs="Times New Roman"/>
                <w:bCs/>
                <w:szCs w:val="24"/>
              </w:rPr>
              <w:t xml:space="preserve"> (МОСИТ)</w:t>
            </w:r>
          </w:p>
        </w:tc>
      </w:tr>
    </w:tbl>
    <w:p>
      <w:pPr>
        <w:pStyle w:val="Normal"/>
        <w:shd w:fill="FFFFFF" w:val="clear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</w:r>
    </w:p>
    <w:p>
      <w:pPr>
        <w:pStyle w:val="Normal"/>
        <w:shd w:fill="FFFFFF" w:val="clear"/>
        <w:jc w:val="left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83"/>
        <w:gridCol w:w="2204"/>
        <w:gridCol w:w="854"/>
        <w:gridCol w:w="2376"/>
        <w:gridCol w:w="238"/>
      </w:tblGrid>
      <w:tr>
        <w:trPr/>
        <w:tc>
          <w:tcPr>
            <w:tcW w:w="9117" w:type="dxa"/>
            <w:gridSpan w:val="4"/>
            <w:tcBorders/>
          </w:tcPr>
          <w:p>
            <w:pPr>
              <w:pStyle w:val="Normal"/>
              <w:shd w:fill="FFFFFF" w:val="clear"/>
              <w:spacing w:lineRule="auto" w:line="24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ОТЧЁТ ПО ПРАКТИЧЕСКОЙ РАБОТЕ</w:t>
            </w:r>
          </w:p>
          <w:p>
            <w:pPr>
              <w:pStyle w:val="Normal"/>
              <w:shd w:fill="FFFFFF" w:val="clear"/>
              <w:spacing w:lineRule="auto" w:line="240" w:before="0" w:after="16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«</w:t>
            </w:r>
            <w:r>
              <w:rPr>
                <w:rFonts w:cs="Times New Roman"/>
                <w:b/>
                <w:sz w:val="28"/>
                <w:szCs w:val="28"/>
              </w:rPr>
              <w:t>О</w:t>
            </w:r>
            <w:r>
              <w:rPr>
                <w:rFonts w:cs="Times New Roman"/>
                <w:b/>
                <w:sz w:val="28"/>
                <w:szCs w:val="28"/>
                <w:lang w:val="ru-RU"/>
              </w:rPr>
              <w:t>тдельные вопросы алгоритмизации</w:t>
            </w:r>
            <w:r>
              <w:rPr>
                <w:rFonts w:cs="Times New Roman"/>
                <w:b/>
                <w:sz w:val="28"/>
                <w:szCs w:val="28"/>
              </w:rPr>
              <w:t>»</w:t>
            </w:r>
          </w:p>
        </w:tc>
        <w:tc>
          <w:tcPr>
            <w:tcW w:w="238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</w:r>
          </w:p>
        </w:tc>
      </w:tr>
      <w:tr>
        <w:trPr/>
        <w:tc>
          <w:tcPr>
            <w:tcW w:w="9117" w:type="dxa"/>
            <w:gridSpan w:val="4"/>
            <w:tcBorders/>
          </w:tcPr>
          <w:p>
            <w:pPr>
              <w:pStyle w:val="Normal"/>
              <w:shd w:fill="FFFFFF" w:val="clear"/>
              <w:spacing w:lineRule="auto" w:line="240"/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по дисциплине «Структуры и алгоритмы обработки данных (часть 2/2)»</w:t>
            </w:r>
          </w:p>
          <w:p>
            <w:pPr>
              <w:pStyle w:val="Normal"/>
              <w:shd w:fill="FFFFFF" w:val="clear"/>
              <w:spacing w:lineRule="auto" w:line="240" w:before="0" w:after="160"/>
              <w:jc w:val="center"/>
              <w:rPr>
                <w:rFonts w:cs="Times New Roman"/>
                <w:b/>
                <w:spacing w:val="-5"/>
                <w:szCs w:val="24"/>
              </w:rPr>
            </w:pPr>
            <w:r>
              <w:rPr>
                <w:rFonts w:cs="Times New Roman"/>
                <w:b/>
                <w:spacing w:val="-5"/>
                <w:szCs w:val="24"/>
              </w:rPr>
            </w:r>
          </w:p>
        </w:tc>
        <w:tc>
          <w:tcPr>
            <w:tcW w:w="238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</w:r>
          </w:p>
        </w:tc>
      </w:tr>
      <w:tr>
        <w:trPr/>
        <w:tc>
          <w:tcPr>
            <w:tcW w:w="9117" w:type="dxa"/>
            <w:gridSpan w:val="4"/>
            <w:tcBorders/>
          </w:tcPr>
          <w:p>
            <w:pPr>
              <w:pStyle w:val="Normal"/>
              <w:shd w:fill="FFFFFF" w:val="clear"/>
              <w:spacing w:lineRule="auto" w:line="240" w:before="0" w:after="160"/>
              <w:jc w:val="center"/>
              <w:rPr>
                <w:rFonts w:cs="Times New Roman"/>
                <w:i/>
                <w:i/>
                <w:color w:val="FF0000"/>
                <w:szCs w:val="24"/>
              </w:rPr>
            </w:pPr>
            <w:r>
              <w:rPr>
                <w:rFonts w:cs="Times New Roman"/>
                <w:i/>
                <w:color w:val="FF0000"/>
                <w:szCs w:val="24"/>
              </w:rPr>
            </w:r>
          </w:p>
        </w:tc>
        <w:tc>
          <w:tcPr>
            <w:tcW w:w="238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</w:r>
          </w:p>
        </w:tc>
      </w:tr>
      <w:tr>
        <w:trPr/>
        <w:tc>
          <w:tcPr>
            <w:tcW w:w="5887" w:type="dxa"/>
            <w:gridSpan w:val="2"/>
            <w:tcBorders/>
          </w:tcPr>
          <w:p>
            <w:pPr>
              <w:pStyle w:val="Normal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  <w:p>
            <w:pPr>
              <w:pStyle w:val="Normal"/>
              <w:spacing w:before="0" w:after="160"/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 xml:space="preserve">Выполнил студент группы </w:t>
            </w:r>
            <w:r>
              <w:rPr>
                <w:rFonts w:cs="Times New Roman"/>
                <w:szCs w:val="24"/>
                <w:shd w:fill="auto" w:val="clear"/>
              </w:rPr>
              <w:t>ИКБО-41-23</w:t>
            </w:r>
          </w:p>
        </w:tc>
        <w:tc>
          <w:tcPr>
            <w:tcW w:w="3230" w:type="dxa"/>
            <w:gridSpan w:val="2"/>
            <w:tcBorders/>
          </w:tcPr>
          <w:p>
            <w:pPr>
              <w:pStyle w:val="Normal"/>
              <w:shd w:fill="FFFFFF" w:val="clear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  <w:p>
            <w:pPr>
              <w:pStyle w:val="Normal"/>
              <w:shd w:fill="FFFFFF" w:val="clear"/>
              <w:spacing w:before="0" w:after="160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 </w:t>
            </w:r>
            <w:r>
              <w:rPr>
                <w:rFonts w:cs="Times New Roman"/>
                <w:szCs w:val="24"/>
                <w:shd w:fill="auto" w:val="clear"/>
              </w:rPr>
              <w:t>Попов А.В.</w:t>
            </w:r>
          </w:p>
        </w:tc>
        <w:tc>
          <w:tcPr>
            <w:tcW w:w="238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</w:r>
          </w:p>
        </w:tc>
      </w:tr>
      <w:tr>
        <w:trPr/>
        <w:tc>
          <w:tcPr>
            <w:tcW w:w="5887" w:type="dxa"/>
            <w:gridSpan w:val="2"/>
            <w:tcBorders/>
          </w:tcPr>
          <w:p>
            <w:pPr>
              <w:pStyle w:val="Normal"/>
              <w:spacing w:before="0" w:after="16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</w:tc>
        <w:tc>
          <w:tcPr>
            <w:tcW w:w="3230" w:type="dxa"/>
            <w:gridSpan w:val="2"/>
            <w:tcBorders/>
          </w:tcPr>
          <w:p>
            <w:pPr>
              <w:pStyle w:val="Normal"/>
              <w:shd w:fill="FFFFFF" w:val="clear"/>
              <w:spacing w:before="0" w:after="16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</w:tc>
        <w:tc>
          <w:tcPr>
            <w:tcW w:w="238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</w:r>
          </w:p>
        </w:tc>
      </w:tr>
      <w:tr>
        <w:trPr/>
        <w:tc>
          <w:tcPr>
            <w:tcW w:w="5887" w:type="dxa"/>
            <w:gridSpan w:val="2"/>
            <w:tcBorders/>
          </w:tcPr>
          <w:p>
            <w:pPr>
              <w:pStyle w:val="Normal"/>
              <w:spacing w:before="0" w:after="160"/>
              <w:rPr>
                <w:rFonts w:cs="Times New Roman"/>
                <w:i/>
                <w:i/>
                <w:szCs w:val="24"/>
              </w:rPr>
            </w:pPr>
            <w:r>
              <w:rPr>
                <w:rFonts w:cs="Times New Roman"/>
                <w:szCs w:val="24"/>
              </w:rPr>
              <w:t xml:space="preserve">Принял </w:t>
              <w:br/>
            </w:r>
            <w:r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3230" w:type="dxa"/>
            <w:gridSpan w:val="2"/>
            <w:tcBorders/>
          </w:tcPr>
          <w:p>
            <w:pPr>
              <w:pStyle w:val="Normal"/>
              <w:shd w:fill="FFFFFF" w:val="clear"/>
              <w:spacing w:before="0" w:after="160"/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/>
                <w:szCs w:val="24"/>
              </w:rPr>
              <w:t xml:space="preserve">                           </w:t>
            </w:r>
            <w:r>
              <w:rPr>
                <w:rFonts w:cs="Times New Roman"/>
                <w:bCs/>
                <w:szCs w:val="24"/>
              </w:rPr>
              <w:t>Рысин М.Л.</w:t>
            </w:r>
          </w:p>
        </w:tc>
        <w:tc>
          <w:tcPr>
            <w:tcW w:w="238" w:type="dxa"/>
            <w:tcBorders/>
          </w:tcPr>
          <w:p>
            <w:pPr>
              <w:pStyle w:val="Normal"/>
              <w:widowControl/>
              <w:bidi w:val="0"/>
              <w:spacing w:lineRule="auto" w:line="259" w:before="0" w:after="160"/>
              <w:jc w:val="both"/>
              <w:rPr/>
            </w:pPr>
            <w:r>
              <w:rPr/>
            </w:r>
          </w:p>
        </w:tc>
      </w:tr>
      <w:tr>
        <w:trPr/>
        <w:tc>
          <w:tcPr>
            <w:tcW w:w="3683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3058" w:type="dxa"/>
            <w:gridSpan w:val="2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«___»_______2024 г.</w:t>
            </w:r>
          </w:p>
        </w:tc>
        <w:tc>
          <w:tcPr>
            <w:tcW w:w="2614" w:type="dxa"/>
            <w:gridSpan w:val="2"/>
            <w:tcBorders/>
          </w:tcPr>
          <w:p>
            <w:pPr>
              <w:pStyle w:val="Normal"/>
              <w:spacing w:lineRule="auto" w:line="240" w:before="0" w:after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студента)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</w:r>
          </w:p>
        </w:tc>
      </w:tr>
      <w:tr>
        <w:trPr>
          <w:trHeight w:val="593" w:hRule="atLeast"/>
        </w:trPr>
        <w:tc>
          <w:tcPr>
            <w:tcW w:w="3683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  <w:p>
            <w:pPr>
              <w:pStyle w:val="Normal"/>
              <w:spacing w:lineRule="auto" w:line="240" w:before="0" w:after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3058" w:type="dxa"/>
            <w:gridSpan w:val="2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«___»_______2024 г.</w:t>
            </w:r>
          </w:p>
        </w:tc>
        <w:tc>
          <w:tcPr>
            <w:tcW w:w="2614" w:type="dxa"/>
            <w:gridSpan w:val="2"/>
            <w:tcBorders/>
          </w:tcPr>
          <w:p>
            <w:pPr>
              <w:pStyle w:val="Normal"/>
              <w:spacing w:lineRule="auto" w:line="240" w:before="0" w:after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(подпись преподавателя)</w:t>
            </w:r>
          </w:p>
        </w:tc>
      </w:tr>
      <w:tr>
        <w:trPr/>
        <w:tc>
          <w:tcPr>
            <w:tcW w:w="3683" w:type="dxa"/>
            <w:tcBorders/>
            <w:vAlign w:val="center"/>
          </w:tcPr>
          <w:p>
            <w:pPr>
              <w:pStyle w:val="Normal"/>
              <w:spacing w:lineRule="auto" w:line="240" w:before="0" w:after="0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</w:tc>
        <w:tc>
          <w:tcPr>
            <w:tcW w:w="3058" w:type="dxa"/>
            <w:gridSpan w:val="2"/>
            <w:tcBorders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</w:tc>
        <w:tc>
          <w:tcPr>
            <w:tcW w:w="2614" w:type="dxa"/>
            <w:gridSpan w:val="2"/>
            <w:tcBorders/>
          </w:tcPr>
          <w:p>
            <w:pPr>
              <w:pStyle w:val="Normal"/>
              <w:spacing w:lineRule="auto" w:line="240" w:before="0" w:after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</w:r>
          </w:p>
        </w:tc>
      </w:tr>
    </w:tbl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pacing w:lineRule="auto" w:line="276"/>
            <w:jc w:val="center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t>СОДЕРЖАНИЕ</w:t>
          </w:r>
        </w:p>
        <w:p>
          <w:pPr>
            <w:pStyle w:val="TOC1"/>
            <w:spacing w:lineRule="auto" w:line="276"/>
            <w:rPr/>
          </w:pPr>
          <w:r>
            <w:fldChar w:fldCharType="begin"/>
          </w:r>
          <w:r>
            <w:rPr>
              <w:rStyle w:val="Style13"/>
              <w:sz w:val="28"/>
              <w:szCs w:val="28"/>
              <w:rFonts w:ascii="Times New Roman" w:hAnsi="Times New Roman"/>
            </w:rPr>
            <w:instrText xml:space="preserve"> TOC \f \o "1-9" \h</w:instrText>
          </w:r>
          <w:r>
            <w:rPr>
              <w:rStyle w:val="Style13"/>
              <w:sz w:val="28"/>
              <w:szCs w:val="28"/>
              <w:rFonts w:ascii="Times New Roman" w:hAnsi="Times New Roman"/>
            </w:rPr>
            <w:fldChar w:fldCharType="separate"/>
          </w:r>
          <w:hyperlink w:anchor="__RefHeading___Toc815_1995867043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1 ЦЕЛЬ РАБОТЫ</w:t>
              <w:tab/>
              <w:t>3</w:t>
            </w:r>
          </w:hyperlink>
        </w:p>
        <w:p>
          <w:pPr>
            <w:pStyle w:val="TOC1"/>
            <w:spacing w:lineRule="auto" w:line="276"/>
            <w:rPr/>
          </w:pPr>
          <w:hyperlink w:anchor="__RefHeading___Toc29578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2 ПОСТАНОВКА ЗАДАЧИ</w:t>
              <w:tab/>
              <w:t>4</w:t>
            </w:r>
          </w:hyperlink>
        </w:p>
        <w:p>
          <w:pPr>
            <w:pStyle w:val="TOC1"/>
            <w:spacing w:lineRule="auto" w:line="276"/>
            <w:rPr/>
          </w:pPr>
          <w:hyperlink w:anchor="__RefHeading___Toc29580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3 ЗАДАНИЕ 1.1</w:t>
              <w:tab/>
              <w:t>6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582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3.1 Алгоритм решения</w:t>
              <w:tab/>
              <w:t>6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584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3.2 Реализация задачи и тестирование</w:t>
              <w:tab/>
              <w:t>9</w:t>
            </w:r>
          </w:hyperlink>
        </w:p>
        <w:p>
          <w:pPr>
            <w:pStyle w:val="TOC1"/>
            <w:spacing w:lineRule="auto" w:line="276"/>
            <w:rPr/>
          </w:pPr>
          <w:hyperlink w:anchor="__RefHeading___Toc29586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4 ЗАДАНИЕ 1.2</w:t>
              <w:tab/>
              <w:t>12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588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4.1 Алгоритм решения</w:t>
              <w:tab/>
              <w:t>12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590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4.2 Реализация задачи и тестирование</w:t>
              <w:tab/>
              <w:t>14</w:t>
            </w:r>
          </w:hyperlink>
        </w:p>
        <w:p>
          <w:pPr>
            <w:pStyle w:val="TOC1"/>
            <w:spacing w:lineRule="auto" w:line="276"/>
            <w:rPr/>
          </w:pPr>
          <w:hyperlink w:anchor="__RefHeading___Toc29592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5 ЗАДАНИЕ 1.3</w:t>
              <w:tab/>
              <w:t>16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594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5.1 Алгоритм решения</w:t>
              <w:tab/>
              <w:t>16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596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5.2 Реализация задачи и тестирование</w:t>
              <w:tab/>
              <w:t>18</w:t>
            </w:r>
          </w:hyperlink>
        </w:p>
        <w:p>
          <w:pPr>
            <w:pStyle w:val="TOC1"/>
            <w:spacing w:lineRule="auto" w:line="276"/>
            <w:rPr/>
          </w:pPr>
          <w:hyperlink w:anchor="__RefHeading___Toc29598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6 ЗАДАНИЕ 2.1</w:t>
              <w:tab/>
              <w:t>19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600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6.1 Требования к выполнению задания</w:t>
              <w:tab/>
              <w:t>19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602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6.2 Реализация задачи и тестирование</w:t>
              <w:tab/>
              <w:t>19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604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6.3 Анализ коэффициента сжатия</w:t>
              <w:tab/>
              <w:t>23</w:t>
            </w:r>
          </w:hyperlink>
        </w:p>
        <w:p>
          <w:pPr>
            <w:pStyle w:val="TOC1"/>
            <w:spacing w:lineRule="auto" w:line="276"/>
            <w:rPr/>
          </w:pPr>
          <w:hyperlink w:anchor="__RefHeading___Toc29606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7 ЗАДАНИЕ 2.2</w:t>
              <w:tab/>
              <w:t>24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608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7.1 Требования к выполнению задания</w:t>
              <w:tab/>
              <w:t>24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610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7.2 Алгоритм решения</w:t>
              <w:tab/>
              <w:t>24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612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7.3 Реализация задачи</w:t>
              <w:tab/>
              <w:t>27</w:t>
            </w:r>
          </w:hyperlink>
        </w:p>
        <w:p>
          <w:pPr>
            <w:pStyle w:val="TOC1"/>
            <w:spacing w:lineRule="auto" w:line="276"/>
            <w:rPr/>
          </w:pPr>
          <w:hyperlink w:anchor="__RefHeading___Toc29614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8 ЗАДАНИЕ 2.3</w:t>
              <w:tab/>
              <w:t>31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616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8.1 Требования к выполнению задания</w:t>
              <w:tab/>
              <w:t>31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618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8.2 Реализация задачи</w:t>
              <w:tab/>
              <w:t>31</w:t>
            </w:r>
          </w:hyperlink>
        </w:p>
        <w:p>
          <w:pPr>
            <w:pStyle w:val="TOC2"/>
            <w:tabs>
              <w:tab w:val="clear" w:pos="9072"/>
              <w:tab w:val="right" w:pos="9355" w:leader="dot"/>
            </w:tabs>
            <w:spacing w:lineRule="auto" w:line="276"/>
            <w:rPr/>
          </w:pPr>
          <w:hyperlink w:anchor="__RefHeading___Toc29620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8.3 Анализ коэффициента сжатия</w:t>
              <w:tab/>
              <w:t>32</w:t>
            </w:r>
          </w:hyperlink>
        </w:p>
        <w:p>
          <w:pPr>
            <w:pStyle w:val="TOC1"/>
            <w:spacing w:lineRule="auto" w:line="276"/>
            <w:rPr/>
          </w:pPr>
          <w:hyperlink w:anchor="__RefHeading___Toc29622_1445094056">
            <w:r>
              <w:rPr>
                <w:rStyle w:val="Style13"/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Style w:val="Style13"/>
                <w:rFonts w:ascii="Times New Roman" w:hAnsi="Times New Roman"/>
                <w:sz w:val="28"/>
                <w:szCs w:val="28"/>
              </w:rPr>
              <w:t>9 ВЫВОД</w:t>
              <w:tab/>
              <w:t>34</w:t>
            </w:r>
          </w:hyperlink>
          <w:r>
            <w:rPr>
              <w:rStyle w:val="Style13"/>
              <w:sz w:val="28"/>
              <w:szCs w:val="28"/>
              <w:rFonts w:ascii="Times New Roman" w:hAnsi="Times New Roman"/>
            </w:rPr>
            <w:fldChar w:fldCharType="end"/>
          </w:r>
        </w:p>
      </w:sdtContent>
    </w:sdt>
    <w:p>
      <w:pPr>
        <w:pStyle w:val="Heading1"/>
        <w:widowControl/>
        <w:numPr>
          <w:ilvl w:val="0"/>
          <w:numId w:val="0"/>
        </w:numPr>
        <w:suppressAutoHyphens w:val="true"/>
        <w:spacing w:lineRule="auto" w:line="360" w:before="0" w:after="120"/>
        <w:ind w:hanging="0" w:left="0"/>
        <w:jc w:val="both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 w:before="0" w:after="120"/>
        <w:ind w:hanging="0" w:left="0"/>
        <w:rPr/>
      </w:pPr>
      <w:bookmarkStart w:id="0" w:name="__RefHeading___Toc815_1995867043"/>
      <w:bookmarkEnd w:id="0"/>
      <w:r>
        <w:rPr>
          <w:rFonts w:ascii="Times New Roman" w:hAnsi="Times New Roman"/>
          <w:sz w:val="28"/>
          <w:szCs w:val="28"/>
        </w:rPr>
        <w:tab/>
        <w:t xml:space="preserve">1 </w:t>
      </w:r>
      <w:r>
        <w:rPr>
          <w:rFonts w:ascii="Times New Roman" w:hAnsi="Times New Roman"/>
          <w:sz w:val="28"/>
          <w:szCs w:val="28"/>
        </w:rPr>
        <w:t>ЦЕЛЬ РАБОТЫ</w:t>
      </w:r>
    </w:p>
    <w:p>
      <w:pPr>
        <w:pStyle w:val="BodyText"/>
        <w:spacing w:lineRule="auto" w:line="360" w:before="0" w:after="120"/>
        <w:ind w:hanging="0" w:left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>Получение практических навыков и знаний по выполнению сжатия данных рассматриваемыми методами.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rPr>
          <w:rFonts w:ascii="Times New Roman" w:hAnsi="Times New Roman"/>
          <w:sz w:val="28"/>
          <w:szCs w:val="28"/>
        </w:rPr>
      </w:pPr>
      <w:bookmarkStart w:id="1" w:name="__RefHeading___Toc29578_1445094056"/>
      <w:bookmarkEnd w:id="1"/>
      <w:r>
        <w:rPr>
          <w:rFonts w:ascii="Times New Roman" w:hAnsi="Times New Roman"/>
          <w:sz w:val="28"/>
          <w:szCs w:val="28"/>
        </w:rPr>
        <w:tab/>
        <w:t>2 ПОСТАНОВКА ЗАДАЧИ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 xml:space="preserve">Задание 1 Исследование алгоритмов сжатия на примерах 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 xml:space="preserve">1) Выполнить каждую задачу варианта, представив алгоритм решения в 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виде таблицы и указав результат сжатия. Примеры оформления решения 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представлены в Приложении1 этого документа.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>2) Описать процесс восстановления сжатого текста.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 xml:space="preserve">3) Сформировать отчет, включив задание, вариант задания, результаты 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выполнения задания варианта.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>Задание 2 Разработать программы сжатия и восстановления текста  методами Хаффмана и Шеннона – Фано.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>1) Реализовать и отладить программы.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>2) Сформировать отчет по разработке каждой программы в соответствии с требованиями.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ab/>
        <w:t xml:space="preserve">- По методу Шеннона-Фано привести: постановку задачи, описать алгоритм формирования префиксного дерева и алгоритм кодирования, декодирования, код и результаты тестирования. Рассчитать 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коэффициент сжатия. Сравнить с результат сжатия вашим алгоритмом с 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результатом любого архиватора.  </w:t>
      </w:r>
    </w:p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ab/>
        <w:t>- по методу Хаффмана выполнить и отобразить результаты выполнения всех требований, предъявленных в задании и оформить разработку программы: постановка, подход к решению, код, результаты тестирования.</w:t>
      </w:r>
      <w:r>
        <w:br w:type="page"/>
      </w:r>
    </w:p>
    <w:p>
      <w:pPr>
        <w:pStyle w:val="BodyText"/>
        <w:spacing w:lineRule="auto" w:line="360"/>
        <w:rPr/>
      </w:pPr>
      <w:r>
        <w:rPr>
          <w:sz w:val="28"/>
          <w:szCs w:val="28"/>
        </w:rPr>
        <w:tab/>
        <w:t>Вариант №1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 Условие задания: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118"/>
        <w:gridCol w:w="3118"/>
        <w:gridCol w:w="3119"/>
      </w:tblGrid>
      <w:tr>
        <w:trPr/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Закодировать фразу  методами Шеннона– Фано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Сжатие данных по методу Лемпеля–Зива LZ77 Используя двух символьный алфавит (0, 1) закодировать следующую фразу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Закодировать следующую фразу, используя код LZ78</w:t>
            </w:r>
          </w:p>
        </w:tc>
      </w:tr>
      <w:tr>
        <w:trPr/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Плыл по морю чемодан, В чемодане был диван, На диване ехал слон. Кто не верит – выйди вон!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0001000010101001101</w:t>
            </w:r>
          </w:p>
        </w:tc>
        <w:tc>
          <w:tcPr>
            <w:tcW w:w="31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webwerbweberweberweb</w:t>
            </w:r>
          </w:p>
        </w:tc>
      </w:tr>
    </w:tbl>
    <w:p>
      <w:pPr>
        <w:pStyle w:val="BodyText"/>
        <w:spacing w:lineRule="auto" w:line="360"/>
        <w:rPr>
          <w:rFonts w:ascii="Times New Roman" w:hAnsi="Times New Roman"/>
          <w:sz w:val="28"/>
          <w:szCs w:val="28"/>
        </w:rPr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hanging="0" w:left="0"/>
        <w:rPr/>
      </w:pPr>
      <w:bookmarkStart w:id="2" w:name="__RefHeading___Toc29580_1445094056"/>
      <w:bookmarkEnd w:id="2"/>
      <w:r>
        <w:rPr>
          <w:rFonts w:ascii="Times New Roman" w:hAnsi="Times New Roman"/>
          <w:sz w:val="28"/>
          <w:szCs w:val="28"/>
        </w:rPr>
        <w:tab/>
        <w:t xml:space="preserve">3 </w:t>
      </w:r>
      <w:r>
        <w:rPr>
          <w:rFonts w:ascii="Times New Roman" w:hAnsi="Times New Roman"/>
          <w:sz w:val="28"/>
          <w:szCs w:val="28"/>
          <w:lang w:val="ru-RU"/>
        </w:rPr>
        <w:t>ЗАДАНИЕ 1</w:t>
      </w:r>
      <w:r>
        <w:rPr>
          <w:rFonts w:ascii="Times New Roman" w:hAnsi="Times New Roman"/>
          <w:sz w:val="28"/>
          <w:szCs w:val="28"/>
          <w:lang w:val="ru-RU"/>
        </w:rPr>
        <w:t>.1</w:t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/>
      </w:pPr>
      <w:bookmarkStart w:id="3" w:name="__RefHeading___Toc29582_1445094056"/>
      <w:bookmarkEnd w:id="3"/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3.1 </w:t>
      </w:r>
      <w:r>
        <w:rPr>
          <w:rFonts w:ascii="Times New Roman" w:hAnsi="Times New Roman"/>
          <w:sz w:val="28"/>
          <w:szCs w:val="28"/>
          <w:lang w:val="ru-RU"/>
        </w:rPr>
        <w:t>Алгоритм решения</w:t>
      </w:r>
    </w:p>
    <w:p>
      <w:pPr>
        <w:pStyle w:val="BodyText"/>
        <w:spacing w:lineRule="auto" w:line="360"/>
        <w:rPr/>
      </w:pPr>
      <w:r>
        <w:rPr>
          <w:sz w:val="28"/>
          <w:szCs w:val="28"/>
          <w:lang w:val="ru-RU"/>
        </w:rPr>
        <w:tab/>
        <w:t xml:space="preserve">Метод Шеннона-Фано — это алгоритм сжатия данных, который используется для кодирования символов на основе их частоты. Суть метода заключается в том, что каждый символ получает уникальный код, и чем чаще символ встречается в тексте, тем короче будет его код. </w:t>
      </w:r>
    </w:p>
    <w:p>
      <w:pPr>
        <w:pStyle w:val="BodyText"/>
        <w:spacing w:lineRule="auto" w:line="360"/>
        <w:rPr/>
      </w:pPr>
      <w:r>
        <w:rPr>
          <w:sz w:val="28"/>
          <w:szCs w:val="28"/>
          <w:lang w:val="ru-RU"/>
        </w:rPr>
        <w:tab/>
        <w:t xml:space="preserve">Процесс работает следующим образом: сначала для каждого символа вычисляется его частота появления в тексте, затем символы сортируются по убыванию частоты. После этого весь список символов делится на две группы таким образом, чтобы суммы частот в этих группах были как можно более равными. Этот процесс деления повторяется рекурсивно, пока не останется по одному символу в каждой группе. Символы из левой группы получают код с префиксом "0", а символы из правой группы — с префиксом "1". </w:t>
      </w:r>
    </w:p>
    <w:p>
      <w:pPr>
        <w:pStyle w:val="BodyText"/>
        <w:spacing w:lineRule="auto" w:line="360"/>
        <w:rPr/>
      </w:pPr>
      <w:r>
        <w:rPr>
          <w:sz w:val="28"/>
          <w:szCs w:val="28"/>
          <w:lang w:val="ru-RU"/>
        </w:rPr>
        <w:tab/>
        <w:t>После того как процесс завершен, получается кодировка для каждого символа, которая используется для сжатия данных.</w:t>
      </w:r>
    </w:p>
    <w:p>
      <w:pPr>
        <w:pStyle w:val="BodyText"/>
        <w:spacing w:lineRule="auto" w:line="360"/>
        <w:rPr/>
      </w:pPr>
      <w:r>
        <w:rPr>
          <w:sz w:val="28"/>
          <w:szCs w:val="28"/>
          <w:lang w:val="ru-RU"/>
        </w:rPr>
        <w:tab/>
        <w:t>Процесс восстановления сжатого текста методом Шеннона–Фано заключается в использовании ранее созданного словаря кодов для преобразования закодированной последовательности обратно в исходный текст. Каждый символ в словаре имеет уникальный префиксный код, поэтому декодирование выполняется посимвольно. Этот метод восстановления гарантирует точное восстановление текста, так как коды уникальны и не пересекаются.</w:t>
      </w:r>
    </w:p>
    <w:p>
      <w:pPr>
        <w:pStyle w:val="BodyText"/>
        <w:spacing w:lineRule="auto" w:line="360"/>
        <w:rPr/>
      </w:pPr>
      <w:r>
        <w:rPr>
          <w:sz w:val="28"/>
          <w:szCs w:val="28"/>
          <w:lang w:val="ru-RU"/>
        </w:rPr>
        <w:tab/>
        <w:t>Для варианта №17 кодировка фразы «Плыл по морю чемодан, В чемодане был диван, На диване ехал слон. Кто не верит – выйди вон!» представлена в Таблице 1.</w:t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50"/>
        <w:gridCol w:w="750"/>
        <w:gridCol w:w="782"/>
        <w:gridCol w:w="782"/>
        <w:gridCol w:w="782"/>
        <w:gridCol w:w="782"/>
        <w:gridCol w:w="782"/>
        <w:gridCol w:w="782"/>
        <w:gridCol w:w="782"/>
        <w:gridCol w:w="1330"/>
        <w:gridCol w:w="851"/>
      </w:tblGrid>
      <w:tr>
        <w:trPr>
          <w:tblHeader w:val="true"/>
        </w:trPr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Символ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Кол-во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1-я цифра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2-я цифра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3-я цифра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4-я цифра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5-я цифра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6-я цифра</w:t>
            </w:r>
          </w:p>
        </w:tc>
        <w:tc>
          <w:tcPr>
            <w:tcW w:w="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7-я цифра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Код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Кол-во бит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пробел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17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000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51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о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001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21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ее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21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нн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0110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28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а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6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0111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24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лл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5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1000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20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дд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5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1001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20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в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5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1010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20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и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4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10110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20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ыы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3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10111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15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мм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3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11000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15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рр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110010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12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,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110011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12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чч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11010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10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тт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2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110110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12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пп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110111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6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ПП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111000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6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.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1110010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юю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1110011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В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111010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6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!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1110110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бб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1110111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НН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111100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6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хх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1111010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с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1111011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К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111110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6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-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0</w:t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1111110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keepNext w:val="true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йй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/>
                <w:bCs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/>
                <w:bCs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</w:t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1111111</w:t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7</w:t>
            </w:r>
          </w:p>
        </w:tc>
      </w:tr>
      <w:tr>
        <w:trPr/>
        <w:tc>
          <w:tcPr>
            <w:tcW w:w="9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78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133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r>
          </w:p>
        </w:tc>
        <w:tc>
          <w:tcPr>
            <w:tcW w:w="8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40" w:before="0" w:after="160"/>
              <w:jc w:val="center"/>
              <w:rPr>
                <w:rFonts w:ascii="Times New Roman" w:hAnsi="Times New Roman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</w:pPr>
            <w:r>
              <w:rPr>
                <w:rFonts w:ascii="Times New Roman" w:hAnsi="Times New Roman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2"/>
                <w:szCs w:val="22"/>
                <w:u w:val="none"/>
              </w:rPr>
              <w:t>387</w:t>
            </w:r>
          </w:p>
        </w:tc>
      </w:tr>
    </w:tbl>
    <w:p>
      <w:pPr>
        <w:pStyle w:val="BodyText"/>
        <w:spacing w:lineRule="auto" w:line="360"/>
        <w:jc w:val="center"/>
        <w:rPr/>
      </w:pPr>
      <w:r>
        <w:rPr>
          <w:sz w:val="28"/>
          <w:szCs w:val="28"/>
          <w:lang w:val="ru-RU"/>
        </w:rPr>
        <w:t xml:space="preserve">Таблица 1 — Сжатие методом </w:t>
      </w:r>
      <w:r>
        <w:rPr>
          <w:sz w:val="28"/>
          <w:szCs w:val="28"/>
          <w:lang w:val="ru-RU"/>
        </w:rPr>
        <w:t>Шеннона-Фано</w:t>
      </w:r>
    </w:p>
    <w:p>
      <w:pPr>
        <w:pStyle w:val="BodyText"/>
        <w:spacing w:lineRule="auto" w:line="360"/>
        <w:jc w:val="both"/>
        <w:rPr/>
      </w:pPr>
      <w:r>
        <w:rPr>
          <w:sz w:val="28"/>
          <w:szCs w:val="28"/>
          <w:lang w:val="ru-RU"/>
        </w:rPr>
        <w:t>Не закодированная фраза — 91 * 8 = 728 бит</w:t>
      </w:r>
    </w:p>
    <w:p>
      <w:pPr>
        <w:pStyle w:val="BodyText"/>
        <w:spacing w:lineRule="auto" w:line="360"/>
        <w:jc w:val="both"/>
        <w:rPr/>
      </w:pPr>
      <w:r>
        <w:rPr>
          <w:sz w:val="28"/>
          <w:szCs w:val="28"/>
          <w:lang w:val="ru-RU"/>
        </w:rPr>
        <w:t>Закодированная фраза — 387 бит</w:t>
      </w:r>
    </w:p>
    <w:p>
      <w:pPr>
        <w:pStyle w:val="BodyText"/>
        <w:spacing w:lineRule="auto" w:line="360"/>
        <w:jc w:val="both"/>
        <w:rPr/>
      </w:pPr>
      <w:r>
        <w:rPr>
          <w:sz w:val="28"/>
          <w:szCs w:val="28"/>
          <w:lang w:val="ru-RU"/>
        </w:rPr>
        <w:t>Закодированная строка:</w:t>
      </w:r>
    </w:p>
    <w:p>
      <w:pPr>
        <w:pStyle w:val="BodyText"/>
        <w:spacing w:lineRule="auto" w:line="360"/>
        <w:jc w:val="both"/>
        <w:rPr/>
      </w:pPr>
      <w:r>
        <w:rPr>
          <w:sz w:val="20"/>
          <w:szCs w:val="20"/>
          <w:lang w:val="ru-RU"/>
        </w:rPr>
        <w:t>111000100010111100000011011100100011000001110010111001100011010010110000011001011101101100110001110100001101001011000001100101110110010000111011110111100000010011011010100111011011001100011110001110001001101101010011101100100000101111010011110000001111011100000101101110010000111110110110001000011001000010100101100101011011011000011111100001010101111111111100110110000101000101101110110</w:t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/>
      </w:pPr>
      <w:bookmarkStart w:id="4" w:name="__RefHeading___Toc29584_1445094056"/>
      <w:bookmarkEnd w:id="4"/>
      <w:r>
        <w:rPr/>
        <w:tab/>
      </w:r>
      <w:r>
        <w:rPr>
          <w:rFonts w:ascii="Times New Roman" w:hAnsi="Times New Roman"/>
          <w:sz w:val="28"/>
          <w:szCs w:val="28"/>
        </w:rPr>
        <w:t>3.2 Реализация задачи и тестирование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53635" cy="452501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1 — Стукрура символа и функция разделения списка символов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4934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2 — Рекурсивная функция кодирования символов и основная функция сжатия методом  Шеннона-Фано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475230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3 — Основная функция программы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06725"/>
            <wp:effectExtent l="0" t="0" r="0" b="0"/>
            <wp:wrapSquare wrapText="largest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4 — Вывод программы для строки согласно варианту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hanging="0" w:left="0"/>
        <w:rPr/>
      </w:pPr>
      <w:bookmarkStart w:id="5" w:name="__RefHeading___Toc29586_1445094056"/>
      <w:bookmarkEnd w:id="5"/>
      <w:r>
        <w:rPr/>
        <w:tab/>
      </w:r>
      <w:r>
        <w:rPr>
          <w:rFonts w:ascii="Times New Roman" w:hAnsi="Times New Roman"/>
          <w:sz w:val="28"/>
          <w:szCs w:val="28"/>
        </w:rPr>
        <w:t>4 ЗАДАНИЕ 1.2</w:t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>
          <w:rFonts w:ascii="Times New Roman" w:hAnsi="Times New Roman"/>
          <w:sz w:val="28"/>
          <w:szCs w:val="28"/>
        </w:rPr>
      </w:pPr>
      <w:bookmarkStart w:id="6" w:name="__RefHeading___Toc29588_1445094056"/>
      <w:bookmarkEnd w:id="6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.1 Алгоритм решения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  <w:t>Метод Лемпеля-Зива (LZ77) — это алгоритм сжатия данных, который заменяет повторяющиеся фрагменты на пары (</w:t>
      </w:r>
      <w:r>
        <w:rPr>
          <w:rFonts w:ascii="Times New Roman" w:hAnsi="Times New Roman"/>
          <w:sz w:val="28"/>
          <w:szCs w:val="28"/>
        </w:rPr>
        <w:t>смещение</w:t>
      </w:r>
      <w:r>
        <w:rPr>
          <w:rFonts w:ascii="Times New Roman" w:hAnsi="Times New Roman"/>
          <w:sz w:val="28"/>
          <w:szCs w:val="28"/>
        </w:rPr>
        <w:t xml:space="preserve">, длина </w:t>
      </w:r>
      <w:r>
        <w:rPr>
          <w:rFonts w:ascii="Times New Roman" w:hAnsi="Times New Roman"/>
          <w:sz w:val="28"/>
          <w:szCs w:val="28"/>
        </w:rPr>
        <w:t>совпадения, следующий символ после совпадения</w:t>
      </w:r>
      <w:r>
        <w:rPr>
          <w:rFonts w:ascii="Times New Roman" w:hAnsi="Times New Roman"/>
          <w:sz w:val="28"/>
          <w:szCs w:val="28"/>
        </w:rPr>
        <w:t xml:space="preserve">). Для каждого символа алгоритм ищет ранее встречавшийся фрагмент в </w:t>
      </w:r>
      <w:r>
        <w:rPr>
          <w:rFonts w:ascii="Times New Roman" w:hAnsi="Times New Roman"/>
          <w:sz w:val="28"/>
          <w:szCs w:val="28"/>
        </w:rPr>
        <w:t>скользящем окне</w:t>
      </w:r>
      <w:r>
        <w:rPr>
          <w:rFonts w:ascii="Times New Roman" w:hAnsi="Times New Roman"/>
          <w:sz w:val="28"/>
          <w:szCs w:val="28"/>
        </w:rPr>
        <w:t xml:space="preserve"> и заменяет его на ссылку на этот фрагмент. Если фрагмент не найден, символ записывается как есть. LZ77 эффективен для текстов с повторяющимися подстроками, но требует памяти для хранения буфера.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  <w:t>Принцип восстановления сжатой информации в LZ77 заключается в следующем: сжатые данные содержат пары (позиция, длина) и символ. При восстановлении, для каждой пары (позиция, длина), алгоритм копирует из уже восстановленных данных фрагмент длины, указанной в паре, начиная с позиции, и добавляет к этому следующий символ.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  <w:t xml:space="preserve">Для варианта №17 кодировка фразы </w:t>
      </w:r>
      <w:r>
        <w:rPr>
          <w:rFonts w:ascii="Times New Roman" w:hAnsi="Times New Roman"/>
          <w:sz w:val="28"/>
          <w:szCs w:val="28"/>
        </w:rPr>
        <w:t xml:space="preserve">состоящей из двух символьного алфавита (0, 1) </w:t>
      </w:r>
      <w:r>
        <w:rPr>
          <w:rFonts w:ascii="Times New Roman" w:hAnsi="Times New Roman"/>
          <w:sz w:val="28"/>
          <w:szCs w:val="28"/>
        </w:rPr>
        <w:t xml:space="preserve"> представлена в Таблице 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  <w:r>
        <w:br w:type="page"/>
      </w:r>
    </w:p>
    <w:tbl>
      <w:tblPr>
        <w:tblW w:w="9354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850"/>
        <w:gridCol w:w="1452"/>
        <w:gridCol w:w="1435"/>
        <w:gridCol w:w="1577"/>
        <w:gridCol w:w="1327"/>
        <w:gridCol w:w="1326"/>
        <w:gridCol w:w="1387"/>
      </w:tblGrid>
      <w:tr>
        <w:trPr/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pageBreakBefore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Шаг</w:t>
            </w:r>
          </w:p>
        </w:tc>
        <w:tc>
          <w:tcPr>
            <w:tcW w:w="28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Скользящее окно</w:t>
            </w:r>
          </w:p>
        </w:tc>
        <w:tc>
          <w:tcPr>
            <w:tcW w:w="15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Совпадающая фраза</w:t>
            </w:r>
          </w:p>
        </w:tc>
        <w:tc>
          <w:tcPr>
            <w:tcW w:w="404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Закодированные данные</w:t>
            </w:r>
          </w:p>
        </w:tc>
      </w:tr>
      <w:tr>
        <w:trPr/>
        <w:tc>
          <w:tcPr>
            <w:tcW w:w="8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4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Окно поиска (5 символов)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Буфер          (5 символов)</w:t>
            </w:r>
          </w:p>
        </w:tc>
        <w:tc>
          <w:tcPr>
            <w:tcW w:w="1577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</w:r>
          </w:p>
        </w:tc>
        <w:tc>
          <w:tcPr>
            <w:tcW w:w="13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offset</w:t>
            </w:r>
          </w:p>
        </w:tc>
        <w:tc>
          <w:tcPr>
            <w:tcW w:w="13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length</w:t>
            </w:r>
          </w:p>
        </w:tc>
        <w:tc>
          <w:tcPr>
            <w:tcW w:w="1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nextChar</w:t>
            </w:r>
          </w:p>
        </w:tc>
      </w:tr>
      <w:tr>
        <w:trPr/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1</w:t>
            </w:r>
          </w:p>
        </w:tc>
        <w:tc>
          <w:tcPr>
            <w:tcW w:w="14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00010</w:t>
            </w:r>
          </w:p>
        </w:tc>
        <w:tc>
          <w:tcPr>
            <w:tcW w:w="15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3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13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1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</w:tr>
      <w:tr>
        <w:trPr/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2</w:t>
            </w:r>
          </w:p>
        </w:tc>
        <w:tc>
          <w:tcPr>
            <w:tcW w:w="14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00100</w:t>
            </w:r>
          </w:p>
        </w:tc>
        <w:tc>
          <w:tcPr>
            <w:tcW w:w="15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13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3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</w:tr>
      <w:tr>
        <w:trPr/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3</w:t>
            </w:r>
          </w:p>
        </w:tc>
        <w:tc>
          <w:tcPr>
            <w:tcW w:w="14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000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10000</w:t>
            </w:r>
          </w:p>
        </w:tc>
        <w:tc>
          <w:tcPr>
            <w:tcW w:w="15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3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13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1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>
        <w:trPr/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4</w:t>
            </w:r>
          </w:p>
        </w:tc>
        <w:tc>
          <w:tcPr>
            <w:tcW w:w="14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0001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00001</w:t>
            </w:r>
          </w:p>
        </w:tc>
        <w:tc>
          <w:tcPr>
            <w:tcW w:w="15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000</w:t>
            </w:r>
          </w:p>
        </w:tc>
        <w:tc>
          <w:tcPr>
            <w:tcW w:w="13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3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</w:tr>
      <w:tr>
        <w:trPr/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5</w:t>
            </w:r>
          </w:p>
        </w:tc>
        <w:tc>
          <w:tcPr>
            <w:tcW w:w="14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10000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10101</w:t>
            </w:r>
          </w:p>
        </w:tc>
        <w:tc>
          <w:tcPr>
            <w:tcW w:w="15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13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3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>
        <w:trPr/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6</w:t>
            </w:r>
          </w:p>
        </w:tc>
        <w:tc>
          <w:tcPr>
            <w:tcW w:w="14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00101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01001</w:t>
            </w:r>
          </w:p>
        </w:tc>
        <w:tc>
          <w:tcPr>
            <w:tcW w:w="15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010</w:t>
            </w:r>
          </w:p>
        </w:tc>
        <w:tc>
          <w:tcPr>
            <w:tcW w:w="13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4</w:t>
            </w:r>
          </w:p>
        </w:tc>
        <w:tc>
          <w:tcPr>
            <w:tcW w:w="13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</w:t>
            </w:r>
          </w:p>
        </w:tc>
      </w:tr>
      <w:tr>
        <w:trPr/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7</w:t>
            </w:r>
          </w:p>
        </w:tc>
        <w:tc>
          <w:tcPr>
            <w:tcW w:w="14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10100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1101</w:t>
            </w:r>
          </w:p>
        </w:tc>
        <w:tc>
          <w:tcPr>
            <w:tcW w:w="15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3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5</w:t>
            </w:r>
          </w:p>
        </w:tc>
        <w:tc>
          <w:tcPr>
            <w:tcW w:w="13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1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</w:t>
            </w:r>
          </w:p>
        </w:tc>
      </w:tr>
      <w:tr>
        <w:trPr/>
        <w:tc>
          <w:tcPr>
            <w:tcW w:w="85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>8</w:t>
            </w:r>
          </w:p>
        </w:tc>
        <w:tc>
          <w:tcPr>
            <w:tcW w:w="145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100111</w:t>
            </w:r>
          </w:p>
        </w:tc>
        <w:tc>
          <w:tcPr>
            <w:tcW w:w="14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01</w:t>
            </w:r>
          </w:p>
        </w:tc>
        <w:tc>
          <w:tcPr>
            <w:tcW w:w="157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01</w:t>
            </w:r>
          </w:p>
        </w:tc>
        <w:tc>
          <w:tcPr>
            <w:tcW w:w="13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13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1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lineRule="auto" w:line="276" w:before="0" w:after="160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-</w:t>
            </w:r>
          </w:p>
        </w:tc>
      </w:tr>
    </w:tbl>
    <w:p>
      <w:pPr>
        <w:pStyle w:val="BodyText"/>
        <w:spacing w:lineRule="auto" w:line="360"/>
        <w:jc w:val="center"/>
        <w:rPr/>
      </w:pPr>
      <w:r>
        <w:rPr>
          <w:rFonts w:ascii="Times New Roman" w:hAnsi="Times New Roman"/>
          <w:sz w:val="28"/>
          <w:szCs w:val="28"/>
        </w:rPr>
        <w:t xml:space="preserve">Таблица 2 - </w:t>
      </w:r>
      <w:r>
        <w:rPr>
          <w:sz w:val="28"/>
          <w:szCs w:val="28"/>
          <w:lang w:val="ru-RU"/>
        </w:rPr>
        <w:t>Сжатие методом Лемпеля –Зива LZ77</w:t>
      </w:r>
    </w:p>
    <w:p>
      <w:pPr>
        <w:pStyle w:val="BodyText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Сжатая фраза:</w:t>
      </w:r>
    </w:p>
    <w:p>
      <w:pPr>
        <w:pStyle w:val="BodyText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(0, 0, 0) (1, 1, 0) (0, 0, 1) (4, 3, 0) (5, 2, 1) (4, 3, 0) (5, 1, 1) (3, 2, -)</w:t>
      </w:r>
      <w:r>
        <w:br w:type="page"/>
      </w:r>
    </w:p>
    <w:p>
      <w:pPr>
        <w:pStyle w:val="Heading2"/>
        <w:numPr>
          <w:ilvl w:val="1"/>
          <w:numId w:val="2"/>
        </w:numPr>
        <w:ind w:hanging="0" w:left="0"/>
        <w:rPr>
          <w:rFonts w:ascii="Times New Roman" w:hAnsi="Times New Roman"/>
          <w:sz w:val="28"/>
          <w:szCs w:val="28"/>
        </w:rPr>
      </w:pPr>
      <w:bookmarkStart w:id="7" w:name="__RefHeading___Toc29590_1445094056"/>
      <w:bookmarkEnd w:id="7"/>
      <w:r>
        <w:rPr>
          <w:rFonts w:ascii="Times New Roman" w:hAnsi="Times New Roman"/>
          <w:sz w:val="28"/>
          <w:szCs w:val="28"/>
          <w:lang w:val="en-US"/>
        </w:rPr>
        <w:tab/>
        <w:t>4</w:t>
      </w:r>
      <w:r>
        <w:rPr>
          <w:rFonts w:ascii="Times New Roman" w:hAnsi="Times New Roman"/>
          <w:sz w:val="28"/>
          <w:szCs w:val="28"/>
        </w:rPr>
        <w:t>.2 Реализация задачи и тестирование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30495"/>
            <wp:effectExtent l="0" t="0" r="0" b="0"/>
            <wp:wrapSquare wrapText="largest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5 — Структура триплета и функция сжатия методом              </w:t>
      </w:r>
      <w:r>
        <w:rPr>
          <w:sz w:val="28"/>
          <w:szCs w:val="28"/>
          <w:lang w:val="ru-RU"/>
        </w:rPr>
        <w:t>Лемпеля –Зива LZ77</w:t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685" cy="2790825"/>
            <wp:effectExtent l="0" t="0" r="0" b="0"/>
            <wp:wrapSquare wrapText="largest"/>
            <wp:docPr id="8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8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6 — Основная функция программы</w:t>
      </w:r>
    </w:p>
    <w:p>
      <w:pPr>
        <w:pStyle w:val="BodyText"/>
        <w:jc w:val="center"/>
        <w:rPr>
          <w:rFonts w:ascii="Times New Roman" w:hAnsi="Times New Roman"/>
          <w:sz w:val="28"/>
          <w:szCs w:val="28"/>
        </w:rPr>
      </w:pPr>
      <w:r>
        <w:rPr>
          <w:lang w:val="ru-RU"/>
        </w:rPr>
      </w:r>
    </w:p>
    <w:p>
      <w:pPr>
        <w:pStyle w:val="BodyText"/>
        <w:jc w:val="center"/>
        <w:rPr>
          <w:rFonts w:ascii="Times New Roman" w:hAnsi="Times New Roman"/>
          <w:sz w:val="28"/>
          <w:szCs w:val="28"/>
        </w:rPr>
      </w:pPr>
      <w:r>
        <w:rPr>
          <w:lang w:val="ru-RU"/>
        </w:rPr>
      </w:r>
    </w:p>
    <w:p>
      <w:pPr>
        <w:pStyle w:val="BodyText"/>
        <w:jc w:val="center"/>
        <w:rPr>
          <w:rFonts w:ascii="Times New Roman" w:hAnsi="Times New Roman"/>
          <w:sz w:val="28"/>
          <w:szCs w:val="28"/>
        </w:rPr>
      </w:pPr>
      <w:r>
        <w:rPr>
          <w:lang w:val="ru-RU"/>
        </w:rPr>
      </w:r>
    </w:p>
    <w:p>
      <w:pPr>
        <w:pStyle w:val="BodyText"/>
        <w:jc w:val="center"/>
        <w:rPr>
          <w:rFonts w:ascii="Times New Roman" w:hAnsi="Times New Roman"/>
          <w:sz w:val="28"/>
          <w:szCs w:val="28"/>
        </w:rPr>
      </w:pPr>
      <w:r>
        <w:rPr>
          <w:lang w:val="ru-RU"/>
        </w:rPr>
      </w:r>
    </w:p>
    <w:p>
      <w:pPr>
        <w:pStyle w:val="BodyText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635" cy="1476375"/>
            <wp:effectExtent l="0" t="0" r="0" b="0"/>
            <wp:wrapSquare wrapText="largest"/>
            <wp:docPr id="9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7 - Вывод программы для строки согласно варианту</w:t>
      </w:r>
    </w:p>
    <w:p>
      <w:pPr>
        <w:pStyle w:val="BodyText"/>
        <w:jc w:val="both"/>
        <w:rPr>
          <w:rFonts w:ascii="Times New Roman" w:hAnsi="Times New Roman"/>
          <w:sz w:val="28"/>
          <w:szCs w:val="28"/>
        </w:rPr>
      </w:pPr>
      <w:r>
        <w:rPr>
          <w:lang w:val="ru-RU"/>
        </w:rPr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hanging="0" w:left="0"/>
        <w:rPr>
          <w:rFonts w:ascii="Times New Roman" w:hAnsi="Times New Roman"/>
          <w:sz w:val="28"/>
          <w:szCs w:val="28"/>
        </w:rPr>
      </w:pPr>
      <w:bookmarkStart w:id="8" w:name="__RefHeading___Toc29592_1445094056"/>
      <w:bookmarkEnd w:id="8"/>
      <w:r>
        <w:rPr>
          <w:rFonts w:ascii="Times New Roman" w:hAnsi="Times New Roman"/>
          <w:sz w:val="28"/>
          <w:szCs w:val="28"/>
        </w:rPr>
        <w:tab/>
        <w:t>5 ЗАДАНИЕ 1.3</w:t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/>
      </w:pPr>
      <w:bookmarkStart w:id="9" w:name="__RefHeading___Toc29594_1445094056"/>
      <w:bookmarkEnd w:id="9"/>
      <w:r>
        <w:rPr>
          <w:rFonts w:ascii="Times New Roman" w:hAnsi="Times New Roman"/>
          <w:sz w:val="28"/>
          <w:szCs w:val="28"/>
        </w:rPr>
        <w:tab/>
        <w:t>5</w:t>
      </w:r>
      <w:r>
        <w:rPr>
          <w:rFonts w:ascii="Times New Roman" w:hAnsi="Times New Roman"/>
          <w:sz w:val="28"/>
          <w:szCs w:val="28"/>
        </w:rPr>
        <w:t>.1 Алгоритм решения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  <w:t>LZ78 — это один из алгоритмов сжатия данных. Он работает на основе построения словаря, в котором хранятся уникальные подстроки данных, встречающиеся в процессе их обработки.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  <w:t xml:space="preserve">Алгоритм работы LZ78 можно описать следующим образом. На этапе кодирования входная строка читается посимвольно. На каждом шаге алгоритм ищет самую длинную подстроку, которая уже есть в словаре. Если такая подстрока найдена, алгоритм добавляет в словарь новую запись, состоящую из </w:t>
      </w:r>
      <w:r>
        <w:rPr>
          <w:rFonts w:ascii="Times New Roman" w:hAnsi="Times New Roman"/>
          <w:sz w:val="28"/>
          <w:szCs w:val="28"/>
        </w:rPr>
        <w:t>индекса этой</w:t>
      </w:r>
      <w:r>
        <w:rPr>
          <w:rFonts w:ascii="Times New Roman" w:hAnsi="Times New Roman"/>
          <w:sz w:val="28"/>
          <w:szCs w:val="28"/>
        </w:rPr>
        <w:t xml:space="preserve"> подстроки </w:t>
      </w:r>
      <w:r>
        <w:rPr>
          <w:rFonts w:ascii="Times New Roman" w:hAnsi="Times New Roman"/>
          <w:sz w:val="28"/>
          <w:szCs w:val="28"/>
        </w:rPr>
        <w:t>в словаре</w:t>
      </w:r>
      <w:r>
        <w:rPr>
          <w:rFonts w:ascii="Times New Roman" w:hAnsi="Times New Roman"/>
          <w:sz w:val="28"/>
          <w:szCs w:val="28"/>
        </w:rPr>
        <w:t>, дополненно</w:t>
      </w:r>
      <w:r>
        <w:rPr>
          <w:rFonts w:ascii="Times New Roman" w:hAnsi="Times New Roman"/>
          <w:sz w:val="28"/>
          <w:szCs w:val="28"/>
        </w:rPr>
        <w:t>го</w:t>
      </w:r>
      <w:r>
        <w:rPr>
          <w:rFonts w:ascii="Times New Roman" w:hAnsi="Times New Roman"/>
          <w:sz w:val="28"/>
          <w:szCs w:val="28"/>
        </w:rPr>
        <w:t xml:space="preserve"> следующим символом из входной строки. Если же подстрока отсутствует в словаре, она сразу добавляется в словарь, а для её кодирования записывается пара с индексом 0 и первым символом подстроки. Таким образом, LZ78 кодирует данные, динамически формируя словарь без необходимости полного анализа входного потока заранее.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  <w:t>Процесс декодирования является обратным. Декодер начинает с пустого словаря, идентичного тому, что создавался при сжатии. Для каждой пары (индекс, символ) из сжатых данных декодер извлекает подстроку из словаря по заданному индексу и добавляет к ней символ. Затем эта новая строка добавляется в словарь, а результат декодирования объединяется с ранее восстановленными данными.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  <w:t>Таким образом, алгоритм LZ78 эффективен для сжатия данных, содержащих повторяющиеся структуры, поскольку он позволяет сократить размер представления за счёт построения и использования компактного словаря.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  <w:t xml:space="preserve">Для варианта №17 кодировка фразы представлена в Таблице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>
        <w:br w:type="page"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5048"/>
        <w:gridCol w:w="2153"/>
        <w:gridCol w:w="2154"/>
      </w:tblGrid>
      <w:tr>
        <w:trPr/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pageBreakBefore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Словарь</w:t>
            </w:r>
          </w:p>
        </w:tc>
        <w:tc>
          <w:tcPr>
            <w:tcW w:w="21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Считываемое содержимое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Код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-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(o, w)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e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(o, e)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1, e = 2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b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(o, b)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1, e = 2, b = 3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(1, e)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1, e = 2, b = 3</w:t>
            </w:r>
          </w:p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 = 4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r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(0, r)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1, e = 2, b = 3, r = 5</w:t>
            </w:r>
          </w:p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 = 4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bw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(3, w)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1, e = 2, b = 3, r = 5</w:t>
            </w:r>
          </w:p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 = 4, bw = 6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eb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(2, b)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1, e = 2, b = 3, r = 5</w:t>
            </w:r>
          </w:p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 = 4, bw = 6, eb = 7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er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(2, r)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1, e = 2, b = 3, r = 5</w:t>
            </w:r>
          </w:p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 = 4, bw = 6, eb = 7, er = 8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web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(4, b)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1, e = 2, b = 3, r = 5</w:t>
            </w:r>
          </w:p>
          <w:p>
            <w:pPr>
              <w:pStyle w:val="Style19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 = 4, bw = 6, eb = 7, er = 8</w:t>
            </w:r>
          </w:p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web = 9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erw</w:t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(8, w)</w:t>
            </w:r>
          </w:p>
        </w:tc>
      </w:tr>
      <w:tr>
        <w:trPr/>
        <w:tc>
          <w:tcPr>
            <w:tcW w:w="50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 = 1, e = 2, b = 3, r = 5</w:t>
            </w:r>
          </w:p>
          <w:p>
            <w:pPr>
              <w:pStyle w:val="Style19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 = 4, bw = 6, eb = 7, er = 8</w:t>
            </w:r>
          </w:p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web = 9, erw = 10</w:t>
            </w:r>
          </w:p>
        </w:tc>
        <w:tc>
          <w:tcPr>
            <w:tcW w:w="215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r>
          </w:p>
        </w:tc>
        <w:tc>
          <w:tcPr>
            <w:tcW w:w="21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9"/>
              <w:spacing w:before="0" w:after="160"/>
              <w:jc w:val="left"/>
              <w:rPr>
                <w:rFonts w:ascii="Liberation Serif" w:hAnsi="Liberation Serif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</w:pPr>
            <w:r>
              <w:rPr>
                <w:rFonts w:ascii="Liberation Serif" w:hAnsi="Liberation Serif"/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  <w:lang w:val="en-US"/>
              </w:rPr>
              <w:t>(7, -)</w:t>
            </w:r>
          </w:p>
        </w:tc>
      </w:tr>
    </w:tbl>
    <w:p>
      <w:pPr>
        <w:pStyle w:val="BodyText"/>
        <w:spacing w:lineRule="auto" w:line="360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Таблица 3 - </w:t>
      </w:r>
      <w:r>
        <w:rPr>
          <w:sz w:val="28"/>
          <w:szCs w:val="28"/>
          <w:lang w:val="ru-RU"/>
        </w:rPr>
        <w:t>Сжатие методом LZ78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sz w:val="28"/>
          <w:szCs w:val="28"/>
          <w:lang w:val="ru-RU"/>
        </w:rPr>
        <w:t>Сжатая фраза: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rPr>
          <w:sz w:val="28"/>
          <w:szCs w:val="28"/>
          <w:lang w:val="ru-RU"/>
        </w:rPr>
        <w:t>(0, 'w') (0, 'e') (0, 'b') (1, 'e') (0, 'r') (3, 'w') (2, 'b') (2, 'r') (4, 'b') (8, 'w') (7, '-')</w:t>
      </w:r>
      <w:r>
        <w:br w:type="page"/>
      </w:r>
    </w:p>
    <w:p>
      <w:pPr>
        <w:pStyle w:val="Heading2"/>
        <w:numPr>
          <w:ilvl w:val="1"/>
          <w:numId w:val="2"/>
        </w:numPr>
        <w:ind w:hanging="0" w:left="0"/>
        <w:rPr/>
      </w:pPr>
      <w:bookmarkStart w:id="10" w:name="__RefHeading___Toc29596_1445094056"/>
      <w:bookmarkEnd w:id="10"/>
      <w:r>
        <w:rPr/>
        <w:tab/>
      </w:r>
      <w:r>
        <w:rPr>
          <w:rFonts w:ascii="Times New Roman" w:hAnsi="Times New Roman"/>
          <w:sz w:val="28"/>
          <w:szCs w:val="28"/>
        </w:rPr>
        <w:t>5.2 Реализация задачи и тестирование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00195"/>
            <wp:effectExtent l="0" t="0" r="0" b="0"/>
            <wp:wrapSquare wrapText="largest"/>
            <wp:docPr id="1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8 - Структура пары и функция сжатия методом LZ78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4985" cy="2076450"/>
            <wp:effectExtent l="0" t="0" r="0" b="0"/>
            <wp:wrapTopAndBottom/>
            <wp:docPr id="11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9 - </w:t>
      </w:r>
      <w:r>
        <w:rPr>
          <w:sz w:val="28"/>
          <w:szCs w:val="28"/>
          <w:lang w:val="ru-RU"/>
        </w:rPr>
        <w:t>Основная функция программы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97560"/>
            <wp:effectExtent l="0" t="0" r="0" b="0"/>
            <wp:wrapSquare wrapText="largest"/>
            <wp:docPr id="1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10 - Вывод программы для строки согласно варианту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hanging="0" w:left="0"/>
        <w:rPr/>
      </w:pPr>
      <w:bookmarkStart w:id="11" w:name="__RefHeading___Toc29598_1445094056"/>
      <w:bookmarkEnd w:id="11"/>
      <w:r>
        <w:rPr>
          <w:rFonts w:ascii="Times New Roman" w:hAnsi="Times New Roman"/>
          <w:sz w:val="28"/>
          <w:szCs w:val="28"/>
        </w:rPr>
        <w:tab/>
        <w:t xml:space="preserve">6 </w:t>
      </w:r>
      <w:r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  <w:lang w:val="ru-RU"/>
        </w:rPr>
        <w:t>АДАНИЕ</w:t>
      </w:r>
      <w:r>
        <w:rPr>
          <w:rFonts w:ascii="Times New Roman" w:hAnsi="Times New Roman"/>
          <w:sz w:val="28"/>
          <w:szCs w:val="28"/>
          <w:lang w:val="ru-RU"/>
        </w:rPr>
        <w:t xml:space="preserve"> 2.1</w:t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/>
      </w:pPr>
      <w:bookmarkStart w:id="12" w:name="__RefHeading___Toc29600_1445094056"/>
      <w:bookmarkEnd w:id="12"/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>6.1 Требования к выполнению задания</w:t>
      </w:r>
    </w:p>
    <w:p>
      <w:pPr>
        <w:pStyle w:val="BodyText"/>
        <w:spacing w:lineRule="auto" w:line="360"/>
        <w:rPr/>
      </w:pPr>
      <w:r>
        <w:rPr>
          <w:sz w:val="28"/>
          <w:szCs w:val="28"/>
          <w:lang w:val="ru-RU"/>
        </w:rPr>
        <w:tab/>
        <w:t xml:space="preserve">Разработать алгоритм и реализовать программу сжатия текста  алгоритмом Шеннона – Фано. Разработать алгоритм и программу  восстановления сжатого текста. Выполнить тестирование программы на  текстовом файле. Определить процент сжатия. </w:t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/>
      </w:pPr>
      <w:bookmarkStart w:id="13" w:name="__RefHeading___Toc29602_1445094056"/>
      <w:bookmarkEnd w:id="13"/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6.2 </w:t>
      </w:r>
      <w:r>
        <w:rPr>
          <w:rFonts w:ascii="Times New Roman" w:hAnsi="Times New Roman"/>
          <w:sz w:val="28"/>
          <w:szCs w:val="28"/>
          <w:lang w:val="ru-RU"/>
        </w:rPr>
        <w:t>Реализация задачи и тестирование</w:t>
      </w:r>
    </w:p>
    <w:p>
      <w:pPr>
        <w:pStyle w:val="BodyText"/>
        <w:spacing w:lineRule="auto" w:line="360"/>
        <w:rPr/>
      </w:pPr>
      <w:r>
        <w:rPr>
          <w:sz w:val="28"/>
          <w:szCs w:val="28"/>
          <w:lang w:val="ru-RU"/>
        </w:rPr>
        <w:tab/>
        <w:t>Некоторые функции для реализации задания были взяты из задания 1.1, и их функциональность осталась без изменений. Однако в процессе работы были внесены следующие изменения: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14370"/>
            <wp:effectExtent l="0" t="0" r="0" b="0"/>
            <wp:wrapSquare wrapText="largest"/>
            <wp:docPr id="13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11 — Переработанная функция сжатия текстам</w:t>
      </w:r>
    </w:p>
    <w:p>
      <w:pPr>
        <w:pStyle w:val="BodyText"/>
        <w:spacing w:lineRule="auto" w:line="360"/>
        <w:jc w:val="center"/>
        <w:rPr>
          <w:rFonts w:ascii="Times New Roman" w:hAnsi="Times New Roman"/>
          <w:sz w:val="28"/>
          <w:szCs w:val="28"/>
          <w:lang w:val="ru-RU"/>
        </w:rPr>
      </w:pPr>
      <w:r>
        <w:rPr/>
      </w:r>
      <w:r>
        <w:br w:type="page"/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7885" cy="2457450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12 — Функция восстановления сжатого файла</w:t>
      </w:r>
    </w:p>
    <w:p>
      <w:pPr>
        <w:pStyle w:val="BodyText"/>
        <w:spacing w:lineRule="auto" w:line="360"/>
        <w:jc w:val="center"/>
        <w:rPr/>
      </w:pPr>
      <w:r>
        <w:rPr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2070" cy="284480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Рисунок 13 — Функции вывода префиксного дерева, чтения файла с текстом </w:t>
      </w: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3535680</wp:posOffset>
            </wp:positionV>
            <wp:extent cx="3042285" cy="1640840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28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и вычисления коэффициента сжатия</w:t>
      </w:r>
    </w:p>
    <w:p>
      <w:pPr>
        <w:pStyle w:val="BodyText"/>
        <w:spacing w:lineRule="auto" w:line="360"/>
        <w:jc w:val="center"/>
        <w:rPr/>
      </w:pPr>
      <w:r>
        <w:rPr>
          <w:sz w:val="28"/>
          <w:szCs w:val="28"/>
          <w:lang w:val="ru-RU"/>
        </w:rPr>
        <w:t>Рисунок 14 — Основная функция программы</w:t>
      </w:r>
      <w:r>
        <w:br w:type="page"/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53485" cy="7334885"/>
            <wp:effectExtent l="0" t="0" r="0" b="0"/>
            <wp:wrapTopAndBottom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15 — Вывод дерева префиксов и коэффициента сжатия</w:t>
      </w:r>
      <w:r>
        <w:br w:type="page"/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3020" cy="2333625"/>
            <wp:effectExtent l="0" t="0" r="0" b="0"/>
            <wp:wrapTopAndBottom/>
            <wp:docPr id="18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16 — Содержание тестового файла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9785" cy="2714625"/>
            <wp:effectExtent l="0" t="0" r="0" b="0"/>
            <wp:wrapTopAndBottom/>
            <wp:docPr id="19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/>
        </w:rPr>
        <w:t>Рисунок 17 — Тестирование функции восстановления сжатого файла</w:t>
      </w:r>
      <w:r>
        <w:br w:type="page"/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>
          <w:rFonts w:ascii="Times New Roman" w:hAnsi="Times New Roman"/>
          <w:sz w:val="28"/>
          <w:szCs w:val="28"/>
        </w:rPr>
      </w:pPr>
      <w:bookmarkStart w:id="14" w:name="__RefHeading___Toc29604_1445094056"/>
      <w:bookmarkEnd w:id="14"/>
      <w:r>
        <w:rPr>
          <w:rFonts w:ascii="Times New Roman" w:hAnsi="Times New Roman"/>
          <w:sz w:val="28"/>
          <w:szCs w:val="28"/>
        </w:rPr>
        <w:tab/>
        <w:t>6.3 Анализ коэффициента сжатия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ru-RU"/>
        </w:rPr>
        <w:t>Коэффициент сжатия методом Шеннона – Фано: 1.86813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5140" cy="1027430"/>
            <wp:effectExtent l="0" t="0" r="0" b="0"/>
            <wp:wrapTopAndBottom/>
            <wp:docPr id="20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18 — Вывод функции вычисления коэффициента сжатия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 xml:space="preserve">Коэффициент сжатия </w:t>
      </w:r>
      <w:r>
        <w:rPr>
          <w:rFonts w:ascii="Times New Roman" w:hAnsi="Times New Roman"/>
          <w:sz w:val="28"/>
          <w:szCs w:val="28"/>
        </w:rPr>
        <w:t xml:space="preserve">архиватором </w:t>
      </w:r>
      <w:r>
        <w:rPr>
          <w:rFonts w:ascii="Times New Roman" w:hAnsi="Times New Roman"/>
          <w:sz w:val="28"/>
          <w:szCs w:val="28"/>
          <w:lang w:val="en-US"/>
        </w:rPr>
        <w:t>WinRAR</w:t>
      </w:r>
      <w:r>
        <w:rPr>
          <w:rFonts w:ascii="Times New Roman" w:hAnsi="Times New Roman"/>
          <w:sz w:val="28"/>
          <w:szCs w:val="28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>3.22735</w:t>
      </w:r>
    </w:p>
    <w:p>
      <w:pPr>
        <w:pStyle w:val="BodyText"/>
        <w:spacing w:lineRule="auto" w:line="360"/>
        <w:jc w:val="both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-48895</wp:posOffset>
            </wp:positionH>
            <wp:positionV relativeFrom="paragraph">
              <wp:posOffset>-635</wp:posOffset>
            </wp:positionV>
            <wp:extent cx="3077210" cy="771525"/>
            <wp:effectExtent l="0" t="0" r="0" b="0"/>
            <wp:wrapTopAndBottom/>
            <wp:docPr id="21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321945</wp:posOffset>
            </wp:positionH>
            <wp:positionV relativeFrom="paragraph">
              <wp:posOffset>1098550</wp:posOffset>
            </wp:positionV>
            <wp:extent cx="5296535" cy="695325"/>
            <wp:effectExtent l="0" t="0" r="0" b="0"/>
            <wp:wrapTopAndBottom/>
            <wp:docPr id="22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br/>
        <w:br/>
      </w:r>
      <w:r>
        <w:rPr>
          <w:rFonts w:ascii="Times New Roman" w:hAnsi="Times New Roman"/>
          <w:sz w:val="28"/>
          <w:szCs w:val="28"/>
        </w:rPr>
        <w:t xml:space="preserve">Рисунок 19 — Вычисленный коэффициент сжатия архиватором </w:t>
      </w:r>
      <w:r>
        <w:rPr>
          <w:rFonts w:ascii="Times New Roman" w:hAnsi="Times New Roman"/>
          <w:sz w:val="28"/>
          <w:szCs w:val="28"/>
          <w:lang w:val="en-US"/>
        </w:rPr>
        <w:t>WinRAR</w:t>
      </w:r>
    </w:p>
    <w:p>
      <w:pPr>
        <w:pStyle w:val="BodyText"/>
        <w:spacing w:lineRule="auto" w:line="360"/>
        <w:jc w:val="both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BodyText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en-US"/>
        </w:rPr>
        <w:tab/>
        <w:t>Из результатов сжатия видно, что полноценное приложение</w:t>
      </w:r>
      <w:r>
        <w:rPr>
          <w:rFonts w:ascii="Times New Roman" w:hAnsi="Times New Roman"/>
          <w:sz w:val="28"/>
          <w:szCs w:val="28"/>
          <w:lang w:val="ru-RU"/>
        </w:rPr>
        <w:t xml:space="preserve"> производит </w:t>
      </w:r>
      <w:r>
        <w:rPr>
          <w:rFonts w:ascii="Times New Roman" w:hAnsi="Times New Roman"/>
          <w:sz w:val="28"/>
          <w:szCs w:val="28"/>
          <w:lang w:val="en-US"/>
        </w:rPr>
        <w:t>сж</w:t>
      </w:r>
      <w:r>
        <w:rPr>
          <w:rFonts w:ascii="Times New Roman" w:hAnsi="Times New Roman"/>
          <w:sz w:val="28"/>
          <w:szCs w:val="28"/>
          <w:lang w:val="ru-RU"/>
        </w:rPr>
        <w:t>атие</w:t>
      </w:r>
      <w:r>
        <w:rPr>
          <w:rFonts w:ascii="Times New Roman" w:hAnsi="Times New Roman"/>
          <w:sz w:val="28"/>
          <w:szCs w:val="28"/>
          <w:lang w:val="en-US"/>
        </w:rPr>
        <w:t xml:space="preserve"> лучше, чем</w:t>
      </w:r>
      <w:r>
        <w:rPr>
          <w:rFonts w:ascii="Times New Roman" w:hAnsi="Times New Roman"/>
          <w:sz w:val="28"/>
          <w:szCs w:val="28"/>
          <w:lang w:val="ru-RU"/>
        </w:rPr>
        <w:t xml:space="preserve"> реализованная </w:t>
      </w:r>
      <w:r>
        <w:rPr>
          <w:rFonts w:ascii="Times New Roman" w:hAnsi="Times New Roman"/>
          <w:sz w:val="28"/>
          <w:szCs w:val="28"/>
          <w:lang w:val="en-US"/>
        </w:rPr>
        <w:t>программа.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hanging="0" w:left="0"/>
        <w:rPr/>
      </w:pPr>
      <w:bookmarkStart w:id="15" w:name="__RefHeading___Toc29606_1445094056"/>
      <w:bookmarkEnd w:id="15"/>
      <w:r>
        <w:rPr>
          <w:rFonts w:ascii="Times New Roman" w:hAnsi="Times New Roman"/>
          <w:sz w:val="28"/>
          <w:szCs w:val="28"/>
        </w:rPr>
        <w:tab/>
        <w:t xml:space="preserve">7 </w:t>
      </w:r>
      <w:r>
        <w:rPr>
          <w:rFonts w:ascii="Times New Roman" w:hAnsi="Times New Roman"/>
          <w:sz w:val="28"/>
          <w:szCs w:val="28"/>
        </w:rPr>
        <w:t>ЗАДАНИЕ 2.2</w:t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/>
      </w:pPr>
      <w:bookmarkStart w:id="16" w:name="__RefHeading___Toc29608_1445094056"/>
      <w:bookmarkEnd w:id="16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7.1 </w:t>
      </w:r>
      <w:r>
        <w:rPr>
          <w:rFonts w:ascii="Times New Roman" w:hAnsi="Times New Roman"/>
          <w:sz w:val="28"/>
          <w:szCs w:val="28"/>
          <w:lang w:val="ru-RU"/>
        </w:rPr>
        <w:t>Требования к выполнению задания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Провести кодирование(сжатие) исходной строки символов «Фамилия Имя Отчество» с использованием алгоритма Хаффмана. Исходная строка символов, таким образом, определяет индивидуальный вариант задания для каждого студента.  </w:t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/>
      </w:pPr>
      <w:bookmarkStart w:id="17" w:name="__RefHeading___Toc29610_1445094056"/>
      <w:bookmarkEnd w:id="17"/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en-US"/>
        </w:rPr>
        <w:t>7</w:t>
      </w:r>
      <w:r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2</w:t>
      </w:r>
      <w:r>
        <w:rPr>
          <w:rFonts w:ascii="Times New Roman" w:hAnsi="Times New Roman"/>
          <w:sz w:val="28"/>
          <w:szCs w:val="28"/>
          <w:lang w:val="ru-RU"/>
        </w:rPr>
        <w:t xml:space="preserve"> Алгоритм решения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  <w:lang w:val="ru-RU"/>
        </w:rPr>
        <w:tab/>
        <w:t>Алгоритм Хаффмана — это метод построения оптимального префиксного кода, который минимизирует среднюю длину кодируемого сообщения.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  <w:lang w:val="ru-RU"/>
        </w:rPr>
        <w:tab/>
        <w:t>Работа алгоритма начинается с анализа входных данных: каждому символу присваивается его частота появления. Эти частоты используются для построения дерева Хаффмана, где каждый символ представляет собой лист, а его частота становится весом узла. На первом этапе все символы рассматриваются как отдельные узлы. Далее начинается процесс построения дерева. Алгоритм выбирает два узла с наименьшими весами и объединяет их в один новый узел, вес которого равен сумме весов объединяемых узлов. Этот новый узел становится родительским для выбранных узлов, а старые узлы удаляются из набора. Процесс продолжается до тех пор, пока не останется только один узел, представляющий корень дерева.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  <w:lang w:val="ru-RU"/>
        </w:rPr>
        <w:tab/>
        <w:t>После построения дерева каждому символу присваивается уникальный бинарный код. Это делается путем прохождения по дереву от корня до листа: каждой ветви присваивается 0 или 1, в зависимости от направления. В итоге получается префиксный код, где ни один код не является началом другого.</w:t>
      </w:r>
      <w:r>
        <w:br w:type="page"/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  <w:lang w:val="ru-RU"/>
        </w:rPr>
        <w:tab/>
        <w:t>Индивидуальный вариант (ФИО студента):</w:t>
      </w:r>
    </w:p>
    <w:p>
      <w:pPr>
        <w:pStyle w:val="BodyText"/>
        <w:spacing w:lineRule="auto" w:line="360"/>
        <w:jc w:val="center"/>
        <w:rPr/>
      </w:pPr>
      <w:r>
        <w:rPr>
          <w:rFonts w:ascii="Times New Roman" w:hAnsi="Times New Roman"/>
          <w:sz w:val="28"/>
          <w:szCs w:val="28"/>
          <w:lang w:val="ru-RU"/>
        </w:rPr>
        <w:t>Попов Алексей Валерьевич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14625" cy="2552700"/>
            <wp:effectExtent l="0" t="0" r="0" b="0"/>
            <wp:wrapTopAndBottom/>
            <wp:docPr id="23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20 - Таблица отсортированных частот встречаемости символов в исходной строке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03525"/>
            <wp:effectExtent l="0" t="0" r="0" b="0"/>
            <wp:wrapSquare wrapText="largest"/>
            <wp:docPr id="24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21 - Дерево кодирования Хаффмана</w:t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55905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22 — Сжатая строка</w:t>
      </w:r>
    </w:p>
    <w:p>
      <w:pPr>
        <w:pStyle w:val="BodyText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lang w:val="ru-RU"/>
        </w:rPr>
      </w:r>
      <w:r>
        <w:br w:type="page"/>
      </w:r>
    </w:p>
    <w:p>
      <w:pPr>
        <w:pStyle w:val="BodyText"/>
        <w:spacing w:lineRule="auto" w:line="276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71850" cy="647700"/>
            <wp:effectExtent l="0" t="0" r="0" b="0"/>
            <wp:wrapTopAndBottom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23 - Коэффициенты сжатия относительно кодировки ASCII и </w:t>
      </w:r>
    </w:p>
    <w:p>
      <w:pPr>
        <w:pStyle w:val="BodyText"/>
        <w:spacing w:lineRule="auto" w:line="276" w:before="171" w:after="311"/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относительно равномерного кода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Коэффициент сжатия относительно ASCII больше, потому что ASCII кодирует каждый символ фиксированным количеством бит (8 бит), что избыточно для многих символов.</w:t>
      </w:r>
    </w:p>
    <w:p>
      <w:pPr>
        <w:pStyle w:val="BodyText"/>
        <w:spacing w:lineRule="auto" w:line="360"/>
        <w:jc w:val="both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Коэффициент сжатия относительно </w:t>
      </w:r>
      <w:r>
        <w:rPr>
          <w:rStyle w:val="Strong"/>
          <w:rFonts w:ascii="Times New Roman" w:hAnsi="Times New Roman"/>
          <w:b w:val="false"/>
          <w:bCs w:val="false"/>
          <w:sz w:val="28"/>
          <w:szCs w:val="28"/>
          <w:lang w:val="ru-RU"/>
        </w:rPr>
        <w:t>равномерного кода</w:t>
      </w:r>
      <w:r>
        <w:rPr>
          <w:rFonts w:ascii="Times New Roman" w:hAnsi="Times New Roman"/>
          <w:sz w:val="28"/>
          <w:szCs w:val="28"/>
          <w:lang w:val="ru-RU"/>
        </w:rPr>
        <w:t xml:space="preserve"> всегда будет ближе к 1, так как равномерный код уже оптимален для равномерного распределения символов. Но если распределение сильно неравномерное, этот коэффициент тоже может значительно увеличиваться. </w:t>
      </w:r>
    </w:p>
    <w:p>
      <w:pPr>
        <w:pStyle w:val="BodyText"/>
        <w:spacing w:lineRule="auto" w:line="360"/>
        <w:jc w:val="both"/>
        <w:rPr>
          <w:rFonts w:ascii="Times New Roman" w:hAnsi="Times New Roman"/>
          <w:sz w:val="28"/>
          <w:szCs w:val="28"/>
        </w:rPr>
      </w:pPr>
      <w:r>
        <w:rPr>
          <w:lang w:val="ru-RU"/>
        </w:rPr>
      </w:r>
    </w:p>
    <w:p>
      <w:pPr>
        <w:pStyle w:val="BodyText"/>
        <w:spacing w:lineRule="auto" w:line="360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5435" cy="2953385"/>
            <wp:effectExtent l="0" t="0" r="0" b="0"/>
            <wp:wrapTopAndBottom/>
            <wp:docPr id="27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24 - Рассчет средней длины полученного кода и его дисперсии</w:t>
      </w:r>
      <w:r>
        <w:br w:type="page"/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>
          <w:rFonts w:ascii="Times New Roman" w:hAnsi="Times New Roman"/>
          <w:sz w:val="28"/>
          <w:szCs w:val="28"/>
        </w:rPr>
      </w:pPr>
      <w:bookmarkStart w:id="18" w:name="__RefHeading___Toc29612_1445094056"/>
      <w:bookmarkEnd w:id="18"/>
      <w:r>
        <w:rPr>
          <w:rFonts w:ascii="Times New Roman" w:hAnsi="Times New Roman"/>
          <w:sz w:val="28"/>
          <w:szCs w:val="28"/>
        </w:rPr>
        <w:tab/>
        <w:t>7.3 Реализация задачи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021840"/>
            <wp:effectExtent l="0" t="0" r="0" b="0"/>
            <wp:wrapSquare wrapText="largest"/>
            <wp:docPr id="2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25 — Структуры для записи символа и узла дерева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7489825"/>
            <wp:effectExtent l="0" t="0" r="0" b="0"/>
            <wp:wrapSquare wrapText="largest"/>
            <wp:docPr id="29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48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26 — Функции реализации сжатия методом Хаффмана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924425"/>
            <wp:effectExtent l="0" t="0" r="0" b="0"/>
            <wp:wrapSquare wrapText="largest"/>
            <wp:docPr id="30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27 — Функция рассчета частот встречаемости символов и их вероятности появления, функция вывода таблицы кодов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10230"/>
            <wp:effectExtent l="0" t="0" r="0" b="0"/>
            <wp:wrapSquare wrapText="largest"/>
            <wp:docPr id="31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 xml:space="preserve">Рисунок 28 — Функция вычисления коэффициента сжатия относительно кодировки </w:t>
      </w:r>
      <w:r>
        <w:rPr>
          <w:rFonts w:ascii="Times New Roman" w:hAnsi="Times New Roman"/>
          <w:sz w:val="28"/>
          <w:szCs w:val="28"/>
          <w:lang w:val="en-US"/>
        </w:rPr>
        <w:t xml:space="preserve">ASCII </w:t>
      </w:r>
      <w:r>
        <w:rPr>
          <w:rFonts w:ascii="Times New Roman" w:hAnsi="Times New Roman"/>
          <w:sz w:val="28"/>
          <w:szCs w:val="28"/>
          <w:lang w:val="ru-RU"/>
        </w:rPr>
        <w:t>и равномерного кода, функция вычисления средней длины кода и его дисперсии</w:t>
      </w:r>
    </w:p>
    <w:p>
      <w:pPr>
        <w:pStyle w:val="BodyText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9210" cy="2486025"/>
            <wp:effectExtent l="0" t="0" r="0" b="0"/>
            <wp:wrapTopAndBottom/>
            <wp:docPr id="32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29 — Основная функция программы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hanging="0" w:left="0"/>
        <w:rPr>
          <w:rFonts w:ascii="Times New Roman" w:hAnsi="Times New Roman"/>
          <w:sz w:val="28"/>
          <w:szCs w:val="28"/>
        </w:rPr>
      </w:pPr>
      <w:bookmarkStart w:id="19" w:name="__RefHeading___Toc29614_1445094056"/>
      <w:bookmarkEnd w:id="19"/>
      <w:r>
        <w:rPr>
          <w:rFonts w:ascii="Times New Roman" w:hAnsi="Times New Roman"/>
          <w:sz w:val="28"/>
          <w:szCs w:val="28"/>
        </w:rPr>
        <w:tab/>
        <w:t>8 ЗАДАНИЕ 2.3</w:t>
      </w:r>
    </w:p>
    <w:p>
      <w:pPr>
        <w:pStyle w:val="Heading2"/>
        <w:numPr>
          <w:ilvl w:val="1"/>
          <w:numId w:val="2"/>
        </w:numPr>
        <w:spacing w:lineRule="auto" w:line="360"/>
        <w:ind w:hanging="0" w:left="0"/>
        <w:rPr/>
      </w:pPr>
      <w:bookmarkStart w:id="20" w:name="__RefHeading___Toc29616_1445094056"/>
      <w:bookmarkEnd w:id="20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8.1 Требования к выполнению задания</w:t>
      </w:r>
    </w:p>
    <w:p>
      <w:pPr>
        <w:pStyle w:val="BodyText"/>
        <w:spacing w:lineRule="auto" w:line="360"/>
        <w:rPr/>
      </w:pPr>
      <w:r>
        <w:rPr>
          <w:rFonts w:ascii="Times New Roman" w:hAnsi="Times New Roman"/>
          <w:sz w:val="28"/>
          <w:szCs w:val="28"/>
        </w:rPr>
        <w:tab/>
        <w:t xml:space="preserve">Применить алгоритм Хаффмана для архивации данных текстового файла. Выполнить практическую оценку сложности алгоритма Хаффмана. Провести архивацию этого же файла любым архиватором. Сравнить коэффициенты сжатия разработанного алгоритма и архиватора. </w:t>
      </w:r>
    </w:p>
    <w:p>
      <w:pPr>
        <w:pStyle w:val="Heading2"/>
        <w:numPr>
          <w:ilvl w:val="1"/>
          <w:numId w:val="2"/>
        </w:numPr>
        <w:ind w:hanging="0" w:left="0"/>
        <w:rPr/>
      </w:pPr>
      <w:bookmarkStart w:id="21" w:name="__RefHeading___Toc29618_1445094056"/>
      <w:bookmarkEnd w:id="21"/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  <w:lang w:val="en-US"/>
        </w:rPr>
        <w:t xml:space="preserve">8.2 </w:t>
      </w:r>
      <w:r>
        <w:rPr>
          <w:rFonts w:ascii="Times New Roman" w:hAnsi="Times New Roman"/>
          <w:sz w:val="28"/>
          <w:szCs w:val="28"/>
          <w:lang w:val="ru-RU"/>
        </w:rPr>
        <w:t>Реализация задачи</w:t>
      </w:r>
    </w:p>
    <w:p>
      <w:pPr>
        <w:pStyle w:val="BodyText"/>
        <w:rPr/>
      </w:pPr>
      <w:r>
        <w:rPr>
          <w:rFonts w:ascii="Times New Roman" w:hAnsi="Times New Roman"/>
          <w:sz w:val="28"/>
          <w:szCs w:val="28"/>
          <w:lang w:val="ru-RU"/>
        </w:rPr>
        <w:tab/>
        <w:t>Большая часть функций для реализации задания были взяты из задания 2.2, и их функциональность осталась без изменений. Однако в процессе работы были внесены следующие изменения: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660" cy="1647825"/>
            <wp:effectExtent l="0" t="0" r="0" b="0"/>
            <wp:wrapTopAndBottom/>
            <wp:docPr id="33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30 — Функция чтения текста из файла</w:t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7960" cy="523875"/>
            <wp:effectExtent l="0" t="0" r="0" b="0"/>
            <wp:wrapTopAndBottom/>
            <wp:docPr id="34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31 — Функция вывода коэффициента сжатия алгоритмом Хаффмана</w:t>
      </w:r>
    </w:p>
    <w:p>
      <w:pPr>
        <w:pStyle w:val="BodyText"/>
        <w:jc w:val="center"/>
        <w:rPr>
          <w:rFonts w:ascii="Times New Roman" w:hAnsi="Times New Roman"/>
          <w:sz w:val="28"/>
          <w:szCs w:val="28"/>
          <w:lang w:val="ru-RU"/>
        </w:rPr>
      </w:pPr>
      <w:r>
        <w:rPr/>
      </w:r>
      <w:r>
        <w:br w:type="page"/>
      </w:r>
    </w:p>
    <w:p>
      <w:pPr>
        <w:pStyle w:val="Heading2"/>
        <w:numPr>
          <w:ilvl w:val="1"/>
          <w:numId w:val="2"/>
        </w:numPr>
        <w:ind w:hanging="0" w:left="0"/>
        <w:rPr>
          <w:rFonts w:ascii="Times New Roman" w:hAnsi="Times New Roman"/>
          <w:sz w:val="28"/>
          <w:szCs w:val="28"/>
        </w:rPr>
      </w:pPr>
      <w:bookmarkStart w:id="22" w:name="__RefHeading___Toc29620_1445094056"/>
      <w:bookmarkEnd w:id="22"/>
      <w:r>
        <w:rPr>
          <w:rFonts w:ascii="Times New Roman" w:hAnsi="Times New Roman"/>
          <w:sz w:val="28"/>
          <w:szCs w:val="28"/>
        </w:rPr>
        <w:tab/>
        <w:t>8.3 Анализ коэффиц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ента сжатия</w:t>
      </w:r>
    </w:p>
    <w:p>
      <w:pPr>
        <w:pStyle w:val="BodyText"/>
        <w:jc w:val="center"/>
        <w:rPr/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0685" cy="6772910"/>
            <wp:effectExtent l="0" t="0" r="0" b="0"/>
            <wp:wrapTopAndBottom/>
            <wp:docPr id="35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32 — Вывод таблицы кодов для текстового файла и коэффициента сжатия</w:t>
      </w:r>
    </w:p>
    <w:p>
      <w:pPr>
        <w:pStyle w:val="BodyText"/>
        <w:jc w:val="both"/>
        <w:rPr/>
      </w:pPr>
      <w:r>
        <w:rPr>
          <w:rFonts w:ascii="Times New Roman" w:hAnsi="Times New Roman"/>
          <w:sz w:val="28"/>
          <w:szCs w:val="28"/>
          <w:lang w:val="ru-RU"/>
        </w:rPr>
        <w:tab/>
        <w:t>Коэффициент сжатия алгоритмом Хаффмана: 1.87092</w:t>
      </w:r>
      <w:r>
        <w:br w:type="page"/>
      </w:r>
    </w:p>
    <w:p>
      <w:pPr>
        <w:pStyle w:val="BodyText"/>
        <w:jc w:val="center"/>
        <w:rPr/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685" cy="695325"/>
            <wp:effectExtent l="0" t="0" r="0" b="0"/>
            <wp:wrapTopAndBottom/>
            <wp:docPr id="36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1355090</wp:posOffset>
            </wp:positionH>
            <wp:positionV relativeFrom="paragraph">
              <wp:posOffset>828040</wp:posOffset>
            </wp:positionV>
            <wp:extent cx="3077210" cy="828675"/>
            <wp:effectExtent l="0" t="0" r="0" b="0"/>
            <wp:wrapTopAndBottom/>
            <wp:docPr id="37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33 — Рассчет коэффициента сжатия архиватором </w:t>
      </w:r>
      <w:r>
        <w:rPr>
          <w:rFonts w:ascii="Times New Roman" w:hAnsi="Times New Roman"/>
          <w:sz w:val="28"/>
          <w:szCs w:val="28"/>
          <w:lang w:val="en-US"/>
        </w:rPr>
        <w:t>WinRAR</w:t>
      </w:r>
    </w:p>
    <w:p>
      <w:pPr>
        <w:pStyle w:val="BodyText"/>
        <w:jc w:val="center"/>
        <w:rPr>
          <w:rFonts w:ascii="Times New Roman" w:hAnsi="Times New Roman"/>
          <w:sz w:val="28"/>
          <w:szCs w:val="28"/>
          <w:lang w:val="en-US"/>
        </w:rPr>
      </w:pPr>
      <w:r>
        <w:rPr/>
      </w:r>
    </w:p>
    <w:p>
      <w:pPr>
        <w:pStyle w:val="BodyText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en-US"/>
        </w:rPr>
        <w:tab/>
        <w:t>Коэффициент сжатия архиватором WinRAR: 3.22735</w:t>
      </w:r>
    </w:p>
    <w:p>
      <w:pPr>
        <w:pStyle w:val="BodyText"/>
        <w:spacing w:lineRule="auto" w:line="360"/>
        <w:jc w:val="both"/>
        <w:rPr/>
      </w:pPr>
      <w:r>
        <w:rPr>
          <w:rFonts w:ascii="Times New Roman" w:hAnsi="Times New Roman"/>
          <w:sz w:val="28"/>
          <w:szCs w:val="28"/>
          <w:lang w:val="en-US"/>
        </w:rPr>
        <w:tab/>
        <w:t>Из результатов сжатия видно, что полноценное приложение производит сжатие лучше, чем реализованная программа.</w:t>
      </w:r>
      <w:r>
        <w:br w:type="page"/>
      </w:r>
    </w:p>
    <w:p>
      <w:pPr>
        <w:pStyle w:val="Heading1"/>
        <w:numPr>
          <w:ilvl w:val="0"/>
          <w:numId w:val="2"/>
        </w:numPr>
        <w:spacing w:lineRule="auto" w:line="360"/>
        <w:ind w:hanging="0" w:left="0"/>
        <w:rPr>
          <w:rFonts w:ascii="Times New Roman" w:hAnsi="Times New Roman"/>
          <w:sz w:val="28"/>
          <w:szCs w:val="28"/>
        </w:rPr>
      </w:pPr>
      <w:bookmarkStart w:id="23" w:name="__RefHeading___Toc29622_1445094056"/>
      <w:bookmarkEnd w:id="23"/>
      <w:r>
        <w:rPr>
          <w:rFonts w:ascii="Times New Roman" w:hAnsi="Times New Roman"/>
          <w:sz w:val="28"/>
          <w:szCs w:val="28"/>
        </w:rPr>
        <w:tab/>
        <w:t>9 ВЫВОД</w:t>
      </w:r>
    </w:p>
    <w:p>
      <w:pPr>
        <w:pStyle w:val="BodyText"/>
        <w:spacing w:lineRule="auto" w:line="360" w:before="0" w:after="140"/>
        <w:rPr/>
      </w:pPr>
      <w:r>
        <w:rPr>
          <w:rFonts w:ascii="Times New Roman" w:hAnsi="Times New Roman"/>
          <w:sz w:val="28"/>
          <w:szCs w:val="28"/>
        </w:rPr>
        <w:tab/>
        <w:t>В рамках работы были изучены и реализованы различные алгоритмы сжатия данных, включая LZ77, LZ78, Шеннона-Фано и Хаффмана. Выполнен расчет коэффициентов сжатия, построены таблицы частот и коды для префиксных деревьев, а также реализованы методы восстановления данных. Алгоритмы были протестированы на реальных данных, включая текстовые файлы, что позволило оценить их эффективность в зависимости от структуры данных. По итогам работы определены сильные и слабые стороны каждого метода, а также их применимость для разных типов данных.</w:t>
      </w:r>
    </w:p>
    <w:sectPr>
      <w:footerReference w:type="default" r:id="rId38"/>
      <w:footerReference w:type="first" r:id="rId39"/>
      <w:type w:val="nextPage"/>
      <w:pgSz w:w="11906" w:h="16838"/>
      <w:pgMar w:left="1701" w:right="850" w:gutter="0" w:header="0" w:top="1134" w:footer="1134" w:bottom="1877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jc w:val="center"/>
      <w:rPr/>
    </w:pPr>
    <w:bookmarkStart w:id="24" w:name="PageNumWizard_FOOTER_Базовый1_Копия_1_Ко"/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34</w:t>
    </w:r>
    <w:r>
      <w:rPr/>
      <w:fldChar w:fldCharType="end"/>
    </w:r>
    <w:bookmarkEnd w:id="24"/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jc w:val="center"/>
      <w:rPr/>
    </w:pPr>
    <w:r>
      <w:rPr/>
      <w:t>Москва 2024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doNotBreakWrappedTables/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lineRule="auto" w:line="259" w:before="0" w:after="160"/>
      <w:jc w:val="both"/>
    </w:pPr>
    <w:rPr>
      <w:rFonts w:ascii="Times New Roman" w:hAnsi="Times New Roman" w:eastAsia="Calibri" w:cs="Tahoma"/>
      <w:color w:val="auto"/>
      <w:kern w:val="0"/>
      <w:sz w:val="24"/>
      <w:szCs w:val="22"/>
      <w:lang w:val="ru-RU" w:eastAsia="en-US" w:bidi="ar-SA"/>
    </w:rPr>
  </w:style>
  <w:style w:type="paragraph" w:styleId="Heading1">
    <w:name w:val="Heading 1"/>
    <w:basedOn w:val="Style16"/>
    <w:next w:val="BodyText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Style16"/>
    <w:next w:val="BodyText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>
    <w:name w:val="Default Paragraph Font"/>
    <w:qFormat/>
    <w:rPr/>
  </w:style>
  <w:style w:type="character" w:styleId="Translation-chunk">
    <w:name w:val="translation-chunk"/>
    <w:basedOn w:val="DefaultParagraphFont"/>
    <w:qFormat/>
    <w:rPr/>
  </w:style>
  <w:style w:type="character" w:styleId="Style12">
    <w:name w:val="Символ нумерации"/>
    <w:qFormat/>
    <w:rPr/>
  </w:style>
  <w:style w:type="character" w:styleId="Hyperlink">
    <w:name w:val="Hyperlink"/>
    <w:rPr>
      <w:color w:val="000080"/>
      <w:u w:val="single"/>
    </w:rPr>
  </w:style>
  <w:style w:type="character" w:styleId="Style13">
    <w:name w:val="Ссылка указателя"/>
    <w:qFormat/>
    <w:rPr/>
  </w:style>
  <w:style w:type="character" w:styleId="Style14">
    <w:name w:val="Исходный текст"/>
    <w:qFormat/>
    <w:rPr>
      <w:rFonts w:ascii="Liberation Mono" w:hAnsi="Liberation Mono" w:eastAsia="Liberation Mono" w:cs="Liberation Mono"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Style18">
    <w:name w:val="Колонтитул"/>
    <w:basedOn w:val="Normal"/>
    <w:qFormat/>
    <w:pPr>
      <w:suppressLineNumbers/>
      <w:tabs>
        <w:tab w:val="clear" w:pos="708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Style18"/>
    <w:pPr>
      <w:suppressLineNumbers/>
    </w:pPr>
    <w:rPr/>
  </w:style>
  <w:style w:type="paragraph" w:styleId="IndexHeading">
    <w:name w:val="Index Heading"/>
    <w:basedOn w:val="Style16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1">
    <w:name w:val="TOC 1"/>
    <w:basedOn w:val="Style17"/>
    <w:pPr>
      <w:tabs>
        <w:tab w:val="clear" w:pos="708"/>
        <w:tab w:val="right" w:pos="9355" w:leader="dot"/>
      </w:tabs>
      <w:ind w:hanging="0" w:left="0"/>
    </w:pPr>
    <w:rPr/>
  </w:style>
  <w:style w:type="paragraph" w:styleId="TOC2">
    <w:name w:val="TOC 2"/>
    <w:basedOn w:val="Style17"/>
    <w:pPr>
      <w:tabs>
        <w:tab w:val="clear" w:pos="708"/>
        <w:tab w:val="right" w:pos="9072" w:leader="dot"/>
      </w:tabs>
      <w:ind w:hanging="0" w:left="283"/>
    </w:pPr>
    <w:rPr/>
  </w:style>
  <w:style w:type="paragraph" w:styleId="Style19">
    <w:name w:val="Содержимое таблицы"/>
    <w:basedOn w:val="Normal"/>
    <w:qFormat/>
    <w:pPr>
      <w:widowControl w:val="false"/>
      <w:suppressLineNumbers/>
    </w:pPr>
    <w:rPr/>
  </w:style>
  <w:style w:type="paragraph" w:styleId="Style20">
    <w:name w:val="Заголовок таблицы"/>
    <w:basedOn w:val="Style19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2807</TotalTime>
  <Application>LibreOffice/7.6.2.1$Windows_X86_64 LibreOffice_project/56f7684011345957bbf33a7ee678afaf4d2ba333</Application>
  <AppVersion>15.0000</AppVersion>
  <Pages>34</Pages>
  <Words>2362</Words>
  <Characters>12853</Characters>
  <CharactersWithSpaces>14909</CharactersWithSpaces>
  <Paragraphs>557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2022-02-11T07:02:00Z</dcterms:created>
  <dc:creator>Надежда Братусь</dc:creator>
  <dc:description/>
  <dc:language>ru-RU</dc:language>
  <cp:lastModifiedBy/>
  <cp:lastPrinted>2024-12-10T15:41:59Z</cp:lastPrinted>
  <dcterms:modified xsi:type="dcterms:W3CDTF">2024-12-17T23:46:05Z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