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Alexandra Kelle</w:t>
      </w:r>
    </w:p>
    <w:p>
      <w:pPr>
        <w:pStyle w:val="Обычный"/>
        <w:jc w:val="center"/>
        <w:rPr>
          <w:lang w:val="en-US"/>
        </w:rPr>
      </w:pPr>
      <w:r>
        <w:rPr>
          <w:rtl w:val="0"/>
          <w:lang w:val="en-US"/>
        </w:rPr>
        <w:t>Date of birth: 30.06.1984</w:t>
      </w:r>
    </w:p>
    <w:p>
      <w:pPr>
        <w:pStyle w:val="Обычный"/>
        <w:jc w:val="center"/>
        <w:rPr>
          <w:lang w:val="en-US"/>
        </w:rPr>
      </w:pPr>
      <w:r>
        <w:rPr>
          <w:rtl w:val="0"/>
          <w:lang w:val="en-US"/>
        </w:rPr>
        <w:t xml:space="preserve"> Malyschinskaya 10- 17, Grodno, Belarus; </w:t>
      </w:r>
    </w:p>
    <w:p>
      <w:pPr>
        <w:pStyle w:val="Обычный"/>
        <w:jc w:val="center"/>
        <w:rPr>
          <w:lang w:val="en-US"/>
        </w:rPr>
      </w:pPr>
      <w:r>
        <w:rPr>
          <w:rtl w:val="0"/>
          <w:lang w:val="en-US"/>
        </w:rPr>
        <w:t>Mobile: +375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29 583 45 46; Home: +375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152 785 449</w:t>
      </w:r>
    </w:p>
    <w:p>
      <w:pPr>
        <w:pStyle w:val="Обычный"/>
        <w:jc w:val="center"/>
        <w:rPr>
          <w:rStyle w:val="Нет"/>
          <w:lang w:val="en-US"/>
        </w:rPr>
      </w:pPr>
      <w:r>
        <w:rPr>
          <w:rtl w:val="0"/>
          <w:lang w:val="en-US"/>
        </w:rPr>
        <w:t xml:space="preserve">E-mail: </w: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"mailto:kelle.alex30@gmail.com"</w:instrText>
      </w:r>
      <w:r>
        <w:rPr>
          <w:rStyle w:val="Hyperlink.0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kelle.alex30@gmail.com</w:t>
      </w:r>
      <w:r>
        <w:rPr>
          <w:lang w:val="en-US"/>
        </w:rPr>
        <w:fldChar w:fldCharType="end" w:fldLock="0"/>
      </w:r>
      <w:r>
        <w:rPr>
          <w:rStyle w:val="Нет"/>
          <w:rtl w:val="0"/>
          <w:lang w:val="en-US"/>
        </w:rPr>
        <w:t xml:space="preserve"> ,</w:t>
      </w:r>
    </w:p>
    <w:p>
      <w:pPr>
        <w:pStyle w:val="Обычный"/>
        <w:jc w:val="center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 xml:space="preserve"> Linkedin profile: https://www.linkedin.com/in/alexandra-kelle-0662b9122/</w:t>
      </w:r>
    </w:p>
    <w:p>
      <w:pPr>
        <w:pStyle w:val="Обычный"/>
        <w:jc w:val="center"/>
        <w:rPr>
          <w:rStyle w:val="bloko-taglist-text"/>
          <w:lang w:val="en-US"/>
        </w:rPr>
      </w:pPr>
    </w:p>
    <w:tbl>
      <w:tblPr>
        <w:tblW w:w="1065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65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>WORK EXPERIENCE</w:t>
            </w:r>
          </w:p>
        </w:tc>
      </w:tr>
    </w:tbl>
    <w:p>
      <w:pPr>
        <w:pStyle w:val="Обычный"/>
        <w:widowControl w:val="0"/>
        <w:ind w:left="108" w:hanging="108"/>
        <w:jc w:val="center"/>
        <w:rPr>
          <w:rStyle w:val="bloko-taglist-text"/>
          <w:lang w:val="en-US"/>
        </w:rPr>
      </w:pPr>
    </w:p>
    <w:p>
      <w:pPr>
        <w:pStyle w:val="Обычный"/>
        <w:widowControl w:val="0"/>
        <w:jc w:val="center"/>
        <w:rPr>
          <w:rStyle w:val="bloko-taglist-text"/>
          <w:lang w:val="en-US"/>
        </w:rPr>
      </w:pPr>
    </w:p>
    <w:tbl>
      <w:tblPr>
        <w:tblW w:w="1043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831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2019 -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until now</w:t>
            </w:r>
          </w:p>
        </w:tc>
        <w:tc>
          <w:tcPr>
            <w:tcW w:type="dxa" w:w="83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rtl w:val="0"/>
                <w:lang w:val="en-US"/>
              </w:rPr>
              <w:t>SENLA: Frontend engineer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2018 - 2019</w:t>
            </w:r>
          </w:p>
        </w:tc>
        <w:tc>
          <w:tcPr>
            <w:tcW w:type="dxa" w:w="83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rtl w:val="0"/>
                <w:lang w:val="en-US"/>
              </w:rPr>
              <w:t xml:space="preserve">Freelance: </w:t>
            </w:r>
            <w:r>
              <w:rPr>
                <w:rStyle w:val="Нет"/>
                <w:kern w:val="36"/>
                <w:rtl w:val="0"/>
                <w:lang w:val="en-US"/>
              </w:rPr>
              <w:t>QA engineer, Data Analyst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2017 - 2018</w:t>
            </w:r>
          </w:p>
        </w:tc>
        <w:tc>
          <w:tcPr>
            <w:tcW w:type="dxa" w:w="83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rtl w:val="0"/>
                <w:lang w:val="en-US"/>
              </w:rPr>
              <w:t>Educational projects at the university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2013 - 2014</w:t>
            </w:r>
          </w:p>
        </w:tc>
        <w:tc>
          <w:tcPr>
            <w:tcW w:type="dxa" w:w="83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rtl w:val="0"/>
                <w:lang w:val="en-US"/>
              </w:rPr>
              <w:t xml:space="preserve">Freelance: </w:t>
            </w:r>
            <w:r>
              <w:rPr>
                <w:rStyle w:val="Нет"/>
                <w:kern w:val="36"/>
                <w:rtl w:val="0"/>
                <w:lang w:val="en-US"/>
              </w:rPr>
              <w:t>web development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2012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Нет"/>
                <w:shd w:val="nil" w:color="auto" w:fill="auto"/>
                <w:rtl w:val="0"/>
                <w:lang w:val="en-US"/>
              </w:rPr>
              <w:t>2013</w:t>
            </w:r>
          </w:p>
        </w:tc>
        <w:tc>
          <w:tcPr>
            <w:tcW w:type="dxa" w:w="83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kern w:val="36"/>
                <w:rtl w:val="0"/>
                <w:lang w:val="en-US"/>
              </w:rPr>
              <w:t>LLC Montazhlegmash: accounting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2007 -2012</w:t>
            </w:r>
          </w:p>
        </w:tc>
        <w:tc>
          <w:tcPr>
            <w:tcW w:type="dxa" w:w="83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rtl w:val="0"/>
                <w:lang w:val="en-US"/>
              </w:rPr>
              <w:t xml:space="preserve">PPUE Alfaspetsmontazh: </w:t>
            </w:r>
            <w:r>
              <w:rPr>
                <w:rStyle w:val="Нет"/>
                <w:kern w:val="36"/>
                <w:rtl w:val="0"/>
                <w:lang w:val="en-US"/>
              </w:rPr>
              <w:t>accounting</w:t>
            </w:r>
          </w:p>
        </w:tc>
      </w:tr>
    </w:tbl>
    <w:p>
      <w:pPr>
        <w:pStyle w:val="Обычный"/>
        <w:widowControl w:val="0"/>
        <w:ind w:left="108" w:hanging="108"/>
        <w:rPr>
          <w:rStyle w:val="bloko-taglist-text"/>
          <w:lang w:val="en-US"/>
        </w:rPr>
      </w:pPr>
    </w:p>
    <w:p>
      <w:pPr>
        <w:pStyle w:val="Обычный"/>
        <w:rPr>
          <w:rStyle w:val="bloko-taglist-text"/>
        </w:rPr>
      </w:pPr>
    </w:p>
    <w:tbl>
      <w:tblPr>
        <w:tblW w:w="106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65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EDUCATION</w:t>
            </w:r>
          </w:p>
        </w:tc>
      </w:tr>
    </w:tbl>
    <w:p>
      <w:pPr>
        <w:pStyle w:val="Обычный"/>
        <w:widowControl w:val="0"/>
        <w:ind w:left="108" w:hanging="108"/>
        <w:rPr>
          <w:rStyle w:val="Нет"/>
          <w:lang w:val="en-US"/>
        </w:rPr>
      </w:pPr>
    </w:p>
    <w:p>
      <w:pPr>
        <w:pStyle w:val="Обычный"/>
        <w:widowControl w:val="0"/>
        <w:rPr>
          <w:rStyle w:val="bloko-taglist-text"/>
          <w:lang w:val="en-US"/>
        </w:rPr>
      </w:pPr>
    </w:p>
    <w:tbl>
      <w:tblPr>
        <w:tblW w:w="1030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43"/>
        <w:gridCol w:w="8263"/>
      </w:tblGrid>
      <w:tr>
        <w:tblPrEx>
          <w:shd w:val="clear" w:color="auto" w:fill="ced7e7"/>
        </w:tblPrEx>
        <w:trPr>
          <w:trHeight w:val="3050" w:hRule="atLeast"/>
        </w:trPr>
        <w:tc>
          <w:tcPr>
            <w:tcW w:type="dxa" w:w="20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2018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2017 - 2018</w:t>
            </w:r>
          </w:p>
          <w:p>
            <w:pPr>
              <w:pStyle w:val="Обычный"/>
              <w:rPr>
                <w:rStyle w:val="Нет"/>
                <w:shd w:val="nil" w:color="auto" w:fill="auto"/>
                <w:lang w:val="en-US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2017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2016</w:t>
            </w:r>
          </w:p>
          <w:p>
            <w:pPr>
              <w:pStyle w:val="Обычный"/>
              <w:jc w:val="center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2003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2006</w:t>
            </w:r>
          </w:p>
          <w:p>
            <w:pPr>
              <w:pStyle w:val="Обычный"/>
              <w:jc w:val="center"/>
              <w:rPr>
                <w:rStyle w:val="Нет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2001 - 2003</w:t>
            </w:r>
          </w:p>
        </w:tc>
        <w:tc>
          <w:tcPr>
            <w:tcW w:type="dxa" w:w="82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both"/>
              <w:rPr>
                <w:rStyle w:val="Нет"/>
                <w:b w:val="1"/>
                <w:bCs w:val="1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>Courses in Yes</w:t>
            </w:r>
          </w:p>
          <w:p>
            <w:pPr>
              <w:pStyle w:val="Обычный"/>
              <w:bidi w:val="0"/>
              <w:ind w:left="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Hyperlink.1"/>
                <w:rFonts w:ascii="Arial" w:cs="Arial" w:hAnsi="Arial" w:eastAsia="Arial"/>
                <w:b w:val="1"/>
                <w:bCs w:val="1"/>
                <w:sz w:val="21"/>
                <w:szCs w:val="21"/>
                <w:shd w:val="clear" w:color="auto" w:fill="ffffff"/>
                <w:lang w:val="en-US"/>
              </w:rPr>
              <w:fldChar w:fldCharType="begin" w:fldLock="0"/>
            </w:r>
            <w:r>
              <w:rPr>
                <w:rStyle w:val="Hyperlink.1"/>
                <w:rFonts w:ascii="Arial" w:cs="Arial" w:hAnsi="Arial" w:eastAsia="Arial"/>
                <w:b w:val="1"/>
                <w:bCs w:val="1"/>
                <w:sz w:val="21"/>
                <w:szCs w:val="21"/>
                <w:shd w:val="clear" w:color="auto" w:fill="ffffff"/>
                <w:lang w:val="en-US"/>
              </w:rPr>
              <w:instrText xml:space="preserve"> HYPERLINK "https://grodno.jobs.tut.by/search/resume?university=46172"</w:instrText>
            </w:r>
            <w:r>
              <w:rPr>
                <w:rStyle w:val="Hyperlink.1"/>
                <w:rFonts w:ascii="Arial" w:cs="Arial" w:hAnsi="Arial" w:eastAsia="Arial"/>
                <w:b w:val="1"/>
                <w:bCs w:val="1"/>
                <w:sz w:val="21"/>
                <w:szCs w:val="21"/>
                <w:shd w:val="clear" w:color="auto" w:fill="ffffff"/>
                <w:lang w:val="en-US"/>
              </w:rPr>
              <w:fldChar w:fldCharType="separate" w:fldLock="0"/>
            </w:r>
            <w:r>
              <w:rPr>
                <w:rStyle w:val="Hyperlink.1"/>
                <w:rFonts w:ascii="Arial" w:hAnsi="Arial"/>
                <w:b w:val="1"/>
                <w:bCs w:val="1"/>
                <w:sz w:val="21"/>
                <w:szCs w:val="21"/>
                <w:shd w:val="clear" w:color="auto" w:fill="ffffff"/>
                <w:rtl w:val="0"/>
                <w:lang w:val="en-US"/>
              </w:rPr>
              <w:t>Grodno Kupala State University, Grodno</w:t>
            </w:r>
            <w:r>
              <w:rPr/>
              <w:fldChar w:fldCharType="end" w:fldLock="0"/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Specialty: Software Information Systems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>Courses in mr. English</w:t>
            </w:r>
          </w:p>
          <w:p>
            <w:pPr>
              <w:pStyle w:val="Заголовок 2"/>
              <w:shd w:val="clear" w:color="auto" w:fill="ffffff"/>
              <w:bidi w:val="0"/>
              <w:spacing w:before="0" w:line="360" w:lineRule="atLeast"/>
              <w:ind w:left="0" w:right="0" w:firstLine="0"/>
              <w:jc w:val="left"/>
              <w:rPr>
                <w:rStyle w:val="Нет"/>
                <w:rFonts w:ascii="Times New Roman" w:cs="Times New Roman" w:hAnsi="Times New Roman" w:eastAsia="Times New Roman"/>
                <w:i w:val="0"/>
                <w:iCs w:val="0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i w:val="0"/>
                <w:iCs w:val="0"/>
                <w:sz w:val="24"/>
                <w:szCs w:val="24"/>
                <w:shd w:val="nil" w:color="auto" w:fill="auto"/>
                <w:rtl w:val="0"/>
                <w:lang w:val="en-US"/>
              </w:rPr>
              <w:t>Software Testing engineer courses in Itelisoft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 xml:space="preserve">Moscow University of Industry and Finance 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>Specialty: finance and credit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Style w:val="Нет"/>
                <w:b w:val="1"/>
                <w:bCs w:val="1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>Omsk Industrial and Economic College</w:t>
            </w:r>
          </w:p>
          <w:p>
            <w:pPr>
              <w:pStyle w:val="Обычный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Нет"/>
                <w:shd w:val="nil" w:color="auto" w:fill="auto"/>
                <w:rtl w:val="0"/>
                <w:lang w:val="en-US"/>
              </w:rPr>
              <w:t xml:space="preserve">Specialty: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accountancy</w:t>
            </w:r>
          </w:p>
        </w:tc>
      </w:tr>
    </w:tbl>
    <w:p>
      <w:pPr>
        <w:pStyle w:val="Обычный"/>
        <w:widowControl w:val="0"/>
        <w:ind w:left="108" w:hanging="108"/>
        <w:rPr>
          <w:rStyle w:val="bloko-taglist-text"/>
          <w:lang w:val="en-US"/>
        </w:rPr>
      </w:pPr>
    </w:p>
    <w:p>
      <w:pPr>
        <w:pStyle w:val="Обычный"/>
        <w:widowControl w:val="0"/>
        <w:rPr>
          <w:rStyle w:val="bloko-taglist-text"/>
          <w:lang w:val="en-US"/>
        </w:rPr>
      </w:pPr>
    </w:p>
    <w:tbl>
      <w:tblPr>
        <w:tblW w:w="1043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12"/>
        <w:gridCol w:w="8102"/>
        <w:gridCol w:w="160"/>
        <w:gridCol w:w="1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27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>ADDITIONAL INFORMATION</w:t>
            </w:r>
          </w:p>
        </w:tc>
        <w:tc>
          <w:tcPr>
            <w:tcW w:type="dxa" w:w="1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31" w:hRule="atLeast"/>
        </w:trPr>
        <w:tc>
          <w:tcPr>
            <w:tcW w:type="dxa" w:w="20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z w:val="22"/>
                <w:szCs w:val="22"/>
                <w:shd w:val="nil" w:color="auto" w:fill="auto"/>
              </w:rPr>
            </w:pPr>
            <w:r>
              <w:rPr>
                <w:rStyle w:val="Нет"/>
                <w:sz w:val="22"/>
                <w:szCs w:val="22"/>
                <w:shd w:val="nil" w:color="auto" w:fill="auto"/>
                <w:rtl w:val="0"/>
                <w:lang w:val="ru-RU"/>
              </w:rPr>
              <w:t>С</w:t>
            </w:r>
            <w:r>
              <w:rPr>
                <w:rStyle w:val="Нет"/>
                <w:sz w:val="22"/>
                <w:szCs w:val="22"/>
                <w:shd w:val="nil" w:color="auto" w:fill="auto"/>
                <w:rtl w:val="0"/>
                <w:lang w:val="ru-RU"/>
              </w:rPr>
              <w:t>ommercial experience</w:t>
            </w:r>
            <w:r>
              <w:rPr>
                <w:rStyle w:val="Нет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Обычный"/>
              <w:rPr>
                <w:rStyle w:val="Нет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Обычный"/>
              <w:rPr>
                <w:rStyle w:val="Нет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Обычный"/>
              <w:rPr>
                <w:rStyle w:val="Нет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Обычный"/>
            </w:pPr>
            <w:r>
              <w:rPr>
                <w:rStyle w:val="Нет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8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1"/>
              </w:numPr>
              <w:rPr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SPA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shd w:val="clear" w:color="auto" w:fill="ffffff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SSR application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shd w:val="clear" w:color="auto" w:fill="ffffff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team leader on a project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shd w:val="clear" w:color="auto" w:fill="ffffff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TDD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shd w:val="clear" w:color="auto" w:fill="ffffff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pair programming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implemented application for photography studio using data base MySQL, UML, Java and HTML with CSS;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nil" w:color="auto" w:fill="auto"/>
                <w:rtl w:val="0"/>
                <w:lang w:val="en-US"/>
              </w:rPr>
              <w:t>web application testing using various techniques of test design, writing test documentation;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shd w:val="clear" w:color="auto" w:fill="ffffff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nil" w:color="auto" w:fill="auto"/>
                <w:rtl w:val="0"/>
                <w:lang w:val="en-US"/>
              </w:rPr>
              <w:t>data analyse for creating database structure</w:t>
            </w:r>
          </w:p>
          <w:p>
            <w:pPr>
              <w:pStyle w:val="Обычный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1"/>
                <w:szCs w:val="21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nil" w:color="auto" w:fill="auto"/>
                <w:rtl w:val="0"/>
                <w:lang w:val="en-US"/>
              </w:rPr>
              <w:t>preparation of data for parsing.</w:t>
            </w:r>
          </w:p>
        </w:tc>
        <w:tc>
          <w:tcPr>
            <w:tcW w:type="dxa" w:w="31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0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Style w:val="Нет"/>
                <w:sz w:val="21"/>
                <w:szCs w:val="21"/>
                <w:shd w:val="nil" w:color="auto" w:fill="auto"/>
                <w:rtl w:val="0"/>
                <w:lang w:val="en-US"/>
              </w:rPr>
              <w:t>I passed:</w:t>
            </w:r>
          </w:p>
        </w:tc>
        <w:tc>
          <w:tcPr>
            <w:tcW w:type="dxa" w:w="8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2"/>
              </w:numPr>
              <w:rPr>
                <w:sz w:val="21"/>
                <w:szCs w:val="21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the course of Database on coursera.org</w:t>
            </w:r>
          </w:p>
        </w:tc>
        <w:tc>
          <w:tcPr>
            <w:tcW w:type="dxa" w:w="31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51" w:hRule="atLeast"/>
        </w:trPr>
        <w:tc>
          <w:tcPr>
            <w:tcW w:type="dxa" w:w="20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rStyle w:val="Нет"/>
                <w:shd w:val="nil" w:color="auto" w:fill="auto"/>
                <w:lang w:val="en-US"/>
              </w:rPr>
            </w:pPr>
          </w:p>
          <w:p>
            <w:pPr>
              <w:pStyle w:val="Обычный"/>
              <w:rPr>
                <w:rStyle w:val="Нет"/>
                <w:shd w:val="nil" w:color="auto" w:fill="auto"/>
                <w:lang w:val="en-US"/>
              </w:rPr>
            </w:pPr>
          </w:p>
          <w:p>
            <w:pPr>
              <w:pStyle w:val="Обычный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outline w:val="0"/>
                <w:color w:val="333333"/>
                <w:sz w:val="21"/>
                <w:szCs w:val="21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I have such experience:</w:t>
            </w:r>
          </w:p>
        </w:tc>
        <w:tc>
          <w:tcPr>
            <w:tcW w:type="dxa" w:w="8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92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numPr>
                <w:ilvl w:val="0"/>
                <w:numId w:val="3"/>
              </w:numPr>
              <w:rPr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the course on the design of information systems on intuit.ru</w:t>
            </w:r>
          </w:p>
          <w:p>
            <w:pPr>
              <w:pStyle w:val="Обычный"/>
              <w:ind w:left="720" w:firstLine="0"/>
              <w:rPr>
                <w:rStyle w:val="Нет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Обычный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1"/>
                <w:szCs w:val="21"/>
                <w:shd w:val="clear" w:color="auto" w:fill="ffffff"/>
                <w:rtl w:val="0"/>
                <w:lang w:val="en-US"/>
              </w:rPr>
            </w:pPr>
            <w:r>
              <w:rPr>
                <w:rStyle w:val="Нет"/>
                <w:sz w:val="21"/>
                <w:szCs w:val="21"/>
                <w:shd w:val="clear" w:color="auto" w:fill="ffffff"/>
                <w:rtl w:val="0"/>
                <w:lang w:val="en-US"/>
              </w:rPr>
              <w:t>to work with the BDD methodology;</w:t>
            </w:r>
            <w:r>
              <w:rPr>
                <w:rStyle w:val="Нет"/>
                <w:sz w:val="21"/>
                <w:szCs w:val="21"/>
                <w:shd w:val="clear" w:color="auto" w:fill="ffffff"/>
                <w:lang w:val="en-US"/>
              </w:rPr>
              <w:br w:type="textWrapping"/>
            </w:r>
          </w:p>
        </w:tc>
        <w:tc>
          <w:tcPr>
            <w:tcW w:type="dxa" w:w="31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434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>LANGUAGES</w:t>
            </w:r>
          </w:p>
        </w:tc>
      </w:tr>
    </w:tbl>
    <w:p>
      <w:pPr>
        <w:pStyle w:val="Обычный"/>
        <w:widowControl w:val="0"/>
        <w:ind w:left="108" w:hanging="108"/>
        <w:rPr>
          <w:rStyle w:val="bloko-taglist-text"/>
          <w:lang w:val="en-US"/>
        </w:rPr>
      </w:pPr>
    </w:p>
    <w:p>
      <w:pPr>
        <w:pStyle w:val="Обычный"/>
        <w:widowControl w:val="0"/>
        <w:rPr>
          <w:rStyle w:val="bloko-taglist-text"/>
          <w:lang w:val="en-US"/>
        </w:rPr>
      </w:pP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Russian (native languages)</w:t>
      </w: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English (Intermediate level +)</w:t>
      </w: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Poland (Start level)</w:t>
      </w:r>
    </w:p>
    <w:tbl>
      <w:tblPr>
        <w:tblW w:w="106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65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en-US"/>
              </w:rPr>
              <w:t>TECHNICAL SKILLS</w:t>
            </w:r>
          </w:p>
        </w:tc>
      </w:tr>
    </w:tbl>
    <w:p>
      <w:pPr>
        <w:pStyle w:val="Обычный"/>
        <w:widowControl w:val="0"/>
        <w:ind w:left="108" w:hanging="108"/>
        <w:rPr>
          <w:rStyle w:val="Нет"/>
          <w:lang w:val="en-US"/>
        </w:rPr>
      </w:pPr>
    </w:p>
    <w:p>
      <w:pPr>
        <w:pStyle w:val="Обычный"/>
        <w:widowControl w:val="0"/>
        <w:rPr>
          <w:rStyle w:val="bloko-taglist-text"/>
          <w:lang w:val="en-US"/>
        </w:rPr>
      </w:pP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JavaScript, HTM, CSS, React, Redux, jQuery, Bootstrap, SCSS, Typescript, Flow, PropTypes, Jest, Enzyme, Storybook, ESLint, Prettier, Husky.</w:t>
      </w:r>
      <w:r>
        <w:rPr>
          <w:rStyle w:val="Нет"/>
          <w:lang w:val="en-US"/>
        </w:rPr>
        <w:br w:type="textWrapping"/>
      </w:r>
      <w:r>
        <w:rPr>
          <w:rStyle w:val="Нет"/>
          <w:rtl w:val="0"/>
          <w:lang w:val="en-US"/>
        </w:rPr>
        <w:t>UML, SQL,</w:t>
      </w: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MySQL, PostgreSQL, Postman,</w:t>
      </w:r>
      <w:r>
        <w:rPr>
          <w:rStyle w:val="Нет"/>
          <w:lang w:val="en-US"/>
        </w:rPr>
        <w:br w:type="textWrapping"/>
      </w:r>
      <w:r>
        <w:rPr>
          <w:rStyle w:val="Нет"/>
          <w:rtl w:val="0"/>
          <w:lang w:val="en-US"/>
        </w:rPr>
        <w:t xml:space="preserve">Git, Selenium IDE, </w:t>
      </w: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Linux, Mac Os, Windows,</w:t>
      </w: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VS Code, IntelliJ IDEA, NetBeans, Visual Studio,</w:t>
      </w: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Atlassian Jira.</w:t>
      </w: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manual testing, test documentation writing, web development, data analysis.</w:t>
      </w:r>
    </w:p>
    <w:tbl>
      <w:tblPr>
        <w:tblW w:w="106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65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PERSONAL QUALITIES</w:t>
            </w:r>
          </w:p>
        </w:tc>
      </w:tr>
    </w:tbl>
    <w:p>
      <w:pPr>
        <w:pStyle w:val="Обычный"/>
        <w:widowControl w:val="0"/>
        <w:ind w:left="108" w:hanging="108"/>
        <w:rPr>
          <w:rStyle w:val="Нет"/>
          <w:lang w:val="en-US"/>
        </w:rPr>
      </w:pPr>
    </w:p>
    <w:p>
      <w:pPr>
        <w:pStyle w:val="Обычный"/>
        <w:widowControl w:val="0"/>
        <w:rPr>
          <w:rStyle w:val="bloko-taglist-text"/>
          <w:lang w:val="en-US"/>
        </w:rPr>
      </w:pPr>
    </w:p>
    <w:p>
      <w:pPr>
        <w:pStyle w:val="Обычный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Analytical thinking, result oriented, stress-resistant, deadline respect, strong communication and team-working skills, multitasking, leadership, flexibility, willingness to learn and improve.</w:t>
      </w:r>
    </w:p>
    <w:p>
      <w:pPr>
        <w:pStyle w:val="Обычный"/>
        <w:jc w:val="center"/>
        <w:rPr>
          <w:rStyle w:val="bloko-taglist-text"/>
          <w:lang w:val="en-US"/>
        </w:rPr>
      </w:pPr>
    </w:p>
    <w:tbl>
      <w:tblPr>
        <w:tblW w:w="1065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5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65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  <w:lang w:val="ru-RU"/>
              </w:rPr>
              <w:t>INTERESTS</w:t>
            </w:r>
          </w:p>
        </w:tc>
      </w:tr>
    </w:tbl>
    <w:p>
      <w:pPr>
        <w:pStyle w:val="Обычный"/>
        <w:widowControl w:val="0"/>
        <w:ind w:left="108" w:hanging="108"/>
        <w:jc w:val="center"/>
        <w:rPr>
          <w:rStyle w:val="bloko-taglist-text"/>
          <w:lang w:val="en-US"/>
        </w:rPr>
      </w:pPr>
    </w:p>
    <w:p>
      <w:pPr>
        <w:pStyle w:val="Обычный"/>
        <w:widowControl w:val="0"/>
        <w:jc w:val="center"/>
        <w:rPr>
          <w:rStyle w:val="bloko-taglist-text"/>
          <w:lang w:val="en-US"/>
        </w:rPr>
      </w:pPr>
    </w:p>
    <w:p>
      <w:pPr>
        <w:pStyle w:val="Обычный"/>
      </w:pPr>
      <w:r>
        <w:rPr>
          <w:rStyle w:val="Нет"/>
          <w:rtl w:val="0"/>
          <w:lang w:val="en-US"/>
        </w:rPr>
        <w:t>Traveling, riding a bicycle, reading and self-education.</w:t>
      </w:r>
    </w:p>
    <w:sectPr>
      <w:headerReference w:type="default" r:id="rId4"/>
      <w:footerReference w:type="default" r:id="rId5"/>
      <w:pgSz w:w="11900" w:h="16840" w:orient="portrait"/>
      <w:pgMar w:top="719" w:right="746" w:bottom="36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bloko-taglist-text">
    <w:name w:val="bloko-taglist-text"/>
  </w:style>
  <w:style w:type="character" w:styleId="Hyperlink.1">
    <w:name w:val="Hyperlink.1"/>
    <w:basedOn w:val="Нет"/>
    <w:next w:val="Hyperlink.1"/>
    <w:rPr>
      <w:rFonts w:ascii="Arial" w:cs="Arial" w:hAnsi="Arial" w:eastAsia="Arial"/>
      <w:b w:val="1"/>
      <w:bCs w:val="1"/>
      <w:sz w:val="21"/>
      <w:szCs w:val="21"/>
      <w:shd w:val="clear" w:color="auto" w:fill="ffffff"/>
      <w:lang w:val="en-US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