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Курсовая работа по дисциплине «Нейронные сети»</w:t>
      </w:r>
    </w:p>
    <w:p>
      <w:pPr>
        <w:jc w:val="center"/>
      </w:pPr>
      <w:r>
        <w:t>Тема: «SmartSort — интеллектуальная сортировка файлов на основе модели машинного обучения»</w:t>
      </w:r>
    </w:p>
    <w:p>
      <w:pPr>
        <w:jc w:val="center"/>
      </w:pPr>
      <w:r>
        <w:t>Команда: Алексей Коба, Светлана Вдовина, Артём Месропян</w:t>
      </w:r>
    </w:p>
    <w:p>
      <w:pPr>
        <w:jc w:val="center"/>
      </w:pPr>
      <w:r>
        <w:t>Дата подготовки отчёта: 8 апреля 2026</w:t>
      </w:r>
    </w:p>
    <w:p>
      <w:r>
        <w:br w:type="page"/>
      </w:r>
    </w:p>
    <w:p>
      <w:pPr>
        <w:pStyle w:val="Heading1"/>
      </w:pPr>
      <w:r>
        <w:t>1. Введение и цель проекта</w:t>
      </w:r>
    </w:p>
    <w:p>
      <w:r>
        <w:t>Цель проекта — разработать десктопное приложение, которое в реальном времени отслеживает появление новых файлов, классифицирует их по содержанию и имени, а затем автоматически раскладывает по тематическим папкам.</w:t>
      </w:r>
    </w:p>
    <w:p>
      <w:r>
        <w:t>Практическая задача: сократить ручную сортировку файлов в папке загрузок и повысить порядок хранения документов.</w:t>
      </w:r>
    </w:p>
    <w:p>
      <w:pPr>
        <w:pStyle w:val="Heading1"/>
      </w:pPr>
      <w:r>
        <w:t>2. Постановка задачи</w:t>
      </w:r>
    </w:p>
    <w:p>
      <w:r>
        <w:t>Система должна:</w:t>
      </w:r>
    </w:p>
    <w:p>
      <w:pPr>
        <w:pStyle w:val="ListBullet"/>
      </w:pPr>
      <w:r>
        <w:t>поддерживать 8 категорий: Code, Docs, Finance, Study, Media, Archives, Logs, Other;</w:t>
      </w:r>
    </w:p>
    <w:p>
      <w:pPr>
        <w:pStyle w:val="ListBullet"/>
      </w:pPr>
      <w:r>
        <w:t>использовать модель классификации текста (нейросетевая модель MLP) для текстовых файлов;</w:t>
      </w:r>
    </w:p>
    <w:p>
      <w:pPr>
        <w:pStyle w:val="ListBullet"/>
      </w:pPr>
      <w:r>
        <w:t>использовать rule-based fallback для Media и Archives по расширению файла;</w:t>
      </w:r>
    </w:p>
    <w:p>
      <w:pPr>
        <w:pStyle w:val="ListBullet"/>
      </w:pPr>
      <w:r>
        <w:t>работать в режиме watcher (реакция на новые файлы);</w:t>
      </w:r>
    </w:p>
    <w:p>
      <w:pPr>
        <w:pStyle w:val="ListBullet"/>
      </w:pPr>
      <w:r>
        <w:t>поддерживать логирование перемещений в SQLite и откат (Undo).</w:t>
      </w:r>
    </w:p>
    <w:p>
      <w:pPr>
        <w:pStyle w:val="Heading1"/>
      </w:pPr>
      <w:r>
        <w:t>3. Архитектура решения</w:t>
      </w:r>
    </w:p>
    <w:p>
      <w:r>
        <w:t>Архитектура состоит из трёх уровней:</w:t>
      </w:r>
    </w:p>
    <w:p>
      <w:pPr>
        <w:pStyle w:val="ListBullet"/>
      </w:pPr>
      <w:r>
        <w:t>ML-уровень: генерация/сбор датасета, обучение модели, оценка метрик.</w:t>
      </w:r>
    </w:p>
    <w:p>
      <w:pPr>
        <w:pStyle w:val="ListBullet"/>
      </w:pPr>
      <w:r>
        <w:t>Core-уровень: извлечение текста, слежение за папкой, перемещение файлов, логирование.</w:t>
      </w:r>
    </w:p>
    <w:p>
      <w:pPr>
        <w:pStyle w:val="ListBullet"/>
      </w:pPr>
      <w:r>
        <w:t>UI-уровень: интерфейс на CustomTkinter (Dashboard, Watcher, Log, Settings).</w:t>
      </w:r>
    </w:p>
    <w:p>
      <w:r>
        <w:t>Поток данных:</w:t>
      </w:r>
    </w:p>
    <w:p>
      <w:pPr>
        <w:pStyle w:val="ListNumber"/>
      </w:pPr>
      <w:r>
        <w:t>Пользователь выбирает папки watch/output.</w:t>
      </w:r>
    </w:p>
    <w:p>
      <w:pPr>
        <w:pStyle w:val="ListNumber"/>
      </w:pPr>
      <w:r>
        <w:t>Watcher фиксирует новый файл.</w:t>
      </w:r>
    </w:p>
    <w:p>
      <w:pPr>
        <w:pStyle w:val="ListNumber"/>
      </w:pPr>
      <w:r>
        <w:t>Predictor извлекает признаки и выдаёт категорию + confidence.</w:t>
      </w:r>
    </w:p>
    <w:p>
      <w:pPr>
        <w:pStyle w:val="ListNumber"/>
      </w:pPr>
      <w:r>
        <w:t>При автопереносе/Apply all файл перемещается в соответствующую категорию.</w:t>
      </w:r>
    </w:p>
    <w:p>
      <w:pPr>
        <w:pStyle w:val="ListNumber"/>
      </w:pPr>
      <w:r>
        <w:t>Операция записывается в SQLite, доступен Undo последнего действия.</w:t>
      </w:r>
    </w:p>
    <w:p>
      <w:pPr>
        <w:pStyle w:val="Heading1"/>
      </w:pPr>
      <w:r>
        <w:t>4. Данные и подготовка признаков</w:t>
      </w:r>
    </w:p>
    <w:p>
      <w:r>
        <w:t>Датасет формируется из смешанных источников: открытые наборы данных (RU+EN) и локальный русский seed-корпус. Также используется синтетическая генерация для классов с ограниченным текстовым содержанием.</w:t>
      </w:r>
    </w:p>
    <w:p>
      <w:r>
        <w:t>Итоговые признаки:</w:t>
      </w:r>
    </w:p>
    <w:p>
      <w:pPr>
        <w:pStyle w:val="ListBullet"/>
      </w:pPr>
      <w:r>
        <w:t>filename_tfidf: символьные n-граммы из имени файла (2..4).</w:t>
      </w:r>
    </w:p>
    <w:p>
      <w:pPr>
        <w:pStyle w:val="ListBullet"/>
      </w:pPr>
      <w:r>
        <w:t>content_word_tfidf: словные n-граммы из текста (1..2).</w:t>
      </w:r>
    </w:p>
    <w:p>
      <w:pPr>
        <w:pStyle w:val="ListBullet"/>
      </w:pPr>
      <w:r>
        <w:t>content_char_tfidf: символьные n-граммы из текста (3..5).</w:t>
      </w:r>
    </w:p>
    <w:p>
      <w:r>
        <w:t>Важный момент: имя файла дополнительно нормализуется (приведение к нижнему регистру, выделение расширения как токена EXT_*).</w:t>
      </w:r>
    </w:p>
    <w:p>
      <w:pPr>
        <w:pStyle w:val="Heading1"/>
      </w:pPr>
      <w:r>
        <w:t>5. Модель и техники обучения</w:t>
      </w:r>
    </w:p>
    <w:p>
      <w:r>
        <w:t>Классификатор: MLPClassifier (многослойный персептрон).</w:t>
      </w:r>
    </w:p>
    <w:p>
      <w:r>
        <w:t>Ключевые параметры:</w:t>
      </w:r>
    </w:p>
    <w:p>
      <w:pPr>
        <w:pStyle w:val="ListBullet"/>
      </w:pPr>
      <w:r>
        <w:t>hidden_layer_sizes=(256, 128) — две скрытые полносвязные слоя;</w:t>
      </w:r>
    </w:p>
    <w:p>
      <w:pPr>
        <w:pStyle w:val="ListBullet"/>
      </w:pPr>
      <w:r>
        <w:t>early_stopping=True — остановка обучения при отсутствии улучшения на валидации;</w:t>
      </w:r>
    </w:p>
    <w:p>
      <w:pPr>
        <w:pStyle w:val="ListBullet"/>
      </w:pPr>
      <w:r>
        <w:t>validation_fraction=0.1 — доля валидации во внутреннем цикле обучения;</w:t>
      </w:r>
    </w:p>
    <w:p>
      <w:pPr>
        <w:pStyle w:val="ListBullet"/>
      </w:pPr>
      <w:r>
        <w:t>max_iter=250 — лимит эпох оптимизации;</w:t>
      </w:r>
    </w:p>
    <w:p>
      <w:pPr>
        <w:pStyle w:val="ListBullet"/>
      </w:pPr>
      <w:r>
        <w:t>random_state=42 — воспроизводимость эксперимента.</w:t>
      </w:r>
    </w:p>
    <w:p>
      <w:r>
        <w:t>Используемые ML-техники и понятия:</w:t>
      </w:r>
    </w:p>
    <w:p>
      <w:pPr>
        <w:pStyle w:val="ListBullet"/>
      </w:pPr>
      <w:r>
        <w:t>Backpropagation (обратное распространение ошибки) — вычисление градиентов функции потерь по параметрам сети.</w:t>
      </w:r>
    </w:p>
    <w:p>
      <w:pPr>
        <w:pStyle w:val="ListBullet"/>
      </w:pPr>
      <w:r>
        <w:t>Gradient-based optimization — итеративное обновление весов сети по градиенту.</w:t>
      </w:r>
    </w:p>
    <w:p>
      <w:pPr>
        <w:pStyle w:val="ListBullet"/>
      </w:pPr>
      <w:r>
        <w:t>Train/Validation split со stratify — сохранение пропорций классов в выборках.</w:t>
      </w:r>
    </w:p>
    <w:p>
      <w:pPr>
        <w:pStyle w:val="ListBullet"/>
      </w:pPr>
      <w:r>
        <w:t>Precision/Recall/F1 — метрики по каждому классу и в среднем.</w:t>
      </w:r>
    </w:p>
    <w:p>
      <w:pPr>
        <w:pStyle w:val="ListBullet"/>
      </w:pPr>
      <w:r>
        <w:t>Confusion Matrix — матрица ошибок для анализа путаницы между классами.</w:t>
      </w:r>
    </w:p>
    <w:p>
      <w:pPr>
        <w:pStyle w:val="ListBullet"/>
      </w:pPr>
      <w:r>
        <w:t>Confidence threshold — порог уверенности для фильтрации решений (низкая уверенность → Other).</w:t>
      </w:r>
    </w:p>
    <w:p>
      <w:pPr>
        <w:pStyle w:val="Heading1"/>
      </w:pPr>
      <w:r>
        <w:t>6. Результаты экспериментов</w:t>
      </w:r>
    </w:p>
    <w:p>
      <w:r>
        <w:t>Размер обучающей части: 5187 объектов</w:t>
      </w:r>
    </w:p>
    <w:p>
      <w:r>
        <w:t>Размер валидационной части: 1297 объектов</w:t>
      </w:r>
    </w:p>
    <w:p>
      <w:r>
        <w:t>Итоговая Accuracy: 99.7687%</w:t>
      </w:r>
    </w:p>
    <w:p>
      <w:r>
        <w:t>Количество ошибок на валидации: 3</w:t>
      </w:r>
    </w:p>
    <w:p>
      <w:r>
        <w:t>Classification report (сводно):</w:t>
      </w:r>
    </w:p>
    <w:p>
      <w:r>
        <w:t xml:space="preserve">              precision    recall  f1-score   support</w:t>
      </w:r>
    </w:p>
    <w:p>
      <w:r>
        <w:t xml:space="preserve">    Archives       1.00      1.00      1.00       120</w:t>
      </w:r>
    </w:p>
    <w:p>
      <w:r>
        <w:t xml:space="preserve">        Code       1.00      1.00      1.00       200</w:t>
      </w:r>
    </w:p>
    <w:p>
      <w:r>
        <w:t xml:space="preserve">        Docs       1.00      1.00      1.00       200</w:t>
      </w:r>
    </w:p>
    <w:p>
      <w:r>
        <w:t xml:space="preserve">     Finance       1.00      0.98      0.99       160</w:t>
      </w:r>
    </w:p>
    <w:p>
      <w:r>
        <w:t xml:space="preserve">        Logs       1.00      1.00      1.00       197</w:t>
      </w:r>
    </w:p>
    <w:p>
      <w:r>
        <w:t xml:space="preserve">       Media       1.00      1.00      1.00       120</w:t>
      </w:r>
    </w:p>
    <w:p>
      <w:r>
        <w:t xml:space="preserve">       Other       1.00      1.00      1.00       120</w:t>
      </w:r>
    </w:p>
    <w:p>
      <w:r>
        <w:t xml:space="preserve">       Study       0.99      1.00      0.99       180</w:t>
      </w:r>
    </w:p>
    <w:p>
      <w:r>
        <w:t xml:space="preserve">    accuracy                           1.00      1297</w:t>
      </w:r>
    </w:p>
    <w:p>
      <w:r>
        <w:t xml:space="preserve">   macro avg       1.00      1.00      1.00      1297</w:t>
      </w:r>
    </w:p>
    <w:p>
      <w:r>
        <w:t>weighted avg       1.00      1.00      1.00      1297</w:t>
      </w:r>
    </w:p>
    <w:p>
      <w:r>
        <w:t>Матрица ошибок (confusion matrix):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true_label</w:t>
            </w:r>
          </w:p>
        </w:tc>
        <w:tc>
          <w:tcPr>
            <w:tcW w:type="dxa" w:w="960"/>
          </w:tcPr>
          <w:p>
            <w:r>
              <w:t>Archives</w:t>
            </w:r>
          </w:p>
        </w:tc>
        <w:tc>
          <w:tcPr>
            <w:tcW w:type="dxa" w:w="960"/>
          </w:tcPr>
          <w:p>
            <w:r>
              <w:t>Code</w:t>
            </w:r>
          </w:p>
        </w:tc>
        <w:tc>
          <w:tcPr>
            <w:tcW w:type="dxa" w:w="960"/>
          </w:tcPr>
          <w:p>
            <w:r>
              <w:t>Docs</w:t>
            </w:r>
          </w:p>
        </w:tc>
        <w:tc>
          <w:tcPr>
            <w:tcW w:type="dxa" w:w="960"/>
          </w:tcPr>
          <w:p>
            <w:r>
              <w:t>Finance</w:t>
            </w:r>
          </w:p>
        </w:tc>
        <w:tc>
          <w:tcPr>
            <w:tcW w:type="dxa" w:w="960"/>
          </w:tcPr>
          <w:p>
            <w:r>
              <w:t>Logs</w:t>
            </w:r>
          </w:p>
        </w:tc>
        <w:tc>
          <w:tcPr>
            <w:tcW w:type="dxa" w:w="960"/>
          </w:tcPr>
          <w:p>
            <w:r>
              <w:t>Media</w:t>
            </w:r>
          </w:p>
        </w:tc>
        <w:tc>
          <w:tcPr>
            <w:tcW w:type="dxa" w:w="960"/>
          </w:tcPr>
          <w:p>
            <w:r>
              <w:t>Other</w:t>
            </w:r>
          </w:p>
        </w:tc>
        <w:tc>
          <w:tcPr>
            <w:tcW w:type="dxa" w:w="960"/>
          </w:tcPr>
          <w:p>
            <w:r>
              <w:t>Study</w:t>
            </w:r>
          </w:p>
        </w:tc>
      </w:tr>
      <w:tr>
        <w:tc>
          <w:tcPr>
            <w:tcW w:type="dxa" w:w="960"/>
          </w:tcPr>
          <w:p>
            <w:r>
              <w:t>Archives</w:t>
            </w:r>
          </w:p>
        </w:tc>
        <w:tc>
          <w:tcPr>
            <w:tcW w:type="dxa" w:w="960"/>
          </w:tcPr>
          <w:p>
            <w:r>
              <w:t>120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  <w:tr>
        <w:tc>
          <w:tcPr>
            <w:tcW w:type="dxa" w:w="960"/>
          </w:tcPr>
          <w:p>
            <w:r>
              <w:t>Code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200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  <w:tr>
        <w:tc>
          <w:tcPr>
            <w:tcW w:type="dxa" w:w="960"/>
          </w:tcPr>
          <w:p>
            <w:r>
              <w:t>Docs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200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  <w:tr>
        <w:tc>
          <w:tcPr>
            <w:tcW w:type="dxa" w:w="960"/>
          </w:tcPr>
          <w:p>
            <w:r>
              <w:t>Finance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157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2</w:t>
            </w:r>
          </w:p>
        </w:tc>
      </w:tr>
      <w:tr>
        <w:tc>
          <w:tcPr>
            <w:tcW w:type="dxa" w:w="960"/>
          </w:tcPr>
          <w:p>
            <w:r>
              <w:t>Logs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197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  <w:tr>
        <w:tc>
          <w:tcPr>
            <w:tcW w:type="dxa" w:w="960"/>
          </w:tcPr>
          <w:p>
            <w:r>
              <w:t>Media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120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  <w:tr>
        <w:tc>
          <w:tcPr>
            <w:tcW w:type="dxa" w:w="960"/>
          </w:tcPr>
          <w:p>
            <w:r>
              <w:t>Other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120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  <w:tr>
        <w:tc>
          <w:tcPr>
            <w:tcW w:type="dxa" w:w="960"/>
          </w:tcPr>
          <w:p>
            <w:r>
              <w:t>Study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180</w:t>
            </w:r>
          </w:p>
        </w:tc>
      </w:tr>
    </w:tbl>
    <w:p>
      <w:pPr>
        <w:pStyle w:val="Heading1"/>
      </w:pPr>
      <w:r>
        <w:t>7. Анализ ошибок</w:t>
      </w:r>
    </w:p>
    <w:p>
      <w:r>
        <w:t>По результатам оценки обнаружено 3 ошибки. Наиболее сложные случаи — пересечение тематик Finance и Study/Docs в новостных текстах, где встречается экономическая аналитика и общий публицистический стиль.</w:t>
      </w:r>
    </w:p>
    <w:p>
      <w:r>
        <w:t>Причины ошибок:</w:t>
      </w:r>
    </w:p>
    <w:p>
      <w:pPr>
        <w:pStyle w:val="ListBullet"/>
      </w:pPr>
      <w:r>
        <w:t>лексическое пересечение терминов между тематическими доменами;</w:t>
      </w:r>
    </w:p>
    <w:p>
      <w:pPr>
        <w:pStyle w:val="ListBullet"/>
      </w:pPr>
      <w:r>
        <w:t>короткие или шумные тексты с недостатком контекста;</w:t>
      </w:r>
    </w:p>
    <w:p>
      <w:pPr>
        <w:pStyle w:val="ListBullet"/>
      </w:pPr>
      <w:r>
        <w:t>заголовки без явных доменных маркеров.</w:t>
      </w:r>
    </w:p>
    <w:p>
      <w:r>
        <w:t>Пути улучшения:</w:t>
      </w:r>
    </w:p>
    <w:p>
      <w:pPr>
        <w:pStyle w:val="ListBullet"/>
      </w:pPr>
      <w:r>
        <w:t>увеличение доли доменно-специфичных русскоязычных примеров;</w:t>
      </w:r>
    </w:p>
    <w:p>
      <w:pPr>
        <w:pStyle w:val="ListBullet"/>
      </w:pPr>
      <w:r>
        <w:t>введение дополнительных признаков по метаданным;</w:t>
      </w:r>
    </w:p>
    <w:p>
      <w:pPr>
        <w:pStyle w:val="ListBullet"/>
      </w:pPr>
      <w:r>
        <w:t>кастомная постобработка для спорных классов (Finance/Study/Docs).</w:t>
      </w:r>
    </w:p>
    <w:p>
      <w:pPr>
        <w:pStyle w:val="Heading1"/>
      </w:pPr>
      <w:r>
        <w:t>8. Надежность и тестирование</w:t>
      </w:r>
    </w:p>
    <w:p>
      <w:r>
        <w:t>Проведены smoke-проверки: predictor, watcher, mover/storage/undo, config persistence.</w:t>
      </w:r>
    </w:p>
    <w:p>
      <w:r>
        <w:t>Результат: smoke_report.json со статусом OK, критических сбоев не выявлено.</w:t>
      </w:r>
    </w:p>
    <w:p>
      <w:r>
        <w:t>End-to-end сценарий: установка зависимостей → обучение/оценка → запуск приложения → live demo.</w:t>
      </w:r>
    </w:p>
    <w:p>
      <w:pPr>
        <w:pStyle w:val="Heading1"/>
      </w:pPr>
      <w:r>
        <w:t>9. Распределение вклада в команде</w:t>
      </w:r>
    </w:p>
    <w:p>
      <w:r>
        <w:t>Алексей Коба:</w:t>
      </w:r>
    </w:p>
    <w:p>
      <w:pPr>
        <w:pStyle w:val="ListBullet"/>
      </w:pPr>
      <w:r>
        <w:t>интеграция модулей и общий релизный контур;</w:t>
      </w:r>
    </w:p>
    <w:p>
      <w:pPr>
        <w:pStyle w:val="ListBullet"/>
      </w:pPr>
      <w:r>
        <w:t>организация пайплайна обучения/оценки и финальной документации;</w:t>
      </w:r>
    </w:p>
    <w:p>
      <w:pPr>
        <w:pStyle w:val="ListBullet"/>
      </w:pPr>
      <w:r>
        <w:t>координация демо и синхронизация статусов задач.</w:t>
      </w:r>
    </w:p>
    <w:p>
      <w:r>
        <w:t>Светлана Вдовина:</w:t>
      </w:r>
    </w:p>
    <w:p>
      <w:pPr>
        <w:pStyle w:val="ListBullet"/>
      </w:pPr>
      <w:r>
        <w:t>UI/UX интерфейса (вкладки, навигация, отображение результатов);</w:t>
      </w:r>
    </w:p>
    <w:p>
      <w:pPr>
        <w:pStyle w:val="ListBullet"/>
      </w:pPr>
      <w:r>
        <w:t>стабильность пользовательских действий Start/Stop, Apply all, Undo;</w:t>
      </w:r>
    </w:p>
    <w:p>
      <w:pPr>
        <w:pStyle w:val="ListBullet"/>
      </w:pPr>
      <w:r>
        <w:t>улучшение удобства и демонстрационного сценария в приложении.</w:t>
      </w:r>
    </w:p>
    <w:p>
      <w:r>
        <w:t>Артём Месропян:</w:t>
      </w:r>
    </w:p>
    <w:p>
      <w:pPr>
        <w:pStyle w:val="ListBullet"/>
      </w:pPr>
      <w:r>
        <w:t>ML-часть: подготовка данных, обучение baseline/MLP, оценка метрик;</w:t>
      </w:r>
    </w:p>
    <w:p>
      <w:pPr>
        <w:pStyle w:val="ListBullet"/>
      </w:pPr>
      <w:r>
        <w:t>аналитика качества (classification_report, confusion matrix, ошибки);</w:t>
      </w:r>
    </w:p>
    <w:p>
      <w:pPr>
        <w:pStyle w:val="ListBullet"/>
      </w:pPr>
      <w:r>
        <w:t>обоснование гиперпараметров и порога уверенности.</w:t>
      </w:r>
    </w:p>
    <w:p>
      <w:pPr>
        <w:pStyle w:val="Heading1"/>
      </w:pPr>
      <w:r>
        <w:t>10. Заключение</w:t>
      </w:r>
    </w:p>
    <w:p>
      <w:r>
        <w:t>Проект SmartSort реализует полный прикладной цикл ML-системы: от подготовки данных и обучения нейросетевой модели до интеграции в пользовательское приложение реального времени. Полученные метрики подтверждают высокое качество классификации, а функциональность undo/logging и watcher-сценарий обеспечивают практическую применимость решения.</w:t>
      </w:r>
    </w:p>
    <w:p>
      <w:r>
        <w:t>Работа соответствует требованиям курсового проекта по дисциплине «Нейронные сети» и готова к защите.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