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Template — Expanded Prompt for LLM-Assisted Translation / Шаблон — расширенный запрос (промпт)</w:t>
      </w:r>
    </w:p>
    <w:p>
      <w:r>
        <w:rPr>
          <w:sz w:val="20"/>
        </w:rPr>
        <w:t>Заполните поля и используйте запрос во внешней LLM. Затем вставьте результат на Этап 1 сайта.</w:t>
      </w:r>
    </w:p>
    <w:p>
      <w:r>
        <w:rPr>
          <w:b/>
          <w:sz w:val="24"/>
        </w:rPr>
        <w:t>Шаблон запроса</w:t>
      </w:r>
    </w:p>
    <w:p>
      <w:r>
        <w:t>Переведи текст с [SOURCE LANGUAGE] на [TARGET LANGUAGE].</w:t>
      </w:r>
    </w:p>
    <w:p>
      <w:r>
        <w:t>Адресат: [кто читает].</w:t>
      </w:r>
    </w:p>
    <w:p>
      <w:r>
        <w:t>Жанр/контекст: [жанр, ситуация].</w:t>
      </w:r>
    </w:p>
    <w:p>
      <w:r>
        <w:t>Цель (коммуникативная задача): [цель].</w:t>
      </w:r>
    </w:p>
    <w:p>
      <w:r>
        <w:t>Стратегия: [доместикация / форенизация / перевод + комментарий].</w:t>
      </w:r>
    </w:p>
    <w:p>
      <w:r>
        <w:t>Ограничения: [тон, вежливость, терминология, длина].</w:t>
      </w:r>
    </w:p>
    <w:p>
      <w:r>
        <w:t>Выведи: A) перевод; B) 5 проблемных точек; C) чек-лист самопроверки (ПА/РЦИ/КС).</w:t>
      </w:r>
    </w:p>
    <w:p>
      <w:r>
        <w:rPr>
          <w:b/>
          <w:sz w:val="24"/>
        </w:rPr>
        <w:t>Три варианта A/B/C</w:t>
      </w:r>
    </w:p>
    <w:p>
      <w:r>
        <w:rPr>
          <w:sz w:val="20"/>
        </w:rPr>
        <w:t>A — академическая аудитория + сохранение колорита (форенизация).</w:t>
      </w:r>
    </w:p>
    <w:p>
      <w:r>
        <w:rPr>
          <w:sz w:val="20"/>
        </w:rPr>
        <w:t>B — массовая аудитория + функциональная понятность (доместикация).</w:t>
      </w:r>
    </w:p>
    <w:p>
      <w:r>
        <w:rPr>
          <w:sz w:val="20"/>
        </w:rPr>
        <w:t>C — перевод + краткий комментарий для культурно-маркированных единиц.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