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Лабораторна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робота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>7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: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 xml:space="preserve"> Реалізація операцій реляційної алгебри</w:t>
      </w:r>
    </w:p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з’єднання та об’єднання</w:t>
      </w:r>
    </w:p>
    <w:p>
      <w:pPr>
        <w:pStyle w:val="Style15"/>
        <w:jc w:val="center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Група: АІ-243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Здобувач: Гаврилов О.В.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>Варіант: 22</w:t>
        <w:tab/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Мета: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Ознайомити студентів з теоретичними основами операції з'єднання в реляційній алгебрі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та її реалізацією через оператор JOIN в мові SQL, а також реалізацію операції об’єднання.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Студенти повинні навчитися використовувати різні типи з'єднань (INNER JOIN, LEFT JOIN,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RIGHT JOIN, FULL JOIN, CROSS JOIN) для об’єднання даних з кількох таблиць у базі даних,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розуміти відмінності між цими типами та їхні особливості в контексті PostgreSQL, а також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навчитися застосовувати оператор UNION. Також метою є набуття навичок аналізу результа-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тів виконання запитів з різними типами з'єднань і застосування їх на практиці для вирішення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прикладних завдань.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bCs/>
        </w:rPr>
        <w:t>Завдання: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1. Реалізація операції реляційної алгебри декартовий добуток: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Виконати запит на вибірку даних з двох таблиць використовуючи перехресне з’єднання.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2. Вибірка з використанням внутрішнього з’єднання: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Виконати запити на вибірку даних з двох або більше таблиць, використовуючи оператор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INNER JOIN.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3. Вибірка з використанням зовнішнього з’єднання: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Виконати запити на вибірку даних з двох або більше таблиць, які реалізують: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– ліве з’єднання (оператор LEFT OUTER JOIN);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– праве з’єднання (оператор RIGHT OUTER JOIN);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– повне з’єднання (оператор FULL OUTER JOIN).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Обов’язково застосувати псевдоніми таблиць.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4. Вибірка з використанням натурального з’єднання: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 на вибірку даних з двох або більше таблиць, використовуючи оператор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NATURAL JOIN.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5. Вибірка з використанням з’єднання таблиці самої з собою: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 на вибірку даних з будь-якої таблиці, який продемонструє порівняння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рядків цієї таблиці.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6. Реалізація операції реляційної алгебри об’єднання: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 на об’єднання результатів запитів з двох таблиць за допомогою опера-</w:t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тора UNION.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Результат: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Студенти повинні подати SQL-скрипти, що відображають запити на вибірку з декількох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таблиць бази даних з використанням операторів JOIN, U</w:t>
      </w:r>
    </w:p>
    <w:p>
      <w:pPr>
        <w:pStyle w:val="Title"/>
        <w:jc w:val="left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spacing w:val="-2"/>
        </w:rPr>
      </w:pPr>
      <w:r>
        <w:rPr>
          <w:rFonts w:ascii="Times New Roman" w:hAnsi="Times New Roman"/>
          <w:b w:val="false"/>
          <w:bCs w:val="false"/>
          <w:i/>
          <w:iCs/>
          <w:spacing w:val="-2"/>
        </w:rPr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1)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Виконати запит на вибірку даних, який повертає: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 xml:space="preserve">        1.1) декартовий добуток двох таблиць: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ind w:hanging="0" w:left="72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всі можливі пари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між співробітниками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Співробітник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та столиками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Столик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). Це дозволить створити повний список потенційних призначень співробітників до кожного столика.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"Співробітник"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table_id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"ID Столика"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seats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 місць"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Співробітник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CROSS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Столик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b/>
                <w:color w:val="80008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full_name</w:t>
            </w:r>
            <w:r>
              <w:rPr>
                <w:rFonts w:ascii="Times New Roman" w:hAnsi="Times New Roman"/>
                <w:color w:val="80008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table_id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</w:t>
      </w: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1179195</wp:posOffset>
            </wp:positionH>
            <wp:positionV relativeFrom="paragraph">
              <wp:posOffset>240030</wp:posOffset>
            </wp:positionV>
            <wp:extent cx="3942715" cy="3790315"/>
            <wp:effectExtent l="0" t="0" r="0" b="0"/>
            <wp:wrapTopAndBottom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</w:t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2. Виконати запити на вибірку даних, які повертають: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2.1) всі стовпці двох таблиць та рядки, які мають рівність між первинним та зовнішнім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ключами: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всі стовпці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з таблиць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Замовлення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та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Клієнт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, поєднуючи їх за відповідністю між первинним ключем клієнта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client_id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в 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Клієнт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та зовнішнім ключем клієнта в таблиці замовлень.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*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Замовлення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Z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INNER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b/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Клієнт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K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client_id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K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client_id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1652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2.2) деякі стовпці трьох таблиць, рядки яких відповідають тільки внутрішньому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з’єднанню: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назву страви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dish_name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</w:t>
      </w:r>
      <w:r>
        <w:rPr>
          <w:rFonts w:ascii="Times New Roman" w:hAnsi="Times New Roman"/>
          <w:b/>
          <w:bCs w:val="false"/>
          <w:i/>
          <w:iCs/>
          <w:spacing w:val="-2"/>
        </w:rPr>
        <w:t>кількість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quantity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цієї страви в замовленні та </w:t>
      </w:r>
      <w:r>
        <w:rPr>
          <w:rFonts w:ascii="Times New Roman" w:hAnsi="Times New Roman"/>
          <w:b/>
          <w:bCs w:val="false"/>
          <w:i/>
          <w:iCs/>
          <w:spacing w:val="-2"/>
        </w:rPr>
        <w:t>ім'я офіціанта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full_name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який прийняв це замовлення. Рядки мають відповідати лише тим випадкам, де є повна відповідність між усіма трьома таблицями: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Страва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,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Деталі_замовлення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та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Співробітник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(через 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Замовлення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).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"Страва"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quantity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"Офіціант"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Страва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INNER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Деталі_замовлення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DZ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dish_id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INNER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Замовлення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Z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order_id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order_id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INNER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Співробітник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employee_id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employee_id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order_id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090" cy="379984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3. Виконати запити на вибірку даних з застосуванням псевдонімів таблиць, які повертають:</w:t>
      </w:r>
    </w:p>
    <w:p>
      <w:pPr>
        <w:pStyle w:val="Normal"/>
        <w:numPr>
          <w:ilvl w:val="0"/>
          <w:numId w:val="0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3.1)результат з’єднання двох таблиць з відображенням всіх рядків лівої таблиці: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повний список страв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Страва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та, якщо вони були в замовленнях, показати </w:t>
      </w:r>
      <w:r>
        <w:rPr>
          <w:rFonts w:ascii="Times New Roman" w:hAnsi="Times New Roman"/>
          <w:b/>
          <w:bCs w:val="false"/>
          <w:i/>
          <w:iCs/>
          <w:spacing w:val="-2"/>
        </w:rPr>
        <w:t>ID відповідного замовлення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Деталі_замовлення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). Потрібно відобразити </w:t>
      </w:r>
      <w:r>
        <w:rPr>
          <w:rFonts w:ascii="Times New Roman" w:hAnsi="Times New Roman"/>
          <w:b/>
          <w:bCs w:val="false"/>
          <w:i/>
          <w:iCs/>
          <w:spacing w:val="-2"/>
        </w:rPr>
        <w:t>всі страви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, навіть ті, що </w:t>
      </w:r>
      <w:r>
        <w:rPr>
          <w:rFonts w:ascii="Times New Roman" w:hAnsi="Times New Roman"/>
          <w:b/>
          <w:bCs w:val="false"/>
          <w:i/>
          <w:iCs/>
          <w:spacing w:val="-2"/>
        </w:rPr>
        <w:t>не були замовлені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.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"Страва"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order_id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"ID Замовлення"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Страва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  </w:t>
            </w:r>
            <w:r>
              <w:rPr>
                <w:rFonts w:ascii="Times New Roman" w:hAnsi="Times New Roman"/>
                <w:color w:val="696969"/>
              </w:rPr>
              <w:t>-- Ліва таблиця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400000"/>
              </w:rPr>
              <w:t>LEFT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Деталі_замовлення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DZ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dish_id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140" cy="375221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3.2)результат з’єднання трьох таблиць з відображенням всіх рядків правої таблиці;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повний список столиків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Столик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та, якщо вони були закріплені за залами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Зал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і обслуговувалися співробітниками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Закріплення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, через 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Співробітник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показати ці дані. Потрібно відобразити </w:t>
      </w:r>
      <w:r>
        <w:rPr>
          <w:rFonts w:ascii="Times New Roman" w:hAnsi="Times New Roman"/>
          <w:b/>
          <w:bCs w:val="false"/>
          <w:i/>
          <w:iCs/>
          <w:spacing w:val="-2"/>
        </w:rPr>
        <w:t>всі столики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, навіть ті, за якими ще немає закріплення чи співробітника (тобто 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Столик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є </w:t>
      </w:r>
      <w:r>
        <w:rPr>
          <w:rFonts w:ascii="Times New Roman" w:hAnsi="Times New Roman"/>
          <w:b/>
          <w:bCs w:val="false"/>
          <w:i/>
          <w:iCs/>
          <w:spacing w:val="-2"/>
        </w:rPr>
        <w:t>правою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таблицею в кінцевому з'єднанні).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"Зал"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table_id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"ID Столика"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"Співробітник"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Закріплення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R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400000"/>
              </w:rPr>
              <w:t>LEFT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Співробітник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R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employee_id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employee_id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400000"/>
              </w:rPr>
              <w:t>RIGHT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Столик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T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R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table_id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table_id </w:t>
            </w:r>
            <w:r>
              <w:rPr>
                <w:rFonts w:ascii="Times New Roman" w:hAnsi="Times New Roman"/>
                <w:color w:val="696969"/>
              </w:rPr>
              <w:t>-- Права таблиця (Столик) визначає всі рядки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400000"/>
              </w:rPr>
              <w:t>LEFT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Зал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Z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hall_id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table_id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rPr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7515" cy="266636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)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результат з’єднання двох таблиць з відображенням всіх рядків;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повний список усіх інгредієнтів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Інгредієнт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та </w:t>
      </w:r>
      <w:r>
        <w:rPr>
          <w:rFonts w:ascii="Times New Roman" w:hAnsi="Times New Roman"/>
          <w:b/>
          <w:bCs w:val="false"/>
          <w:i/>
          <w:iCs/>
          <w:spacing w:val="-2"/>
        </w:rPr>
        <w:t>повний список усіх страв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Страва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показуючи, які з них пов'язані (через 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Деталі_страви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та які інгредієнти не використовуються/страви не мають інгредієнтів.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I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ingredient_name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"Інгредієнт"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"Страва"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Інгредієнт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I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FULL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Склад_Страви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DS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I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ingredient_id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DS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ingredient_id  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FULL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Страва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DS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dish_id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0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8260" cy="27273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3.4)</w:t>
      </w:r>
      <w:r>
        <w:rPr>
          <w:rFonts w:ascii="Times New Roman" w:hAnsi="Times New Roman"/>
          <w:b/>
          <w:bCs/>
        </w:rPr>
        <w:t xml:space="preserve"> результат повного з’єднання двох таблиць з відображенням тільки тих рядків, в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яких числове поле більше заданого значення: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Словесна постановка задачі:</w:t>
      </w:r>
    </w:p>
    <w:p>
      <w:pPr>
        <w:pStyle w:val="BodyText"/>
        <w:ind w:hanging="0" w:left="0" w:right="0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Вивести повну інформацію про всі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карти лояльності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Картка_лояльності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) та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клієнтів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Клієнт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), але відобразити лише ті записи, де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кількість накопичених балів (</w:t>
      </w:r>
      <w:r>
        <w:rPr>
          <w:rStyle w:val="Style11"/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loyalty_points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) перевищує 50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.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>CREATE</w:t>
            </w:r>
            <w:r>
              <w:rPr>
                <w:rFonts w:ascii="Times New Roman" w:hAnsi="Times New Roman"/>
                <w:color w:val="800080"/>
              </w:rPr>
              <w:t xml:space="preserve"> VIEW V_Loyalty_Clients_Over_100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obtaining_condition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"Умова_отримання_картки"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COUNT</w:t>
            </w:r>
            <w:r>
              <w:rPr>
                <w:rFonts w:ascii="Times New Roman" w:hAnsi="Times New Roman"/>
                <w:color w:val="800080"/>
              </w:rPr>
              <w:t>(</w:t>
            </w:r>
            <w:r>
              <w:rPr>
                <w:rFonts w:ascii="Times New Roman" w:hAnsi="Times New Roman"/>
                <w:color w:val="000000"/>
              </w:rPr>
              <w:t>client_id</w:t>
            </w:r>
            <w:r>
              <w:rPr>
                <w:rFonts w:ascii="Times New Roman" w:hAnsi="Times New Roman"/>
                <w:color w:val="80008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"Кількість_клієнтів"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Картка_лояльності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loyalty_points </w:t>
            </w:r>
            <w:r>
              <w:rPr>
                <w:rFonts w:ascii="Times New Roman" w:hAnsi="Times New Roman"/>
                <w:color w:val="808030"/>
              </w:rPr>
              <w:t>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100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696969"/>
              </w:rPr>
              <w:t>-- Використовуємо перейменоване поле loyalty_points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val="clear" w:fill="FFFFFF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obtaining_condition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ind w:hanging="0" w:left="0" w:right="0"/>
        <w:rPr>
          <w:rFonts w:ascii="Times New Roman" w:hAnsi="Times New Roman"/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340" cy="245681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4. Виконати запит на вибірку даних, який повертає:</w:t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4.1) повторити виконання пункту 3.1 з використанням натурального з’єднання.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Словесна постановка задачі:</w:t>
      </w:r>
    </w:p>
    <w:p>
      <w:pPr>
        <w:pStyle w:val="BodyText"/>
        <w:numPr>
          <w:ilvl w:val="0"/>
          <w:numId w:val="1"/>
        </w:numPr>
        <w:ind w:hanging="0" w:left="0" w:right="0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Отримати повний список страв і пов'язані з ними ID замовлень, використовуючи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ліве натуральне з'єднання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NATURAL LEFT JOIN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) для автоматичного з'єднання за спільними стовпцями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dish_id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).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96" w:type="dxa"/>
        <w:jc w:val="left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6"/>
      </w:tblGrid>
      <w:tr>
        <w:trPr/>
        <w:tc>
          <w:tcPr>
            <w:tcW w:w="9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dish_name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"Страва"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DZ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order_id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"ID Замовлення"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Страва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NATURAL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400000"/>
              </w:rPr>
              <w:t>LEFT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Деталі_замовлення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DZ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b/>
                <w:color w:val="8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D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dish_name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0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5465" cy="380936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5. Виконати запит на вибірку даних, який повертає:</w:t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</w:t>
      </w:r>
      <w:r>
        <w:rPr>
          <w:rFonts w:ascii="Times New Roman" w:hAnsi="Times New Roman"/>
          <w:b/>
          <w:bCs/>
        </w:rPr>
        <w:t>1) рядки таблиці, які мають значення заданого стовпця вище ніж значення цього</w:t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стовпця в рядку з id=5: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Словесна постановка задачі:</w:t>
      </w:r>
    </w:p>
    <w:p>
      <w:pPr>
        <w:pStyle w:val="BodyText"/>
        <w:numPr>
          <w:ilvl w:val="0"/>
          <w:numId w:val="1"/>
        </w:numPr>
        <w:ind w:hanging="0" w:left="0" w:right="0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Знайти повні імена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full_name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) та заробітні плати (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salary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) усіх співробітників, чия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заробітна плата вища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, ніж заробітна плата співробітника з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ID=5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.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96" w:type="dxa"/>
        <w:jc w:val="left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6"/>
      </w:tblGrid>
      <w:tr>
        <w:trPr/>
        <w:tc>
          <w:tcPr>
            <w:tcW w:w="9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"Співробітник"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salary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"Зарплата"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salary </w:t>
            </w:r>
            <w:r>
              <w:rPr>
                <w:rFonts w:ascii="Times New Roman" w:hAnsi="Times New Roman"/>
                <w:color w:val="808030"/>
              </w:rPr>
              <w:t>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(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b/>
                <w:color w:val="800000"/>
              </w:rPr>
              <w:t>SELECT</w:t>
            </w:r>
            <w:r>
              <w:rPr>
                <w:rFonts w:ascii="Times New Roman" w:hAnsi="Times New Roman"/>
                <w:color w:val="000000"/>
              </w:rPr>
              <w:t xml:space="preserve"> salary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b/>
                <w:color w:val="800000"/>
              </w:rPr>
              <w:t>FROM</w:t>
            </w:r>
            <w:r>
              <w:rPr>
                <w:rFonts w:ascii="Times New Roman" w:hAnsi="Times New Roman"/>
                <w:color w:val="000000"/>
              </w:rPr>
              <w:t xml:space="preserve"> Співробітник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    </w:t>
            </w:r>
            <w:r>
              <w:rPr>
                <w:rFonts w:ascii="Times New Roman" w:hAnsi="Times New Roman"/>
                <w:b/>
                <w:color w:val="800000"/>
              </w:rPr>
              <w:t>WHERE</w:t>
            </w:r>
            <w:r>
              <w:rPr>
                <w:rFonts w:ascii="Times New Roman" w:hAnsi="Times New Roman"/>
                <w:color w:val="000000"/>
              </w:rPr>
              <w:t xml:space="preserve"> employee_id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5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)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salary </w:t>
            </w:r>
            <w:r>
              <w:rPr>
                <w:rFonts w:ascii="Times New Roman" w:hAnsi="Times New Roman"/>
                <w:b/>
                <w:color w:val="800000"/>
              </w:rPr>
              <w:t>DESC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4515" cy="56134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6. Виконати запит на вибірку даних, який повертає: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6.1) результат об’єднання відповідей двох запитів з відображенням всіх рядків. Кожний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 запитів має містити умову відбору рядків.</w:t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Об'єднати в один список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ім'я, телефон та email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 клієнтів, які відповідають одній з двох умов:</w:t>
      </w:r>
    </w:p>
    <w:p>
      <w:pPr>
        <w:pStyle w:val="BodyText"/>
        <w:numPr>
          <w:ilvl w:val="1"/>
          <w:numId w:val="2"/>
        </w:numPr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Клієнти, чиє ім'я починається на літеру </w:t>
      </w:r>
      <w:r>
        <w:rPr>
          <w:rFonts w:ascii="Times New Roman" w:hAnsi="Times New Roman"/>
          <w:b/>
        </w:rPr>
        <w:t>'М'</w:t>
      </w:r>
      <w:r>
        <w:rPr>
          <w:rFonts w:ascii="Times New Roman" w:hAnsi="Times New Roman"/>
        </w:rPr>
        <w:t xml:space="preserve"> (наприклад, Марія, Микола).</w:t>
      </w:r>
    </w:p>
    <w:p>
      <w:pPr>
        <w:pStyle w:val="BodyText"/>
        <w:numPr>
          <w:ilvl w:val="1"/>
          <w:numId w:val="2"/>
        </w:numPr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Клієнти, чий номер телефону починається на </w:t>
      </w:r>
      <w:r>
        <w:rPr>
          <w:rFonts w:ascii="Times New Roman" w:hAnsi="Times New Roman"/>
          <w:b/>
        </w:rPr>
        <w:t>'+38097'</w:t>
      </w:r>
      <w:r>
        <w:rPr>
          <w:rFonts w:ascii="Times New Roman" w:hAnsi="Times New Roman"/>
        </w:rPr>
        <w:t>.</w:t>
      </w:r>
    </w:p>
    <w:p>
      <w:pPr>
        <w:pStyle w:val="Normal"/>
        <w:numPr>
          <w:ilvl w:val="0"/>
          <w:numId w:val="1"/>
        </w:numPr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96" w:type="dxa"/>
        <w:jc w:val="left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6"/>
      </w:tblGrid>
      <w:tr>
        <w:trPr/>
        <w:tc>
          <w:tcPr>
            <w:tcW w:w="9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color w:val="696969"/>
              </w:rPr>
            </w:pPr>
            <w:r>
              <w:rPr>
                <w:rFonts w:ascii="Times New Roman" w:hAnsi="Times New Roman"/>
                <w:color w:val="800080"/>
              </w:rPr>
              <w:t>-- Перший запит: Клієнти, ім'я яких починається на 'М'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"Клієнт"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phone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"Телефон"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email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"Email"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Клієнт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color w:val="400000"/>
              </w:rPr>
              <w:t>LIKE</w:t>
            </w:r>
            <w:r>
              <w:rPr>
                <w:rFonts w:ascii="Times New Roman" w:hAnsi="Times New Roman"/>
                <w:color w:val="0000E6"/>
              </w:rPr>
              <w:t xml:space="preserve"> </w:t>
            </w:r>
            <w:r>
              <w:rPr>
                <w:rFonts w:ascii="Times New Roman" w:hAnsi="Times New Roman"/>
                <w:color w:val="800000"/>
              </w:rPr>
              <w:t>'</w:t>
            </w:r>
            <w:r>
              <w:rPr>
                <w:rFonts w:ascii="Times New Roman" w:hAnsi="Times New Roman"/>
                <w:color w:val="0000E6"/>
              </w:rPr>
              <w:t>М</w:t>
            </w:r>
            <w:r>
              <w:rPr>
                <w:rFonts w:ascii="Times New Roman" w:hAnsi="Times New Roman"/>
                <w:color w:val="007997"/>
              </w:rPr>
              <w:t>%</w:t>
            </w:r>
            <w:r>
              <w:rPr>
                <w:rFonts w:ascii="Times New Roman" w:hAnsi="Times New Roman"/>
                <w:color w:val="800000"/>
              </w:rPr>
              <w:t>'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UNION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ALL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696969"/>
              </w:rPr>
            </w:pPr>
            <w:r>
              <w:rPr>
                <w:rFonts w:ascii="Times New Roman" w:hAnsi="Times New Roman"/>
                <w:color w:val="696969"/>
              </w:rPr>
              <w:t>-- Другий запит: Клієнти, чий телефон починається на '+38097'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"Клієнт"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phone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"Телефон"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email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"Email"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Клієнт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phone </w:t>
            </w:r>
            <w:r>
              <w:rPr>
                <w:rFonts w:ascii="Times New Roman" w:hAnsi="Times New Roman"/>
                <w:color w:val="400000"/>
              </w:rPr>
              <w:t>LIKE</w:t>
            </w:r>
            <w:r>
              <w:rPr>
                <w:rFonts w:ascii="Times New Roman" w:hAnsi="Times New Roman"/>
                <w:color w:val="0000E6"/>
              </w:rPr>
              <w:t xml:space="preserve"> </w:t>
            </w:r>
            <w:r>
              <w:rPr>
                <w:rFonts w:ascii="Times New Roman" w:hAnsi="Times New Roman"/>
                <w:color w:val="800000"/>
              </w:rPr>
              <w:t>'</w:t>
            </w:r>
            <w:r>
              <w:rPr>
                <w:rFonts w:ascii="Times New Roman" w:hAnsi="Times New Roman"/>
                <w:color w:val="0000E6"/>
              </w:rPr>
              <w:t>+38097</w:t>
            </w:r>
            <w:r>
              <w:rPr>
                <w:rFonts w:ascii="Times New Roman" w:hAnsi="Times New Roman"/>
                <w:color w:val="007997"/>
              </w:rPr>
              <w:t>%</w:t>
            </w:r>
            <w:r>
              <w:rPr>
                <w:rFonts w:ascii="Times New Roman" w:hAnsi="Times New Roman"/>
                <w:color w:val="800000"/>
              </w:rPr>
              <w:t>'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0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87566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Висновок: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Виконання цього завершального завдання успішно продемонструвало володіння потужним інструментом SQL — оператором </w:t>
      </w:r>
      <w:r>
        <w:rPr>
          <w:rStyle w:val="Style11"/>
          <w:rFonts w:ascii="Times New Roman" w:hAnsi="Times New Roman"/>
          <w:b/>
        </w:rPr>
        <w:t>UNION</w:t>
      </w:r>
      <w:r>
        <w:rPr>
          <w:rFonts w:ascii="Times New Roman" w:hAnsi="Times New Roman"/>
        </w:rPr>
        <w:t>. Цей оператор має вирішальне значення, коли необхідно інтегрувати дані, отримані з різних джерел або за різними умовами, в єдиний послідовний набір результатів.</w:t>
      </w:r>
    </w:p>
    <w:p>
      <w:pPr>
        <w:pStyle w:val="Heading3"/>
        <w:spacing w:before="0" w:after="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Основні досягнення:</w:t>
      </w:r>
    </w:p>
    <w:p>
      <w:pPr>
        <w:pStyle w:val="BodyText"/>
        <w:numPr>
          <w:ilvl w:val="0"/>
          <w:numId w:val="3"/>
        </w:numPr>
        <w:tabs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b/>
        </w:rPr>
        <w:t>Об'єднання Вибірок (</w:t>
      </w:r>
      <w:r>
        <w:rPr>
          <w:rStyle w:val="Style11"/>
          <w:rFonts w:ascii="Times New Roman" w:hAnsi="Times New Roman"/>
          <w:b/>
        </w:rPr>
        <w:t>UNION ALL</w:t>
      </w:r>
      <w:r>
        <w:rPr>
          <w:rFonts w:ascii="Times New Roman" w:hAnsi="Times New Roman"/>
          <w:b/>
        </w:rPr>
        <w:t>):</w:t>
      </w:r>
      <w:r>
        <w:rPr>
          <w:rFonts w:ascii="Times New Roman" w:hAnsi="Times New Roman"/>
        </w:rPr>
        <w:t xml:space="preserve"> Було успішно реалізовано об'єднання двох незалежних запитів (</w:t>
      </w:r>
      <w:r>
        <w:rPr>
          <w:rStyle w:val="Style11"/>
          <w:rFonts w:ascii="Times New Roman" w:hAnsi="Times New Roman"/>
        </w:rPr>
        <w:t>SELECT</w:t>
      </w:r>
      <w:r>
        <w:rPr>
          <w:rFonts w:ascii="Times New Roman" w:hAnsi="Times New Roman"/>
        </w:rPr>
        <w:t>), кожен з яких містив власну умову фільтрації (</w:t>
      </w:r>
      <w:r>
        <w:rPr>
          <w:rStyle w:val="Style11"/>
          <w:rFonts w:ascii="Times New Roman" w:hAnsi="Times New Roman"/>
        </w:rPr>
        <w:t>WHERE full_name LIKE 'М%'</w:t>
      </w:r>
      <w:r>
        <w:rPr>
          <w:rFonts w:ascii="Times New Roman" w:hAnsi="Times New Roman"/>
        </w:rPr>
        <w:t xml:space="preserve"> та </w:t>
      </w:r>
      <w:r>
        <w:rPr>
          <w:rStyle w:val="Style11"/>
          <w:rFonts w:ascii="Times New Roman" w:hAnsi="Times New Roman"/>
        </w:rPr>
        <w:t>WHERE phone LIKE '+38097%'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0"/>
          <w:numId w:val="3"/>
        </w:numPr>
        <w:tabs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b/>
        </w:rPr>
        <w:t>Дотримання Правил Сумісності:</w:t>
      </w:r>
      <w:r>
        <w:rPr>
          <w:rFonts w:ascii="Times New Roman" w:hAnsi="Times New Roman"/>
        </w:rPr>
        <w:t xml:space="preserve"> Підтверджено розуміння правил сумісності для оператора </w:t>
      </w:r>
      <w:r>
        <w:rPr>
          <w:rStyle w:val="Style11"/>
          <w:rFonts w:ascii="Times New Roman" w:hAnsi="Times New Roman"/>
        </w:rPr>
        <w:t>UNION</w:t>
      </w:r>
      <w:r>
        <w:rPr>
          <w:rFonts w:ascii="Times New Roman" w:hAnsi="Times New Roman"/>
        </w:rPr>
        <w:t>: обидва запити мали однакову кількість стовпців (</w:t>
      </w:r>
      <w:r>
        <w:rPr>
          <w:rStyle w:val="Style11"/>
          <w:rFonts w:ascii="Times New Roman" w:hAnsi="Times New Roman"/>
        </w:rPr>
        <w:t>full_name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phone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email</w:t>
      </w:r>
      <w:r>
        <w:rPr>
          <w:rFonts w:ascii="Times New Roman" w:hAnsi="Times New Roman"/>
        </w:rPr>
        <w:t>) і відповідні стовпці мали сумісні типи даних.</w:t>
      </w:r>
    </w:p>
    <w:p>
      <w:pPr>
        <w:pStyle w:val="BodyText"/>
        <w:numPr>
          <w:ilvl w:val="0"/>
          <w:numId w:val="3"/>
        </w:numPr>
        <w:tabs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b/>
        </w:rPr>
        <w:t xml:space="preserve">Використання </w:t>
      </w:r>
      <w:r>
        <w:rPr>
          <w:rStyle w:val="Style11"/>
          <w:rFonts w:ascii="Times New Roman" w:hAnsi="Times New Roman"/>
          <w:b/>
        </w:rPr>
        <w:t>UNION ALL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Свідоме використання ключового слова </w:t>
      </w:r>
      <w:r>
        <w:rPr>
          <w:rStyle w:val="Style11"/>
          <w:rFonts w:ascii="Times New Roman" w:hAnsi="Times New Roman"/>
          <w:b/>
        </w:rPr>
        <w:t>ALL</w:t>
      </w:r>
      <w:r>
        <w:rPr>
          <w:rFonts w:ascii="Times New Roman" w:hAnsi="Times New Roman"/>
        </w:rPr>
        <w:t xml:space="preserve"> гарантувало, що всі рядки, включаючи потенційні дублікати (якщо клієнт задовольняє обом умовам), були відображені у фінальному результаті, що є важливим для деяких видів звітів.</w:t>
      </w:r>
    </w:p>
    <w:p>
      <w:pPr>
        <w:pStyle w:val="Heading3"/>
        <w:spacing w:before="0" w:after="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Загальний підсумок:</w:t>
      </w:r>
    </w:p>
    <w:p>
      <w:pPr>
        <w:pStyle w:val="BodyText"/>
        <w:spacing w:before="0" w:after="0"/>
        <w:ind w:hanging="0" w:left="0"/>
        <w:rPr/>
      </w:pPr>
      <w:r>
        <w:rPr>
          <w:rFonts w:ascii="Times New Roman" w:hAnsi="Times New Roman"/>
        </w:rPr>
        <w:t xml:space="preserve">Завершення цієї частини роботи підтвердило здатність не лише отримувати дані з бази, але й </w:t>
      </w:r>
      <w:r>
        <w:rPr>
          <w:rFonts w:ascii="Times New Roman" w:hAnsi="Times New Roman"/>
          <w:b/>
        </w:rPr>
        <w:t>структурувати та інтегрувати</w:t>
      </w:r>
      <w:r>
        <w:rPr>
          <w:rFonts w:ascii="Times New Roman" w:hAnsi="Times New Roman"/>
        </w:rPr>
        <w:t xml:space="preserve"> їх із різних логічних вибірок. Навички роботи з </w:t>
      </w:r>
      <w:r>
        <w:rPr>
          <w:rStyle w:val="Style11"/>
          <w:rFonts w:ascii="Times New Roman" w:hAnsi="Times New Roman"/>
        </w:rPr>
        <w:t>UNION</w:t>
      </w:r>
      <w:r>
        <w:rPr>
          <w:rFonts w:ascii="Times New Roman" w:hAnsi="Times New Roman"/>
        </w:rPr>
        <w:t xml:space="preserve"> є необхідними для створення складних звітів, які вимагають комбінування результатів аналізу за кількома, часто взаємовиключними, критеріями.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567" w:gutter="0" w:header="0" w:top="104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87"/>
        </w:tabs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exact" w:line="274"/>
      <w:ind w:left="221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uk-UA" w:eastAsia="en-US" w:bidi="ar-SA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3"/>
    <w:next w:val="BodyText"/>
    <w:qFormat/>
    <w:pPr>
      <w:numPr>
        <w:ilvl w:val="0"/>
        <w:numId w:val="0"/>
      </w:numPr>
      <w:spacing w:before="140" w:after="120"/>
      <w:ind w:left="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0"/>
        <w:numId w:val="0"/>
      </w:numPr>
      <w:spacing w:before="120" w:after="120"/>
      <w:ind w:left="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tabs>
        <w:tab w:val="clear" w:pos="720"/>
      </w:tabs>
      <w:ind w:firstLine="708" w:left="567"/>
      <w:jc w:val="both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56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firstLine="708" w:left="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LibreOffice/24.2.7.2$Linux_X86_64 LibreOffice_project/420$Build-2</Application>
  <AppVersion>15.0000</AppVersion>
  <Pages>7</Pages>
  <Words>1269</Words>
  <Characters>7858</Characters>
  <CharactersWithSpaces>9052</CharactersWithSpaces>
  <Paragraphs>128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2025-09-23T06:38:56Z</dcterms:created>
  <dc:creator>MG</dc:creator>
  <dc:description/>
  <dc:language>ru-RU</dc:language>
  <cp:lastModifiedBy/>
  <dcterms:modified xsi:type="dcterms:W3CDTF">2025-10-11T00:09:00Z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2025-09-23T00:00:00Z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D:20240919120013</vt:lpwstr>
  </property>
</Properties>
</file>