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Ionic. Общий обзор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Недавно в ходе работы над проектом, мне пришлось столкнуться с новым для меня фреймворком: Ionic. Поэтому у меня возникла необходимость ознакомиться с этой технологией и получить общее представление о ней, чтобы разобраться с особенностями проекта. Вот мои </w:t>
      </w:r>
      <w:commentRangeStart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впечатления после первого знакомства с Ionic.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Ionic − HTML5 фреймворк, позиционируется как инструмент для легкого и быстрого написания мобильных приложений с использованием HTML, CSS и JavaScript. Он использует паттерн MVC и работает в нем только с частью view. Ionic представляет</w:t>
      </w:r>
      <w:commentRangeStart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собой набор CSS и JavaScript компонентов и набор иконок, и по способу использования и той нише, которую занимает в проекте, напомнил мне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Tweeter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Bootstrap: необходимые компоненты встраиваются в HTML код, а для некоторых JS компонентов требуется активация или настройка в скрипте. На сайте Ionic предоставляется документация, с описанием использования всех компонентов, однако мне она показалась достаточно сдержанной и краткой, поэтому далеко не всегда мне ее хватало, чтобы разобраться с тем, как работает тот или иной элемент </w:t>
      </w:r>
      <w:commentRangeStart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 как его правильно интегрировать в код приложения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приходилось дополнительно искать примеры использования компонентов или решения конкретных проблем.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Что касается модели и контроллера, общей архитектуры приложения, то тут  Ionic для полноценной работы должен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встраиваться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 Angular, причем работает он как с первым, так и со вторым Angular и вся документация на сайте представлена в двух вариантах.  Несмотря на популярность Angular, это кажется мне серьезным минусом, поскольку тот самый быстрый старт возможен только если вы знаете и готовы использовать  Angular, в противном же случае, нужно будет либо осваивать дополнительную технологию, либо искать другие инструменты для проекта.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запуска приложения на мобильных </w:t>
      </w:r>
      <w:commentRangeStart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устройствах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Ionic нужна обертка. Он использует платформы Cordova или PhoneGap, и, соответственно, поддерживает некоторый набор плагинов на этих платформах. Перед загрузкой Ionic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нужно установить Cordova: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$ sudo npm install -g cordova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Также потребуются инструменты для разработки под конкретную платформу: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iOS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или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Android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Сам Ionic, также ставится через npm:</w:t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sudo npm install -g ionic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Новое приложение можно сгенерировать используя стандартные шаблоны, которых  Ionic предоставляет: blank, tabs, sidemenu и прочие. Полный список можно посмотреть с помощью команды: </w:t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ionic start --list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Все шаблоны кроме blank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дают возможность познакомиться с самой общей схемой использования фреймворка. Для того, чтобы получить шаблон приложения достаточно использовать: </w:t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ionic start projectName tabs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projectName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-- имя папки которая будет создана для проекта, а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tabs --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тип шаблона, в данном случае с навигацией в виде табов.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Однако более полезным инструментом для знакомства может послужить Ionic Creator (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https://creator.ionic.io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который позволяет довольно быстро создать несколько более сложные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шаблоны. Мне трудно сказать, насколько хороший это способ создания приложения, однако весьма удобный вариант изучения того, как используются различные компоненты при первом знакомстве.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Системы навигации представленные фреймворком предполагают реализацию в виде одностраничного приложения. Например в сгенерированном шаблоне с табами файл index.html имеет следующую структуру: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2012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24d"/>
          <w:sz w:val="24"/>
          <w:szCs w:val="24"/>
          <w:rtl w:val="0"/>
        </w:rPr>
        <w:t xml:space="preserve">&lt;body ng-app="starter"&gt;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2012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24d"/>
          <w:sz w:val="24"/>
          <w:szCs w:val="24"/>
          <w:rtl w:val="0"/>
        </w:rPr>
        <w:t xml:space="preserve">      &lt;ion-nav-bar class="bar-stable"&gt;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2012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24d"/>
          <w:sz w:val="24"/>
          <w:szCs w:val="24"/>
          <w:rtl w:val="0"/>
        </w:rPr>
        <w:t xml:space="preserve">      &lt;ion-nav-back-button&gt;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2012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24d"/>
          <w:sz w:val="24"/>
          <w:szCs w:val="24"/>
          <w:rtl w:val="0"/>
        </w:rPr>
        <w:t xml:space="preserve">      &lt;/ion-nav-back-button&gt;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2012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24d"/>
          <w:sz w:val="24"/>
          <w:szCs w:val="24"/>
          <w:rtl w:val="0"/>
        </w:rPr>
        <w:t xml:space="preserve">    &lt;/ion-nav-bar&gt;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2012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24d"/>
          <w:sz w:val="24"/>
          <w:szCs w:val="24"/>
          <w:rtl w:val="0"/>
        </w:rPr>
        <w:t xml:space="preserve">    &lt;ion-nav-view&gt;&lt;/ion-nav-view&gt;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2012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24d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Навигационный компонент </w:t>
      </w:r>
      <w:r w:rsidDel="00000000" w:rsidR="00000000" w:rsidRPr="00000000">
        <w:rPr>
          <w:rFonts w:ascii="Arial" w:cs="Arial" w:eastAsia="Arial" w:hAnsi="Arial"/>
          <w:color w:val="20124d"/>
          <w:sz w:val="24"/>
          <w:szCs w:val="24"/>
          <w:rtl w:val="0"/>
        </w:rPr>
        <w:t xml:space="preserve">ion-nav-bar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связан с контейнером </w:t>
      </w:r>
      <w:r w:rsidDel="00000000" w:rsidR="00000000" w:rsidRPr="00000000">
        <w:rPr>
          <w:rFonts w:ascii="Arial" w:cs="Arial" w:eastAsia="Arial" w:hAnsi="Arial"/>
          <w:color w:val="20124d"/>
          <w:sz w:val="24"/>
          <w:szCs w:val="24"/>
          <w:rtl w:val="0"/>
        </w:rPr>
        <w:t xml:space="preserve">ion-nav-view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в который загружается один из шаблонов исходя из выбранной вкладки или пункта меню, роутинг осуществляется средствами Angular.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commentRangeStart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целом после некоторых экспериментов использование фреймворка кажется достаточно простым, если структура приложения предполагает какой-то из вариантов стандартной навигации. Но при усложнении интерфейса и необходимости использовать элементы вложенные друг в друга, могут возникать 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опросы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Помимо генерации приложения, предоставленный фреймворком CLI имеет еще ряд возможностей. Например можно запустить локальный сервер для тестирования приложения: </w:t>
      </w:r>
    </w:p>
    <w:p w:rsidR="00000000" w:rsidDel="00000000" w:rsidP="00000000" w:rsidRDefault="00000000" w:rsidRPr="00000000">
      <w:pPr>
        <w:pStyle w:val="Heading1"/>
        <w:keepNext w:val="0"/>
        <w:keepLines w:val="0"/>
        <w:shd w:fill="ffffff" w:val="clear"/>
        <w:spacing w:after="0" w:before="0" w:line="335.99999999999994" w:lineRule="auto"/>
        <w:contextualSpacing w:val="0"/>
        <w:rPr>
          <w:rFonts w:ascii="Courier New" w:cs="Courier New" w:eastAsia="Courier New" w:hAnsi="Courier New"/>
          <w:b w:val="0"/>
          <w:sz w:val="20"/>
          <w:szCs w:val="20"/>
          <w:shd w:fill="f5f5f5" w:val="clear"/>
        </w:rPr>
      </w:pPr>
      <w:bookmarkStart w:colFirst="0" w:colLast="0" w:name="_l0yoqmo11b54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shd w:fill="f5f5f5" w:val="clear"/>
          <w:rtl w:val="0"/>
        </w:rPr>
        <w:t xml:space="preserve">$ ionic serve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использовать эту же команду с флагом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--lab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то в браузере выводится страница, на которой можно посмотреть, как будет выглядеть продукт на iOS и Android платформах.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24550" cy="5276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Можно генерировать иконки и </w:t>
      </w:r>
      <w:commentRangeStart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сплэшскрин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экран загрузки, который пользователь видит пока приложение загружается) из одного исходника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под разные платформы, с помощью команды: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ionic cordova resources </w:t>
      </w:r>
      <w:r w:rsidDel="00000000" w:rsidR="00000000" w:rsidRPr="00000000">
        <w:rPr>
          <w:rFonts w:ascii="Courier New" w:cs="Courier New" w:eastAsia="Courier New" w:hAnsi="Courier New"/>
          <w:b w:val="1"/>
          <w:color w:val="f2576d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highlight w:val="white"/>
          <w:rtl w:val="0"/>
        </w:rPr>
        <w:t xml:space="preserve">platform]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Разумеется, можно собирать приложение, эмулировать запуск на конкретной платформе, запускать непосредственно на мобильном устройстве, генерировать отдельные компоненты -- полный список команд с примерами лучше смотреть в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документации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общем и целом, мне кажется что Ionic достаточно удобный инструмент, имеющий тем не менее серьезные ограничения как в сфере используемых совместно с ним технологий так и в уровне сложности осуществляемого проекта.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commentRangeStart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Агамян Ирина. Апрель 2017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exey Trofimov" w:id="0" w:date="2017-05-10T20:24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Очень публицистический стиль, раз статья от "себя", то лучше писать человеческим яхыком, типо "Вот что я узнала:"</w:t>
      </w:r>
    </w:p>
  </w:comment>
  <w:comment w:author="Alexey Trofimov" w:id="3" w:date="2017-05-10T20:27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мобильных устройствах</w:t>
      </w:r>
    </w:p>
  </w:comment>
  <w:comment w:author="Alexey Trofimov" w:id="1" w:date="2017-05-10T20:23:0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собой</w:t>
      </w:r>
    </w:p>
  </w:comment>
  <w:comment w:author="Alexey Trofimov" w:id="6" w:date="2017-05-10T20:34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Статья не техническая, а обзорная, скорее для газеты чем для блога. Попробуй вставить хотя бы 5 кусков кода или комманд, например как запустить приложение, иначе такая статья не несет ценной информации.</w:t>
      </w:r>
    </w:p>
  </w:comment>
  <w:comment w:author="Alexey Trofimov" w:id="2" w:date="2017-05-10T20:25:3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что ты делала в этом случае?</w:t>
      </w:r>
    </w:p>
  </w:comment>
  <w:comment w:author="irina agamyan" w:id="4" w:date="2017-07-27T03:58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Изменила эту часть, потому что работала с ionic давно, что именно  я верстала не так уже не помню, а воспроизвести сходу не получается.</w:t>
      </w:r>
    </w:p>
  </w:comment>
  <w:comment w:author="Alexey Trofimov" w:id="5" w:date="2017-05-10T20:29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 такое сплэшскрины?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Unicode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ru-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ionicframework.com/docs/cli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cordova.apache.org/docs/en/latest/guide/platforms/ios/index.html" TargetMode="External"/><Relationship Id="rId7" Type="http://schemas.openxmlformats.org/officeDocument/2006/relationships/hyperlink" Target="http://cordova.apache.org/docs/en/latest/guide/platforms/android/index.html" TargetMode="External"/><Relationship Id="rId8" Type="http://schemas.openxmlformats.org/officeDocument/2006/relationships/hyperlink" Target="https://creator.ionic.io/" TargetMode="External"/></Relationships>
</file>