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522F" w:rsidRPr="00252FA4" w:rsidRDefault="00F1522F" w:rsidP="00F1522F">
      <w:pPr>
        <w:pStyle w:val="Heading1"/>
      </w:pPr>
      <w:r w:rsidRPr="00252FA4">
        <w:t>Розробка та опис експериментальної установки</w:t>
      </w:r>
    </w:p>
    <w:p w:rsidR="00F1522F" w:rsidRPr="0078291C" w:rsidRDefault="00F1522F" w:rsidP="00F1522F">
      <w:pPr>
        <w:spacing w:after="0" w:line="360" w:lineRule="auto"/>
        <w:ind w:firstLine="567"/>
        <w:jc w:val="both"/>
        <w:rPr>
          <w:rFonts w:cs="Times New Roman"/>
          <w:szCs w:val="28"/>
          <w:highlight w:val="green"/>
        </w:rPr>
      </w:pPr>
      <w:proofErr w:type="spellStart"/>
      <w:r w:rsidRPr="0078291C">
        <w:rPr>
          <w:rFonts w:cs="Times New Roman"/>
          <w:szCs w:val="28"/>
          <w:highlight w:val="green"/>
          <w:lang w:val="en-US"/>
        </w:rPr>
        <w:t>Однією</w:t>
      </w:r>
      <w:proofErr w:type="spellEnd"/>
      <w:r w:rsidRPr="0078291C">
        <w:rPr>
          <w:rFonts w:cs="Times New Roman"/>
          <w:szCs w:val="28"/>
          <w:highlight w:val="green"/>
          <w:lang w:val="en-US"/>
        </w:rPr>
        <w:t xml:space="preserve"> </w:t>
      </w:r>
      <w:proofErr w:type="spellStart"/>
      <w:r w:rsidRPr="0078291C">
        <w:rPr>
          <w:rFonts w:cs="Times New Roman"/>
          <w:szCs w:val="28"/>
          <w:highlight w:val="green"/>
          <w:lang w:val="en-US"/>
        </w:rPr>
        <w:t>із</w:t>
      </w:r>
      <w:proofErr w:type="spellEnd"/>
      <w:r w:rsidRPr="0078291C">
        <w:rPr>
          <w:rFonts w:cs="Times New Roman"/>
          <w:szCs w:val="28"/>
          <w:highlight w:val="green"/>
          <w:lang w:val="en-US"/>
        </w:rPr>
        <w:t xml:space="preserve"> </w:t>
      </w:r>
      <w:proofErr w:type="spellStart"/>
      <w:r w:rsidRPr="0078291C">
        <w:rPr>
          <w:rFonts w:cs="Times New Roman"/>
          <w:szCs w:val="28"/>
          <w:highlight w:val="green"/>
          <w:lang w:val="en-US"/>
        </w:rPr>
        <w:t>відомих</w:t>
      </w:r>
      <w:proofErr w:type="spellEnd"/>
      <w:r w:rsidRPr="0078291C">
        <w:rPr>
          <w:rFonts w:cs="Times New Roman"/>
          <w:szCs w:val="28"/>
          <w:highlight w:val="green"/>
          <w:lang w:val="en-US"/>
        </w:rPr>
        <w:t xml:space="preserve"> </w:t>
      </w:r>
      <w:r w:rsidRPr="0078291C">
        <w:rPr>
          <w:rFonts w:cs="Times New Roman"/>
          <w:szCs w:val="28"/>
          <w:highlight w:val="green"/>
        </w:rPr>
        <w:t xml:space="preserve">світових виробників електроприводів є фірма </w:t>
      </w:r>
      <w:proofErr w:type="spellStart"/>
      <w:r w:rsidRPr="0078291C">
        <w:rPr>
          <w:rFonts w:cs="Times New Roman"/>
          <w:szCs w:val="28"/>
          <w:highlight w:val="green"/>
        </w:rPr>
        <w:t>Rexroth</w:t>
      </w:r>
      <w:proofErr w:type="spellEnd"/>
      <w:r w:rsidRPr="0078291C">
        <w:rPr>
          <w:rFonts w:cs="Times New Roman"/>
          <w:szCs w:val="28"/>
          <w:highlight w:val="green"/>
        </w:rPr>
        <w:t xml:space="preserve">, яка є філіалом корпорації </w:t>
      </w:r>
      <w:proofErr w:type="spellStart"/>
      <w:r w:rsidRPr="0078291C">
        <w:rPr>
          <w:rFonts w:cs="Times New Roman"/>
          <w:szCs w:val="28"/>
          <w:highlight w:val="green"/>
        </w:rPr>
        <w:t>Bosсh</w:t>
      </w:r>
      <w:proofErr w:type="spellEnd"/>
      <w:r w:rsidRPr="0078291C">
        <w:rPr>
          <w:rFonts w:cs="Times New Roman"/>
          <w:szCs w:val="28"/>
          <w:highlight w:val="green"/>
        </w:rPr>
        <w:t xml:space="preserve"> і пропонує свої технічні рішення, які застосовуються в машинобудування, металургії, хімічні, харчовій промисловості, приладобудуванні, та різноманітних промислових установках. Основним напрямком роботи компанії є електропривод із точним позиціонуванням.</w:t>
      </w:r>
    </w:p>
    <w:p w:rsidR="00F1522F" w:rsidRPr="0078291C" w:rsidRDefault="00F1522F" w:rsidP="00F1522F">
      <w:pPr>
        <w:spacing w:after="0" w:line="360" w:lineRule="auto"/>
        <w:ind w:firstLine="567"/>
        <w:jc w:val="both"/>
        <w:rPr>
          <w:rFonts w:cs="Times New Roman"/>
          <w:szCs w:val="28"/>
          <w:highlight w:val="green"/>
        </w:rPr>
      </w:pPr>
      <w:r w:rsidRPr="0078291C">
        <w:rPr>
          <w:rFonts w:cs="Times New Roman"/>
          <w:szCs w:val="28"/>
          <w:highlight w:val="green"/>
        </w:rPr>
        <w:t>Для роботи із сервоприводом використовується програмне забезпечення, яке включає ряд відповідних програмних компонентів, за допомогою яких можливе якісне регулювання механічних координат електропривода.</w:t>
      </w:r>
    </w:p>
    <w:p w:rsidR="00F1522F" w:rsidRDefault="00F1522F" w:rsidP="00F1522F">
      <w:pPr>
        <w:spacing w:after="0" w:line="360" w:lineRule="auto"/>
        <w:ind w:firstLine="567"/>
        <w:rPr>
          <w:rFonts w:cs="Times New Roman"/>
          <w:szCs w:val="28"/>
        </w:rPr>
      </w:pPr>
      <w:r w:rsidRPr="0078291C">
        <w:rPr>
          <w:rFonts w:cs="Times New Roman"/>
          <w:szCs w:val="28"/>
          <w:highlight w:val="green"/>
        </w:rPr>
        <w:t xml:space="preserve">Структура сервоприводу </w:t>
      </w:r>
      <w:proofErr w:type="spellStart"/>
      <w:r w:rsidRPr="0078291C">
        <w:rPr>
          <w:rFonts w:cs="Times New Roman"/>
          <w:szCs w:val="28"/>
          <w:highlight w:val="green"/>
        </w:rPr>
        <w:t>Rexroth</w:t>
      </w:r>
      <w:proofErr w:type="spellEnd"/>
      <w:r w:rsidRPr="0078291C">
        <w:rPr>
          <w:rFonts w:cs="Times New Roman"/>
          <w:szCs w:val="28"/>
          <w:highlight w:val="green"/>
        </w:rPr>
        <w:t xml:space="preserve"> є </w:t>
      </w:r>
      <w:proofErr w:type="spellStart"/>
      <w:r w:rsidRPr="0078291C">
        <w:rPr>
          <w:rFonts w:cs="Times New Roman"/>
          <w:szCs w:val="28"/>
          <w:highlight w:val="green"/>
        </w:rPr>
        <w:t>характреною</w:t>
      </w:r>
      <w:proofErr w:type="spellEnd"/>
      <w:r w:rsidRPr="0078291C">
        <w:rPr>
          <w:rFonts w:cs="Times New Roman"/>
          <w:szCs w:val="28"/>
          <w:highlight w:val="green"/>
        </w:rPr>
        <w:t xml:space="preserve"> для електроприводів із ланкою постійного струму та автономним інвертором напруги (АІН).</w:t>
      </w:r>
    </w:p>
    <w:p w:rsidR="00F1522F" w:rsidRPr="00A039C1" w:rsidRDefault="00F1522F" w:rsidP="00F1522F">
      <w:pPr>
        <w:spacing w:after="0" w:line="360" w:lineRule="auto"/>
        <w:ind w:firstLine="567"/>
        <w:rPr>
          <w:rFonts w:cs="Times New Roman"/>
          <w:szCs w:val="28"/>
        </w:rPr>
      </w:pPr>
      <w:r w:rsidRPr="002E3DC2">
        <w:rPr>
          <w:rFonts w:cs="Times New Roman"/>
          <w:szCs w:val="28"/>
          <w:highlight w:val="green"/>
        </w:rPr>
        <w:t>В системі реалізовано векторне керування СДПМ що має каскадну структуру, що складається з окремих регуляторів струму, швидкості і положення. Виходячи із вибраного режиму підключається необхідний контур регулювання.</w:t>
      </w:r>
    </w:p>
    <w:p w:rsidR="00F1522F" w:rsidRPr="00864DFA" w:rsidRDefault="00F1522F" w:rsidP="00F1522F">
      <w:pPr>
        <w:spacing w:after="0" w:line="360" w:lineRule="auto"/>
        <w:ind w:firstLine="567"/>
        <w:jc w:val="both"/>
        <w:rPr>
          <w:rFonts w:cs="Times New Roman"/>
          <w:szCs w:val="28"/>
          <w:highlight w:val="lightGray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ab/>
      </w:r>
      <w:proofErr w:type="spellStart"/>
      <w:r w:rsidRPr="00864DFA">
        <w:rPr>
          <w:rFonts w:cs="Times New Roman"/>
          <w:szCs w:val="28"/>
          <w:highlight w:val="lightGray"/>
          <w:lang w:val="ru-RU"/>
        </w:rPr>
        <w:t>Преваги</w:t>
      </w:r>
      <w:proofErr w:type="spellEnd"/>
      <w:r w:rsidRPr="00864DFA">
        <w:rPr>
          <w:rFonts w:cs="Times New Roman"/>
          <w:szCs w:val="28"/>
          <w:highlight w:val="lightGray"/>
          <w:lang w:val="ru-RU"/>
        </w:rPr>
        <w:t xml:space="preserve"> </w:t>
      </w:r>
      <w:r w:rsidRPr="00864DFA">
        <w:rPr>
          <w:rFonts w:cs="Times New Roman"/>
          <w:szCs w:val="28"/>
          <w:highlight w:val="lightGray"/>
        </w:rPr>
        <w:t>регулятора положення</w:t>
      </w:r>
      <w:r w:rsidRPr="00864DFA">
        <w:rPr>
          <w:rFonts w:cs="Times New Roman"/>
          <w:szCs w:val="28"/>
          <w:highlight w:val="lightGray"/>
          <w:lang w:val="en-US"/>
        </w:rPr>
        <w:t xml:space="preserve"> в </w:t>
      </w:r>
      <w:proofErr w:type="spellStart"/>
      <w:r w:rsidRPr="00864DFA">
        <w:rPr>
          <w:rFonts w:cs="Times New Roman"/>
          <w:szCs w:val="28"/>
          <w:highlight w:val="lightGray"/>
          <w:lang w:val="en-US"/>
        </w:rPr>
        <w:t>даному</w:t>
      </w:r>
      <w:proofErr w:type="spellEnd"/>
      <w:r w:rsidRPr="00864DFA">
        <w:rPr>
          <w:rFonts w:cs="Times New Roman"/>
          <w:szCs w:val="28"/>
          <w:highlight w:val="lightGray"/>
          <w:lang w:val="en-US"/>
        </w:rPr>
        <w:t xml:space="preserve"> </w:t>
      </w:r>
      <w:proofErr w:type="spellStart"/>
      <w:r w:rsidRPr="00864DFA">
        <w:rPr>
          <w:rFonts w:cs="Times New Roman"/>
          <w:szCs w:val="28"/>
          <w:highlight w:val="lightGray"/>
          <w:lang w:val="en-US"/>
        </w:rPr>
        <w:t>сервоприводі</w:t>
      </w:r>
      <w:proofErr w:type="spellEnd"/>
      <w:r w:rsidRPr="00864DFA">
        <w:rPr>
          <w:rFonts w:cs="Times New Roman"/>
          <w:szCs w:val="28"/>
          <w:highlight w:val="lightGray"/>
          <w:lang w:val="en-US"/>
        </w:rPr>
        <w:t xml:space="preserve"> </w:t>
      </w:r>
      <w:proofErr w:type="spellStart"/>
      <w:r w:rsidRPr="00864DFA">
        <w:rPr>
          <w:rFonts w:cs="Times New Roman"/>
          <w:szCs w:val="28"/>
          <w:highlight w:val="lightGray"/>
          <w:lang w:val="en-US"/>
        </w:rPr>
        <w:t>полягають</w:t>
      </w:r>
      <w:proofErr w:type="spellEnd"/>
      <w:r w:rsidRPr="00864DFA">
        <w:rPr>
          <w:rFonts w:cs="Times New Roman"/>
          <w:szCs w:val="28"/>
          <w:highlight w:val="lightGray"/>
          <w:lang w:val="en-US"/>
        </w:rPr>
        <w:t xml:space="preserve"> в </w:t>
      </w:r>
      <w:proofErr w:type="spellStart"/>
      <w:r w:rsidRPr="00864DFA">
        <w:rPr>
          <w:rFonts w:cs="Times New Roman"/>
          <w:szCs w:val="28"/>
          <w:highlight w:val="lightGray"/>
          <w:lang w:val="en-US"/>
        </w:rPr>
        <w:t>тому</w:t>
      </w:r>
      <w:proofErr w:type="spellEnd"/>
      <w:r w:rsidRPr="00864DFA">
        <w:rPr>
          <w:rFonts w:cs="Times New Roman"/>
          <w:szCs w:val="28"/>
          <w:highlight w:val="lightGray"/>
          <w:lang w:val="en-US"/>
        </w:rPr>
        <w:t>,</w:t>
      </w:r>
      <w:r w:rsidRPr="00864DFA">
        <w:rPr>
          <w:rFonts w:cs="Times New Roman"/>
          <w:szCs w:val="28"/>
          <w:highlight w:val="lightGray"/>
        </w:rPr>
        <w:t xml:space="preserve"> що він надає змогу мінімізувати похибку завдяки змінним випереджаючого регулювання швидкістю та прискоренням та має можливість обробляти змішаний сигнал – від давача двигуна та зовнішнього давача положення.</w:t>
      </w:r>
    </w:p>
    <w:p w:rsidR="00F1522F" w:rsidRPr="00A039C1" w:rsidRDefault="00F1522F" w:rsidP="00F1522F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864DFA">
        <w:rPr>
          <w:rFonts w:cs="Times New Roman"/>
          <w:szCs w:val="28"/>
          <w:highlight w:val="lightGray"/>
        </w:rPr>
        <w:tab/>
        <w:t xml:space="preserve">Специфіка роботи регулятора швидкості у даному </w:t>
      </w:r>
      <w:proofErr w:type="spellStart"/>
      <w:r w:rsidRPr="00864DFA">
        <w:rPr>
          <w:rFonts w:cs="Times New Roman"/>
          <w:szCs w:val="28"/>
          <w:highlight w:val="lightGray"/>
        </w:rPr>
        <w:t>сервоприводі</w:t>
      </w:r>
      <w:proofErr w:type="spellEnd"/>
      <w:r w:rsidRPr="00864DFA">
        <w:rPr>
          <w:rFonts w:cs="Times New Roman"/>
          <w:szCs w:val="28"/>
          <w:highlight w:val="lightGray"/>
        </w:rPr>
        <w:t xml:space="preserve"> полягає в тому, що є можливість налаштовувати коефіцієнти ПІ-регулятора автоматично або  вручну, можна обробляти змішаний сигнал, регулятор має 4 фільтри другого порядку для фільтрації резонансних частот, фільтр нижніх частот 1-го порядку і фільтр середнього значення, параметри яких вільно налаштовуються а також виконується точна інтерполяція заданих значень регулятора положення.</w:t>
      </w:r>
    </w:p>
    <w:p w:rsidR="00F1522F" w:rsidRPr="00A039C1" w:rsidRDefault="00F1522F" w:rsidP="00F1522F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В ході роботи з обладнанням </w:t>
      </w:r>
      <w:proofErr w:type="spellStart"/>
      <w:r w:rsidRPr="00A039C1">
        <w:rPr>
          <w:rFonts w:cs="Times New Roman"/>
          <w:szCs w:val="28"/>
        </w:rPr>
        <w:t>Rexroth</w:t>
      </w:r>
      <w:proofErr w:type="spellEnd"/>
      <w:r w:rsidRPr="00A039C1">
        <w:rPr>
          <w:rFonts w:cs="Times New Roman"/>
          <w:szCs w:val="28"/>
        </w:rPr>
        <w:t xml:space="preserve"> використовується програмне забезпечення, яке включає ряд програм, серед яких варто виділити </w:t>
      </w:r>
      <w:r w:rsidRPr="00A039C1">
        <w:rPr>
          <w:rFonts w:cs="Times New Roman"/>
          <w:i/>
          <w:szCs w:val="28"/>
        </w:rPr>
        <w:t xml:space="preserve"> </w:t>
      </w:r>
      <w:proofErr w:type="spellStart"/>
      <w:r w:rsidRPr="00A039C1">
        <w:rPr>
          <w:rFonts w:cs="Times New Roman"/>
          <w:i/>
          <w:szCs w:val="28"/>
        </w:rPr>
        <w:t>IndraWorks</w:t>
      </w:r>
      <w:proofErr w:type="spellEnd"/>
      <w:r w:rsidRPr="00A039C1">
        <w:rPr>
          <w:rFonts w:cs="Times New Roman"/>
          <w:szCs w:val="28"/>
        </w:rPr>
        <w:t xml:space="preserve"> – середовище для побудови всіх систем керування та приводів </w:t>
      </w:r>
      <w:proofErr w:type="spellStart"/>
      <w:r w:rsidRPr="00A039C1">
        <w:rPr>
          <w:rFonts w:cs="Times New Roman"/>
          <w:szCs w:val="28"/>
        </w:rPr>
        <w:t>Rexroth</w:t>
      </w:r>
      <w:proofErr w:type="spellEnd"/>
      <w:r w:rsidRPr="00A039C1">
        <w:rPr>
          <w:rFonts w:cs="Times New Roman"/>
          <w:szCs w:val="28"/>
        </w:rPr>
        <w:t xml:space="preserve">. Це середовище об’єднує в собі всі інструменти, необхідні для проектування, параметризації, обслуговування, візуалізації та діагностики. </w:t>
      </w:r>
      <w:proofErr w:type="spellStart"/>
      <w:r w:rsidRPr="00A039C1">
        <w:rPr>
          <w:rFonts w:cs="Times New Roman"/>
          <w:i/>
          <w:szCs w:val="28"/>
        </w:rPr>
        <w:t>IndraWorks</w:t>
      </w:r>
      <w:proofErr w:type="spellEnd"/>
      <w:r w:rsidRPr="00A039C1">
        <w:rPr>
          <w:rFonts w:cs="Times New Roman"/>
          <w:szCs w:val="28"/>
        </w:rPr>
        <w:t xml:space="preserve"> в інтерактивному режимі проводить користувача через всі етапи введення в експлуатацію, в ході якого вводяться дані, що стосуються технологічного процесу. </w:t>
      </w:r>
    </w:p>
    <w:p w:rsidR="00F1522F" w:rsidRPr="00A039C1" w:rsidRDefault="00F1522F" w:rsidP="00F1522F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Використання даного програмного забезпечення дає можливість проводити діагностику обладнання, виявляти та виправляти недоліки налаштування а також помилки, що виникають в ході експлуатації. Візуалізація перехідних процесів здійснюється за допомогою програмного компоненту </w:t>
      </w:r>
      <w:proofErr w:type="spellStart"/>
      <w:r w:rsidRPr="00A039C1">
        <w:rPr>
          <w:rFonts w:cs="Times New Roman"/>
          <w:i/>
          <w:szCs w:val="28"/>
        </w:rPr>
        <w:t>Oscilloscope</w:t>
      </w:r>
      <w:proofErr w:type="spellEnd"/>
      <w:r w:rsidRPr="00A039C1">
        <w:rPr>
          <w:rFonts w:cs="Times New Roman"/>
          <w:szCs w:val="28"/>
        </w:rPr>
        <w:t xml:space="preserve">. </w:t>
      </w:r>
    </w:p>
    <w:p w:rsidR="00F1522F" w:rsidRPr="00A039C1" w:rsidRDefault="00F1522F" w:rsidP="00F1522F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Також можливим є вирішення задач автоматизації, завдяки вбудованому ПЛК, для програмування якого можна обрати функції і види програмування згідно із стандартом IEC 61131-3. </w:t>
      </w:r>
      <w:r w:rsidRPr="00A039C1">
        <w:rPr>
          <w:rFonts w:cs="Times New Roman"/>
          <w:szCs w:val="28"/>
        </w:rPr>
        <w:lastRenderedPageBreak/>
        <w:t xml:space="preserve">Використовуючи функціональні блоки, що відповідають стандарту </w:t>
      </w:r>
      <w:proofErr w:type="spellStart"/>
      <w:r w:rsidRPr="00A039C1">
        <w:rPr>
          <w:rFonts w:cs="Times New Roman"/>
          <w:szCs w:val="28"/>
        </w:rPr>
        <w:t>PLCOpen</w:t>
      </w:r>
      <w:proofErr w:type="spellEnd"/>
      <w:r w:rsidRPr="00A039C1">
        <w:rPr>
          <w:rFonts w:cs="Times New Roman"/>
          <w:szCs w:val="28"/>
        </w:rPr>
        <w:t>, функції привода вводяться в програму ПЛК.</w:t>
      </w:r>
    </w:p>
    <w:p w:rsidR="00F1522F" w:rsidRDefault="00F1522F" w:rsidP="00F1522F">
      <w:pPr>
        <w:pStyle w:val="Header"/>
        <w:spacing w:line="360" w:lineRule="auto"/>
        <w:ind w:firstLine="567"/>
        <w:rPr>
          <w:szCs w:val="28"/>
        </w:rPr>
      </w:pPr>
      <w:proofErr w:type="spellStart"/>
      <w:r w:rsidRPr="00901B9B">
        <w:rPr>
          <w:szCs w:val="28"/>
          <w:highlight w:val="green"/>
          <w:lang w:val="ru-RU"/>
        </w:rPr>
        <w:t>Інтеграція</w:t>
      </w:r>
      <w:proofErr w:type="spellEnd"/>
      <w:r w:rsidRPr="00901B9B">
        <w:rPr>
          <w:szCs w:val="28"/>
          <w:highlight w:val="green"/>
          <w:lang w:val="ru-RU"/>
        </w:rPr>
        <w:t xml:space="preserve"> </w:t>
      </w:r>
      <w:proofErr w:type="spellStart"/>
      <w:r w:rsidRPr="00901B9B">
        <w:rPr>
          <w:szCs w:val="28"/>
          <w:highlight w:val="green"/>
          <w:lang w:val="ru-RU"/>
        </w:rPr>
        <w:t>елктроприводу</w:t>
      </w:r>
      <w:proofErr w:type="spellEnd"/>
      <w:r w:rsidRPr="00901B9B">
        <w:rPr>
          <w:szCs w:val="28"/>
          <w:highlight w:val="green"/>
          <w:lang w:val="ru-RU"/>
        </w:rPr>
        <w:t xml:space="preserve"> в </w:t>
      </w:r>
      <w:r w:rsidRPr="00901B9B">
        <w:rPr>
          <w:szCs w:val="28"/>
          <w:highlight w:val="green"/>
          <w:lang w:val="en-US"/>
        </w:rPr>
        <w:t xml:space="preserve">SCADA </w:t>
      </w:r>
      <w:proofErr w:type="spellStart"/>
      <w:r w:rsidRPr="00901B9B">
        <w:rPr>
          <w:szCs w:val="28"/>
          <w:highlight w:val="green"/>
          <w:lang w:val="ru-RU"/>
        </w:rPr>
        <w:t>системи</w:t>
      </w:r>
      <w:proofErr w:type="spellEnd"/>
      <w:r w:rsidRPr="00901B9B">
        <w:rPr>
          <w:szCs w:val="28"/>
          <w:highlight w:val="green"/>
          <w:lang w:val="ru-RU"/>
        </w:rPr>
        <w:t xml:space="preserve"> </w:t>
      </w:r>
      <w:proofErr w:type="spellStart"/>
      <w:r w:rsidRPr="00901B9B">
        <w:rPr>
          <w:szCs w:val="28"/>
          <w:highlight w:val="green"/>
          <w:lang w:val="ru-RU"/>
        </w:rPr>
        <w:t>виконується</w:t>
      </w:r>
      <w:proofErr w:type="spellEnd"/>
      <w:r w:rsidRPr="00901B9B">
        <w:rPr>
          <w:szCs w:val="28"/>
          <w:highlight w:val="green"/>
          <w:lang w:val="ru-RU"/>
        </w:rPr>
        <w:t xml:space="preserve"> на </w:t>
      </w:r>
      <w:proofErr w:type="spellStart"/>
      <w:r w:rsidRPr="00901B9B">
        <w:rPr>
          <w:szCs w:val="28"/>
          <w:highlight w:val="green"/>
          <w:lang w:val="ru-RU"/>
        </w:rPr>
        <w:t>базі</w:t>
      </w:r>
      <w:proofErr w:type="spellEnd"/>
      <w:r w:rsidRPr="00901B9B">
        <w:rPr>
          <w:szCs w:val="28"/>
          <w:highlight w:val="green"/>
          <w:lang w:val="ru-RU"/>
        </w:rPr>
        <w:t xml:space="preserve"> </w:t>
      </w:r>
      <w:proofErr w:type="spellStart"/>
      <w:r w:rsidRPr="00901B9B">
        <w:rPr>
          <w:szCs w:val="28"/>
          <w:highlight w:val="green"/>
          <w:lang w:val="ru-RU"/>
        </w:rPr>
        <w:t>протоколів</w:t>
      </w:r>
      <w:proofErr w:type="spellEnd"/>
      <w:r w:rsidRPr="00901B9B">
        <w:rPr>
          <w:szCs w:val="28"/>
          <w:highlight w:val="green"/>
          <w:lang w:val="ru-RU"/>
        </w:rPr>
        <w:t xml:space="preserve"> </w:t>
      </w:r>
      <w:r w:rsidRPr="00901B9B">
        <w:rPr>
          <w:szCs w:val="28"/>
          <w:highlight w:val="green"/>
          <w:lang w:val="en-US"/>
        </w:rPr>
        <w:t>Ethernet</w:t>
      </w:r>
      <w:r w:rsidRPr="00901B9B">
        <w:rPr>
          <w:szCs w:val="28"/>
          <w:highlight w:val="green"/>
        </w:rPr>
        <w:t>:</w:t>
      </w:r>
      <w:r>
        <w:rPr>
          <w:szCs w:val="28"/>
        </w:rPr>
        <w:t xml:space="preserve"> </w:t>
      </w:r>
    </w:p>
    <w:p w:rsidR="00F1522F" w:rsidRPr="00260A88" w:rsidRDefault="00F1522F" w:rsidP="00F1522F">
      <w:pPr>
        <w:pStyle w:val="Header"/>
        <w:numPr>
          <w:ilvl w:val="0"/>
          <w:numId w:val="7"/>
        </w:numPr>
        <w:tabs>
          <w:tab w:val="clear" w:pos="4153"/>
          <w:tab w:val="clear" w:pos="8306"/>
        </w:tabs>
        <w:spacing w:line="360" w:lineRule="auto"/>
        <w:jc w:val="left"/>
        <w:rPr>
          <w:szCs w:val="28"/>
          <w:highlight w:val="yellow"/>
        </w:rPr>
      </w:pPr>
      <w:proofErr w:type="spellStart"/>
      <w:r w:rsidRPr="00260A88">
        <w:rPr>
          <w:szCs w:val="28"/>
          <w:highlight w:val="yellow"/>
        </w:rPr>
        <w:t>EtherNet</w:t>
      </w:r>
      <w:proofErr w:type="spellEnd"/>
      <w:r w:rsidRPr="00260A88">
        <w:rPr>
          <w:szCs w:val="28"/>
          <w:highlight w:val="yellow"/>
        </w:rPr>
        <w:t>/IP;</w:t>
      </w:r>
    </w:p>
    <w:p w:rsidR="00F1522F" w:rsidRPr="00260A88" w:rsidRDefault="00F1522F" w:rsidP="00F1522F">
      <w:pPr>
        <w:pStyle w:val="Header"/>
        <w:numPr>
          <w:ilvl w:val="0"/>
          <w:numId w:val="7"/>
        </w:numPr>
        <w:tabs>
          <w:tab w:val="clear" w:pos="4153"/>
          <w:tab w:val="clear" w:pos="8306"/>
        </w:tabs>
        <w:spacing w:line="360" w:lineRule="auto"/>
        <w:jc w:val="left"/>
        <w:rPr>
          <w:szCs w:val="28"/>
          <w:highlight w:val="yellow"/>
        </w:rPr>
      </w:pPr>
      <w:r w:rsidRPr="00260A88">
        <w:rPr>
          <w:szCs w:val="28"/>
          <w:highlight w:val="yellow"/>
        </w:rPr>
        <w:t xml:space="preserve"> </w:t>
      </w:r>
      <w:proofErr w:type="spellStart"/>
      <w:r w:rsidRPr="00260A88">
        <w:rPr>
          <w:szCs w:val="28"/>
          <w:highlight w:val="yellow"/>
        </w:rPr>
        <w:t>EtherCAT</w:t>
      </w:r>
      <w:proofErr w:type="spellEnd"/>
      <w:r w:rsidRPr="00260A88">
        <w:rPr>
          <w:szCs w:val="28"/>
          <w:highlight w:val="yellow"/>
        </w:rPr>
        <w:t>;</w:t>
      </w:r>
    </w:p>
    <w:p w:rsidR="00F1522F" w:rsidRPr="00260A88" w:rsidRDefault="00F1522F" w:rsidP="00F1522F">
      <w:pPr>
        <w:pStyle w:val="Header"/>
        <w:numPr>
          <w:ilvl w:val="0"/>
          <w:numId w:val="7"/>
        </w:numPr>
        <w:tabs>
          <w:tab w:val="clear" w:pos="4153"/>
          <w:tab w:val="clear" w:pos="8306"/>
        </w:tabs>
        <w:spacing w:line="360" w:lineRule="auto"/>
        <w:jc w:val="left"/>
        <w:rPr>
          <w:szCs w:val="28"/>
          <w:highlight w:val="yellow"/>
        </w:rPr>
      </w:pPr>
      <w:proofErr w:type="spellStart"/>
      <w:r w:rsidRPr="00260A88">
        <w:rPr>
          <w:szCs w:val="28"/>
          <w:highlight w:val="yellow"/>
        </w:rPr>
        <w:t>Profinet</w:t>
      </w:r>
      <w:proofErr w:type="spellEnd"/>
      <w:r w:rsidRPr="00260A88">
        <w:rPr>
          <w:szCs w:val="28"/>
          <w:highlight w:val="yellow"/>
        </w:rPr>
        <w:t xml:space="preserve"> IO;</w:t>
      </w:r>
    </w:p>
    <w:p w:rsidR="00F1522F" w:rsidRPr="00260A88" w:rsidRDefault="00F1522F" w:rsidP="00F1522F">
      <w:pPr>
        <w:pStyle w:val="Header"/>
        <w:numPr>
          <w:ilvl w:val="0"/>
          <w:numId w:val="7"/>
        </w:numPr>
        <w:tabs>
          <w:tab w:val="clear" w:pos="4153"/>
          <w:tab w:val="clear" w:pos="8306"/>
        </w:tabs>
        <w:spacing w:line="360" w:lineRule="auto"/>
        <w:jc w:val="left"/>
        <w:rPr>
          <w:szCs w:val="28"/>
          <w:highlight w:val="yellow"/>
        </w:rPr>
      </w:pPr>
      <w:proofErr w:type="spellStart"/>
      <w:r w:rsidRPr="00260A88">
        <w:rPr>
          <w:szCs w:val="28"/>
          <w:highlight w:val="yellow"/>
        </w:rPr>
        <w:t>Sercos</w:t>
      </w:r>
      <w:proofErr w:type="spellEnd"/>
      <w:r w:rsidRPr="00260A88">
        <w:rPr>
          <w:szCs w:val="28"/>
          <w:highlight w:val="yellow"/>
        </w:rPr>
        <w:t xml:space="preserve"> III;</w:t>
      </w:r>
    </w:p>
    <w:p w:rsidR="00F1522F" w:rsidRPr="00A039C1" w:rsidRDefault="00F1522F" w:rsidP="00F1522F">
      <w:pPr>
        <w:pStyle w:val="Header"/>
        <w:spacing w:line="360" w:lineRule="auto"/>
        <w:ind w:firstLine="567"/>
        <w:rPr>
          <w:szCs w:val="28"/>
        </w:rPr>
      </w:pPr>
      <w:r w:rsidRPr="00A039C1">
        <w:rPr>
          <w:szCs w:val="28"/>
        </w:rPr>
        <w:t>і</w:t>
      </w:r>
      <w:proofErr w:type="spellStart"/>
      <w:r>
        <w:rPr>
          <w:szCs w:val="28"/>
          <w:lang w:val="ru-RU"/>
        </w:rPr>
        <w:t>нші</w:t>
      </w:r>
      <w:proofErr w:type="spellEnd"/>
      <w:r w:rsidRPr="00A039C1">
        <w:rPr>
          <w:szCs w:val="28"/>
        </w:rPr>
        <w:t xml:space="preserve"> протоколи:</w:t>
      </w:r>
    </w:p>
    <w:p w:rsidR="00F1522F" w:rsidRPr="00A039C1" w:rsidRDefault="00F1522F" w:rsidP="00F1522F">
      <w:pPr>
        <w:pStyle w:val="Header"/>
        <w:numPr>
          <w:ilvl w:val="0"/>
          <w:numId w:val="7"/>
        </w:numPr>
        <w:tabs>
          <w:tab w:val="clear" w:pos="4153"/>
          <w:tab w:val="clear" w:pos="8306"/>
        </w:tabs>
        <w:spacing w:line="360" w:lineRule="auto"/>
        <w:jc w:val="left"/>
        <w:rPr>
          <w:szCs w:val="28"/>
        </w:rPr>
      </w:pPr>
      <w:r w:rsidRPr="00A039C1">
        <w:rPr>
          <w:szCs w:val="28"/>
        </w:rPr>
        <w:t xml:space="preserve"> </w:t>
      </w:r>
      <w:proofErr w:type="spellStart"/>
      <w:r w:rsidRPr="00A039C1">
        <w:rPr>
          <w:szCs w:val="28"/>
        </w:rPr>
        <w:t>Profibus</w:t>
      </w:r>
      <w:proofErr w:type="spellEnd"/>
      <w:r w:rsidRPr="00A039C1">
        <w:rPr>
          <w:szCs w:val="28"/>
        </w:rPr>
        <w:t xml:space="preserve"> DP;</w:t>
      </w:r>
    </w:p>
    <w:p w:rsidR="00F1522F" w:rsidRPr="00A039C1" w:rsidRDefault="00F1522F" w:rsidP="00F1522F">
      <w:pPr>
        <w:pStyle w:val="Header"/>
        <w:numPr>
          <w:ilvl w:val="0"/>
          <w:numId w:val="7"/>
        </w:numPr>
        <w:tabs>
          <w:tab w:val="clear" w:pos="4153"/>
          <w:tab w:val="clear" w:pos="8306"/>
        </w:tabs>
        <w:spacing w:line="360" w:lineRule="auto"/>
        <w:jc w:val="left"/>
        <w:rPr>
          <w:szCs w:val="28"/>
        </w:rPr>
      </w:pPr>
      <w:r w:rsidRPr="00A039C1">
        <w:rPr>
          <w:szCs w:val="28"/>
        </w:rPr>
        <w:t xml:space="preserve"> </w:t>
      </w:r>
      <w:proofErr w:type="spellStart"/>
      <w:r w:rsidRPr="00A039C1">
        <w:rPr>
          <w:szCs w:val="28"/>
        </w:rPr>
        <w:t>CANopen</w:t>
      </w:r>
      <w:proofErr w:type="spellEnd"/>
      <w:r w:rsidRPr="00A039C1">
        <w:rPr>
          <w:szCs w:val="28"/>
        </w:rPr>
        <w:t>.</w:t>
      </w:r>
    </w:p>
    <w:p w:rsidR="00F1522F" w:rsidRPr="00A039C1" w:rsidRDefault="00F1522F" w:rsidP="00F1522F">
      <w:pPr>
        <w:pStyle w:val="Header"/>
        <w:spacing w:line="360" w:lineRule="auto"/>
        <w:ind w:firstLine="567"/>
        <w:rPr>
          <w:szCs w:val="28"/>
        </w:rPr>
      </w:pPr>
      <w:r w:rsidRPr="00A039C1">
        <w:rPr>
          <w:szCs w:val="28"/>
        </w:rPr>
        <w:t>Окрім вказаних протоколів сервопривод має вільно налагоджувальні дискретні входи та виходи а також аналоговий вхід.</w:t>
      </w:r>
    </w:p>
    <w:p w:rsidR="00F1522F" w:rsidRPr="00A039C1" w:rsidRDefault="00F1522F" w:rsidP="00F1522F">
      <w:pPr>
        <w:spacing w:after="0" w:line="360" w:lineRule="auto"/>
        <w:ind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Отже серійний сервопривод </w:t>
      </w:r>
      <w:proofErr w:type="spellStart"/>
      <w:r w:rsidRPr="00A039C1">
        <w:rPr>
          <w:rFonts w:cs="Times New Roman"/>
          <w:szCs w:val="28"/>
        </w:rPr>
        <w:t>Rexroth</w:t>
      </w:r>
      <w:proofErr w:type="spellEnd"/>
      <w:r w:rsidRPr="00A039C1">
        <w:rPr>
          <w:rFonts w:cs="Times New Roman"/>
          <w:szCs w:val="28"/>
        </w:rPr>
        <w:t xml:space="preserve"> разом із програмним забезпеченням має можливості:</w:t>
      </w:r>
    </w:p>
    <w:p w:rsidR="00F1522F" w:rsidRPr="00A039C1" w:rsidRDefault="00F1522F" w:rsidP="00F1522F">
      <w:pPr>
        <w:spacing w:after="0" w:line="360" w:lineRule="auto"/>
        <w:ind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– реалізовувати алгоритми векторного керування кутовою швидкістю, положенням, моментом приводного двигуна;</w:t>
      </w:r>
    </w:p>
    <w:p w:rsidR="00F1522F" w:rsidRPr="00A039C1" w:rsidRDefault="00F1522F" w:rsidP="00F1522F">
      <w:pPr>
        <w:spacing w:after="0" w:line="360" w:lineRule="auto"/>
        <w:ind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 – здійснювати налагодження параметрів контурів регулювання;</w:t>
      </w:r>
    </w:p>
    <w:p w:rsidR="00F1522F" w:rsidRPr="00A039C1" w:rsidRDefault="00F1522F" w:rsidP="00F1522F">
      <w:pPr>
        <w:spacing w:after="0" w:line="360" w:lineRule="auto"/>
        <w:ind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 – здійснювати візуалізацію перехідних процесів системи;</w:t>
      </w:r>
    </w:p>
    <w:p w:rsidR="00F1522F" w:rsidRPr="00A039C1" w:rsidRDefault="00F1522F" w:rsidP="00F1522F">
      <w:pPr>
        <w:spacing w:after="0" w:line="360" w:lineRule="auto"/>
        <w:ind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 – враховувати особливості технологічного процесу, в якому він може бути використаний;</w:t>
      </w:r>
    </w:p>
    <w:p w:rsidR="00F1522F" w:rsidRPr="00A039C1" w:rsidRDefault="00F1522F" w:rsidP="00F1522F">
      <w:pPr>
        <w:spacing w:after="0" w:line="360" w:lineRule="auto"/>
        <w:ind w:left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– реалізовувати як прості, так і складні траєкторії відпрацювання швидкості та положення;</w:t>
      </w:r>
    </w:p>
    <w:p w:rsidR="00F1522F" w:rsidRPr="00A039C1" w:rsidRDefault="00F1522F" w:rsidP="00F1522F">
      <w:pPr>
        <w:spacing w:after="0" w:line="360" w:lineRule="auto"/>
        <w:ind w:left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– бути використаним як компонент у складі системи автоматизації технологічного комплексу;</w:t>
      </w:r>
    </w:p>
    <w:p w:rsidR="00F1522F" w:rsidRPr="001C394E" w:rsidRDefault="00F1522F" w:rsidP="00F1522F">
      <w:pPr>
        <w:spacing w:after="0" w:line="360" w:lineRule="auto"/>
        <w:ind w:firstLine="567"/>
        <w:rPr>
          <w:rFonts w:cs="Times New Roman"/>
          <w:sz w:val="28"/>
          <w:szCs w:val="28"/>
        </w:rPr>
      </w:pPr>
      <w:r w:rsidRPr="00A039C1">
        <w:rPr>
          <w:rFonts w:cs="Times New Roman"/>
          <w:szCs w:val="28"/>
        </w:rPr>
        <w:t xml:space="preserve">завдяки такому набору функцій він є придатним для дослідження синхронних </w:t>
      </w:r>
      <w:proofErr w:type="spellStart"/>
      <w:r w:rsidRPr="00A039C1">
        <w:rPr>
          <w:rFonts w:cs="Times New Roman"/>
          <w:szCs w:val="28"/>
        </w:rPr>
        <w:t>сервоприводів</w:t>
      </w:r>
      <w:proofErr w:type="spellEnd"/>
      <w:r w:rsidRPr="00A039C1">
        <w:rPr>
          <w:rFonts w:cs="Times New Roman"/>
          <w:szCs w:val="28"/>
        </w:rPr>
        <w:t xml:space="preserve"> і використанні його у навчанні студентів для набуття ними навичок у налаштуванні, параметризації та експлуатації </w:t>
      </w:r>
      <w:proofErr w:type="spellStart"/>
      <w:r w:rsidRPr="00A039C1">
        <w:rPr>
          <w:rFonts w:cs="Times New Roman"/>
          <w:szCs w:val="28"/>
        </w:rPr>
        <w:t>сервоприводів</w:t>
      </w:r>
      <w:proofErr w:type="spellEnd"/>
      <w:r w:rsidRPr="00A039C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bookmarkStart w:id="0" w:name="_Toc528662580"/>
      <w:bookmarkEnd w:id="0"/>
    </w:p>
    <w:p w:rsidR="00F1522F" w:rsidRDefault="00F1522F" w:rsidP="00F1522F">
      <w:pPr>
        <w:pStyle w:val="Heading2"/>
        <w:ind w:left="578" w:hanging="578"/>
      </w:pPr>
      <w:proofErr w:type="spellStart"/>
      <w:r w:rsidRPr="001C394E">
        <w:t>Первичне</w:t>
      </w:r>
      <w:proofErr w:type="spellEnd"/>
      <w:r w:rsidRPr="001C394E">
        <w:t xml:space="preserve"> налаштування сервоприводу</w:t>
      </w:r>
      <w:bookmarkStart w:id="1" w:name="_Toc528662582"/>
    </w:p>
    <w:p w:rsidR="00F1522F" w:rsidRPr="00B720A7" w:rsidRDefault="00F1522F" w:rsidP="00F1522F">
      <w:pPr>
        <w:pStyle w:val="Heading3"/>
        <w:rPr>
          <w:rFonts w:cs="Times New Roman"/>
        </w:rPr>
      </w:pPr>
      <w:r w:rsidRPr="00F75590">
        <w:t>Налаштування</w:t>
      </w:r>
      <w:r w:rsidRPr="00A039C1">
        <w:t xml:space="preserve"> зв’язку сервоприводу та персонального комп’ютера</w:t>
      </w:r>
      <w:bookmarkEnd w:id="1"/>
    </w:p>
    <w:p w:rsidR="00F1522F" w:rsidRPr="00A039C1" w:rsidRDefault="00F1522F" w:rsidP="00F1522F">
      <w:pPr>
        <w:rPr>
          <w:rFonts w:cs="Times New Roman"/>
          <w:szCs w:val="28"/>
        </w:rPr>
      </w:pPr>
      <w:r w:rsidRPr="00A039C1">
        <w:t xml:space="preserve">При запуску програми </w:t>
      </w:r>
      <w:proofErr w:type="spellStart"/>
      <w:r w:rsidRPr="00A039C1">
        <w:t>IndraWorks</w:t>
      </w:r>
      <w:proofErr w:type="spellEnd"/>
      <w:r>
        <w:rPr>
          <w:lang w:val="en-US"/>
        </w:rPr>
        <w:t xml:space="preserve"> </w:t>
      </w:r>
      <w:r w:rsidRPr="00A039C1">
        <w:t>потрібно встановити спосіб з’єднанн</w:t>
      </w:r>
      <w:r w:rsidRPr="00A039C1">
        <w:rPr>
          <w:rFonts w:cs="Times New Roman"/>
          <w:szCs w:val="28"/>
        </w:rPr>
        <w:t>я сервоприводу. Для цього у вікні «</w:t>
      </w:r>
      <w:proofErr w:type="spellStart"/>
      <w:r w:rsidRPr="00A039C1">
        <w:rPr>
          <w:rFonts w:cs="Times New Roman"/>
          <w:szCs w:val="28"/>
        </w:rPr>
        <w:t>Connection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to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be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Selected</w:t>
      </w:r>
      <w:proofErr w:type="spellEnd"/>
      <w:r w:rsidRPr="00A039C1">
        <w:rPr>
          <w:rFonts w:cs="Times New Roman"/>
          <w:szCs w:val="28"/>
        </w:rPr>
        <w:t>» обираємо з’єднання за допомогою послідовного порту – «</w:t>
      </w:r>
      <w:proofErr w:type="spellStart"/>
      <w:r w:rsidRPr="00A039C1">
        <w:rPr>
          <w:rFonts w:cs="Times New Roman"/>
          <w:szCs w:val="28"/>
        </w:rPr>
        <w:t>Serial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connection</w:t>
      </w:r>
      <w:proofErr w:type="spellEnd"/>
      <w:r w:rsidRPr="00A039C1">
        <w:rPr>
          <w:rFonts w:cs="Times New Roman"/>
          <w:szCs w:val="28"/>
        </w:rPr>
        <w:t>» та обираємо порт комп’ютера  COM6 (рис.3.1).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Зв’язок сервоприводу з ПК здійснюється за допомогою пристрою узгодження, який детальніше буде розглядатися в наступному розділі. 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Після вдалого встановлення зв’язку між ПК та сервоприводом запускається програма </w:t>
      </w:r>
      <w:proofErr w:type="spellStart"/>
      <w:r w:rsidRPr="00A039C1">
        <w:rPr>
          <w:rFonts w:cs="Times New Roman"/>
          <w:szCs w:val="28"/>
        </w:rPr>
        <w:t>IndraWorks</w:t>
      </w:r>
      <w:proofErr w:type="spellEnd"/>
      <w:r w:rsidRPr="00A039C1">
        <w:rPr>
          <w:rFonts w:cs="Times New Roman"/>
          <w:szCs w:val="28"/>
        </w:rPr>
        <w:t xml:space="preserve"> (рис.3.2). 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firstLine="567"/>
        <w:jc w:val="center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drawing>
          <wp:inline distT="0" distB="0" distL="0" distR="0" wp14:anchorId="6936B3B5" wp14:editId="72992814">
            <wp:extent cx="3409950" cy="3610000"/>
            <wp:effectExtent l="0" t="0" r="0" b="9525"/>
            <wp:docPr id="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7155" cy="361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.1 – Вікно «</w:t>
      </w:r>
      <w:proofErr w:type="spellStart"/>
      <w:r w:rsidRPr="00A039C1">
        <w:rPr>
          <w:rFonts w:cs="Times New Roman"/>
          <w:szCs w:val="28"/>
        </w:rPr>
        <w:t>Connection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to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be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Selected</w:t>
      </w:r>
      <w:proofErr w:type="spellEnd"/>
      <w:r w:rsidRPr="00A039C1">
        <w:rPr>
          <w:rFonts w:cs="Times New Roman"/>
          <w:szCs w:val="28"/>
        </w:rPr>
        <w:t>»</w:t>
      </w:r>
    </w:p>
    <w:p w:rsidR="00F1522F" w:rsidRPr="00A039C1" w:rsidRDefault="00F1522F" w:rsidP="00F1522F">
      <w:pPr>
        <w:spacing w:after="0" w:line="360" w:lineRule="auto"/>
        <w:ind w:firstLine="426"/>
      </w:pPr>
      <w:r w:rsidRPr="00A039C1">
        <w:object w:dxaOrig="15126" w:dyaOrig="101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75pt;height:333pt" o:ole="">
            <v:imagedata r:id="rId6" o:title=""/>
          </v:shape>
          <o:OLEObject Type="Embed" ProgID="Visio.Drawing.11" ShapeID="_x0000_i1025" DrawAspect="Content" ObjectID="_1605562060" r:id="rId7"/>
        </w:object>
      </w:r>
    </w:p>
    <w:p w:rsidR="00F1522F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 xml:space="preserve">.2 – Інтерфейс програми </w:t>
      </w:r>
      <w:proofErr w:type="spellStart"/>
      <w:r w:rsidRPr="00A039C1">
        <w:rPr>
          <w:rFonts w:cs="Times New Roman"/>
          <w:szCs w:val="28"/>
        </w:rPr>
        <w:t>IndraWorks</w:t>
      </w:r>
      <w:bookmarkStart w:id="2" w:name="_Toc528662583"/>
      <w:proofErr w:type="spellEnd"/>
    </w:p>
    <w:p w:rsidR="00F1522F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</w:p>
    <w:p w:rsidR="00F1522F" w:rsidRPr="00E26D6C" w:rsidRDefault="00F1522F" w:rsidP="00F1522F">
      <w:pPr>
        <w:pStyle w:val="Heading3"/>
      </w:pPr>
      <w:r w:rsidRPr="00E26D6C">
        <w:lastRenderedPageBreak/>
        <w:t>Параметри двигуна</w:t>
      </w:r>
      <w:bookmarkEnd w:id="2"/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Параметри двигуна, що застосовується у складі сервоприводу, збережені у внутрішній пам’яті двигуна. Доступ до параметрів здійснюється за допомогою команди «</w:t>
      </w:r>
      <w:proofErr w:type="spellStart"/>
      <w:r w:rsidRPr="00A039C1">
        <w:rPr>
          <w:rFonts w:cs="Times New Roman"/>
          <w:szCs w:val="28"/>
        </w:rPr>
        <w:t>Diagnosis</w:t>
      </w:r>
      <w:proofErr w:type="spellEnd"/>
      <w:r w:rsidRPr="00A039C1">
        <w:rPr>
          <w:rFonts w:cs="Times New Roman"/>
          <w:szCs w:val="28"/>
        </w:rPr>
        <w:t>/</w:t>
      </w:r>
      <w:proofErr w:type="spellStart"/>
      <w:r w:rsidRPr="00A039C1">
        <w:rPr>
          <w:rFonts w:cs="Times New Roman"/>
          <w:szCs w:val="28"/>
        </w:rPr>
        <w:t>Servise</w:t>
      </w:r>
      <w:proofErr w:type="spellEnd"/>
      <w:r w:rsidRPr="00A039C1">
        <w:rPr>
          <w:rFonts w:cs="Times New Roman"/>
          <w:szCs w:val="28"/>
        </w:rPr>
        <w:t>» &gt; «</w:t>
      </w:r>
      <w:proofErr w:type="spellStart"/>
      <w:r w:rsidRPr="00A039C1">
        <w:rPr>
          <w:rFonts w:cs="Times New Roman"/>
          <w:szCs w:val="28"/>
        </w:rPr>
        <w:t>DriveDatabase</w:t>
      </w:r>
      <w:proofErr w:type="spellEnd"/>
      <w:r w:rsidRPr="00A039C1">
        <w:rPr>
          <w:rFonts w:cs="Times New Roman"/>
          <w:szCs w:val="28"/>
        </w:rPr>
        <w:t>» (рис.3.3). Після цього на екран виводиться номер параметру (IDN) та його назву (</w:t>
      </w:r>
      <w:proofErr w:type="spellStart"/>
      <w:r w:rsidRPr="00A039C1">
        <w:rPr>
          <w:rFonts w:cs="Times New Roman"/>
          <w:szCs w:val="28"/>
        </w:rPr>
        <w:t>Name</w:t>
      </w:r>
      <w:proofErr w:type="spellEnd"/>
      <w:r w:rsidRPr="00A039C1">
        <w:rPr>
          <w:rFonts w:cs="Times New Roman"/>
          <w:szCs w:val="28"/>
        </w:rPr>
        <w:t>), значення параметру в пам’яті двигуна (</w:t>
      </w:r>
      <w:proofErr w:type="spellStart"/>
      <w:r w:rsidRPr="00A039C1">
        <w:rPr>
          <w:rFonts w:cs="Times New Roman"/>
          <w:szCs w:val="28"/>
        </w:rPr>
        <w:t>In</w:t>
      </w:r>
      <w:proofErr w:type="spellEnd"/>
      <w:r w:rsidRPr="00A039C1">
        <w:rPr>
          <w:rFonts w:cs="Times New Roman"/>
          <w:szCs w:val="28"/>
        </w:rPr>
        <w:t xml:space="preserve"> DB), значення цього ж параметру в пам’яті інтелектуального модулю (</w:t>
      </w:r>
      <w:proofErr w:type="spellStart"/>
      <w:r w:rsidRPr="00A039C1">
        <w:rPr>
          <w:rFonts w:cs="Times New Roman"/>
          <w:szCs w:val="28"/>
        </w:rPr>
        <w:t>In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drive</w:t>
      </w:r>
      <w:proofErr w:type="spellEnd"/>
      <w:r w:rsidRPr="00A039C1">
        <w:rPr>
          <w:rFonts w:cs="Times New Roman"/>
          <w:szCs w:val="28"/>
        </w:rPr>
        <w:t>) та одиниці виміру (</w:t>
      </w:r>
      <w:proofErr w:type="spellStart"/>
      <w:r w:rsidRPr="00A039C1">
        <w:rPr>
          <w:rFonts w:cs="Times New Roman"/>
          <w:szCs w:val="28"/>
        </w:rPr>
        <w:t>Unit</w:t>
      </w:r>
      <w:proofErr w:type="spellEnd"/>
      <w:r w:rsidRPr="00A039C1">
        <w:rPr>
          <w:rFonts w:cs="Times New Roman"/>
          <w:szCs w:val="28"/>
        </w:rPr>
        <w:t xml:space="preserve">). Якщо дані параметрів у пам’яті двигуна та інтелектуального модуля відрізняються, то їх потрібно перезаписати, натиснувши кнопку «DB -&gt; </w:t>
      </w:r>
      <w:proofErr w:type="spellStart"/>
      <w:r w:rsidRPr="00A039C1">
        <w:rPr>
          <w:rFonts w:cs="Times New Roman"/>
          <w:szCs w:val="28"/>
        </w:rPr>
        <w:t>Drive</w:t>
      </w:r>
      <w:proofErr w:type="spellEnd"/>
      <w:r w:rsidRPr="00A039C1">
        <w:rPr>
          <w:rFonts w:cs="Times New Roman"/>
          <w:szCs w:val="28"/>
        </w:rPr>
        <w:t xml:space="preserve">». 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drawing>
          <wp:inline distT="0" distB="0" distL="0" distR="0" wp14:anchorId="78A374BC" wp14:editId="31C238AC">
            <wp:extent cx="6300470" cy="4780280"/>
            <wp:effectExtent l="0" t="0" r="5080" b="1270"/>
            <wp:docPr id="1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.3 – Параметри двигуна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</w:p>
    <w:p w:rsidR="00F1522F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b/>
          <w:szCs w:val="28"/>
        </w:rPr>
      </w:pPr>
      <w:r w:rsidRPr="00A039C1">
        <w:rPr>
          <w:rFonts w:cs="Times New Roman"/>
          <w:b/>
          <w:szCs w:val="28"/>
        </w:rPr>
        <w:t>2.1.3 Оптимізація контурів регулювання координатами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Засоби </w:t>
      </w:r>
      <w:proofErr w:type="spellStart"/>
      <w:r w:rsidRPr="00A039C1">
        <w:rPr>
          <w:rFonts w:cs="Times New Roman"/>
          <w:szCs w:val="28"/>
        </w:rPr>
        <w:t>Rexroth</w:t>
      </w:r>
      <w:proofErr w:type="spellEnd"/>
      <w:r w:rsidRPr="00A039C1">
        <w:rPr>
          <w:rFonts w:cs="Times New Roman"/>
          <w:szCs w:val="28"/>
        </w:rPr>
        <w:t xml:space="preserve"> дають можливість автоматично оптимізувати контури регулювання кутового положення та швидкості шляхом визначення таких параметрів, як:</w:t>
      </w:r>
    </w:p>
    <w:p w:rsidR="00F1522F" w:rsidRPr="00A039C1" w:rsidRDefault="00F1522F" w:rsidP="00F1522F">
      <w:pPr>
        <w:pStyle w:val="ListParagraph"/>
        <w:numPr>
          <w:ilvl w:val="0"/>
          <w:numId w:val="3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lastRenderedPageBreak/>
        <w:t>Момент інерції навантаження.</w:t>
      </w:r>
    </w:p>
    <w:p w:rsidR="00F1522F" w:rsidRPr="00A039C1" w:rsidRDefault="00F1522F" w:rsidP="00F1522F">
      <w:pPr>
        <w:pStyle w:val="ListParagraph"/>
        <w:numPr>
          <w:ilvl w:val="0"/>
          <w:numId w:val="3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>Коефіцієнт пропорційної складової ПІ регулятора швидкості.</w:t>
      </w:r>
    </w:p>
    <w:p w:rsidR="00F1522F" w:rsidRPr="00A039C1" w:rsidRDefault="00F1522F" w:rsidP="00F1522F">
      <w:pPr>
        <w:pStyle w:val="ListParagraph"/>
        <w:numPr>
          <w:ilvl w:val="0"/>
          <w:numId w:val="3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>Коефіцієнт інтегральної складової ПІ регулятора швидкості.</w:t>
      </w:r>
    </w:p>
    <w:p w:rsidR="00F1522F" w:rsidRPr="00A039C1" w:rsidRDefault="00F1522F" w:rsidP="00F1522F">
      <w:pPr>
        <w:pStyle w:val="ListParagraph"/>
        <w:numPr>
          <w:ilvl w:val="0"/>
          <w:numId w:val="3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>Коефіцієнт пропорційної складової PDDF регулятора положення.</w:t>
      </w:r>
    </w:p>
    <w:p w:rsidR="00F1522F" w:rsidRPr="00A039C1" w:rsidRDefault="00F1522F" w:rsidP="00F1522F">
      <w:pPr>
        <w:pStyle w:val="ListParagraph"/>
        <w:numPr>
          <w:ilvl w:val="0"/>
          <w:numId w:val="3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>Коефіцієнт випереджаючої складової PDDF регулятора положення.</w:t>
      </w:r>
    </w:p>
    <w:p w:rsidR="00F1522F" w:rsidRPr="00A039C1" w:rsidRDefault="00F1522F" w:rsidP="00F1522F">
      <w:pPr>
        <w:pStyle w:val="ListParagraph"/>
        <w:numPr>
          <w:ilvl w:val="0"/>
          <w:numId w:val="3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>Граничну величину прискорення.</w:t>
      </w:r>
    </w:p>
    <w:p w:rsidR="00F1522F" w:rsidRPr="00A039C1" w:rsidRDefault="00F1522F" w:rsidP="00F1522F">
      <w:pPr>
        <w:pStyle w:val="ListParagraph"/>
        <w:numPr>
          <w:ilvl w:val="0"/>
          <w:numId w:val="3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>Сталу часу фільтру завдання швидкості.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Налаштування контурів регулювання координатами здійснюється автоматично. Для цього потрібно: </w:t>
      </w:r>
    </w:p>
    <w:p w:rsidR="00F1522F" w:rsidRPr="00A039C1" w:rsidRDefault="00F1522F" w:rsidP="00F1522F">
      <w:pPr>
        <w:spacing w:after="0" w:line="360" w:lineRule="auto"/>
        <w:ind w:left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1. Активувати привод (</w:t>
      </w:r>
      <w:proofErr w:type="spellStart"/>
      <w:r w:rsidRPr="00A039C1">
        <w:rPr>
          <w:rFonts w:cs="Times New Roman"/>
          <w:szCs w:val="28"/>
        </w:rPr>
        <w:t>Drive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Enable</w:t>
      </w:r>
      <w:proofErr w:type="spellEnd"/>
      <w:r w:rsidRPr="00A039C1">
        <w:rPr>
          <w:rFonts w:cs="Times New Roman"/>
          <w:szCs w:val="28"/>
        </w:rPr>
        <w:t>).  Для цього в дереві проекту потрібно  обрати пункт «</w:t>
      </w:r>
      <w:proofErr w:type="spellStart"/>
      <w:r w:rsidRPr="00A039C1">
        <w:rPr>
          <w:rFonts w:cs="Times New Roman"/>
          <w:szCs w:val="28"/>
        </w:rPr>
        <w:t>Easy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Startup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Mode</w:t>
      </w:r>
      <w:proofErr w:type="spellEnd"/>
      <w:r w:rsidRPr="00A039C1">
        <w:rPr>
          <w:rFonts w:cs="Times New Roman"/>
          <w:szCs w:val="28"/>
        </w:rPr>
        <w:t>» в папці «</w:t>
      </w:r>
      <w:proofErr w:type="spellStart"/>
      <w:r w:rsidRPr="00A039C1">
        <w:rPr>
          <w:rFonts w:cs="Times New Roman"/>
          <w:szCs w:val="28"/>
        </w:rPr>
        <w:t>Optimization</w:t>
      </w:r>
      <w:proofErr w:type="spellEnd"/>
      <w:r w:rsidRPr="00A039C1">
        <w:rPr>
          <w:rFonts w:cs="Times New Roman"/>
          <w:szCs w:val="28"/>
        </w:rPr>
        <w:t>/</w:t>
      </w:r>
      <w:proofErr w:type="spellStart"/>
      <w:r w:rsidRPr="00A039C1">
        <w:rPr>
          <w:rFonts w:cs="Times New Roman"/>
          <w:szCs w:val="28"/>
        </w:rPr>
        <w:t>Commissioning</w:t>
      </w:r>
      <w:proofErr w:type="spellEnd"/>
      <w:r w:rsidRPr="00A039C1">
        <w:rPr>
          <w:rFonts w:cs="Times New Roman"/>
          <w:szCs w:val="28"/>
        </w:rPr>
        <w:t>». Привод активується після натискання спочатку кнопки «</w:t>
      </w:r>
      <w:proofErr w:type="spellStart"/>
      <w:r w:rsidRPr="00A039C1">
        <w:rPr>
          <w:rFonts w:cs="Times New Roman"/>
          <w:szCs w:val="28"/>
        </w:rPr>
        <w:t>Start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Easy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Startup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Mode</w:t>
      </w:r>
      <w:proofErr w:type="spellEnd"/>
      <w:r w:rsidRPr="00A039C1">
        <w:rPr>
          <w:rFonts w:cs="Times New Roman"/>
          <w:szCs w:val="28"/>
        </w:rPr>
        <w:t>» а потім – «</w:t>
      </w:r>
      <w:proofErr w:type="spellStart"/>
      <w:r w:rsidRPr="00A039C1">
        <w:rPr>
          <w:rFonts w:cs="Times New Roman"/>
          <w:szCs w:val="28"/>
        </w:rPr>
        <w:t>Enable</w:t>
      </w:r>
      <w:proofErr w:type="spellEnd"/>
      <w:r w:rsidRPr="00A039C1">
        <w:rPr>
          <w:rFonts w:cs="Times New Roman"/>
          <w:szCs w:val="28"/>
        </w:rPr>
        <w:t>» (рис.3.4). Перед активацією привода потрібно натиснути кнопку «ОК» у вікні попередження про небезпечні роботи. Після цього привод активується, про що свідчить вікно «</w:t>
      </w:r>
      <w:proofErr w:type="spellStart"/>
      <w:r w:rsidRPr="00A039C1">
        <w:rPr>
          <w:rFonts w:cs="Times New Roman"/>
          <w:szCs w:val="28"/>
        </w:rPr>
        <w:t>Axis</w:t>
      </w:r>
      <w:proofErr w:type="spellEnd"/>
      <w:r w:rsidRPr="00A039C1">
        <w:rPr>
          <w:rFonts w:cs="Times New Roman"/>
          <w:szCs w:val="28"/>
        </w:rPr>
        <w:t xml:space="preserve"> [1] </w:t>
      </w:r>
      <w:proofErr w:type="spellStart"/>
      <w:r w:rsidRPr="00A039C1">
        <w:rPr>
          <w:rFonts w:cs="Times New Roman"/>
          <w:szCs w:val="28"/>
        </w:rPr>
        <w:t>default</w:t>
      </w:r>
      <w:proofErr w:type="spellEnd"/>
      <w:r w:rsidRPr="00A039C1">
        <w:rPr>
          <w:rFonts w:cs="Times New Roman"/>
          <w:szCs w:val="28"/>
        </w:rPr>
        <w:t xml:space="preserve">» (рис.3.5). Дане вікно призначене для аварійного вимкнення приводу і в ході подальшої роботи знаходить поверх всіх інших відкритих вікон запущених програм. </w:t>
      </w:r>
    </w:p>
    <w:p w:rsidR="00F1522F" w:rsidRPr="00A039C1" w:rsidRDefault="00F1522F" w:rsidP="00F1522F">
      <w:pPr>
        <w:spacing w:after="0" w:line="360" w:lineRule="auto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lastRenderedPageBreak/>
        <w:drawing>
          <wp:inline distT="0" distB="0" distL="0" distR="0" wp14:anchorId="0304F960" wp14:editId="70DF9803">
            <wp:extent cx="6300470" cy="4780280"/>
            <wp:effectExtent l="0" t="0" r="5080" b="1270"/>
            <wp:docPr id="16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.4 – Активація приводу</w: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drawing>
          <wp:inline distT="0" distB="0" distL="0" distR="0" wp14:anchorId="4CD79783" wp14:editId="05DC6711">
            <wp:extent cx="1590675" cy="1038225"/>
            <wp:effectExtent l="0" t="0" r="9525" b="9525"/>
            <wp:docPr id="16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Pr="00A039C1">
        <w:rPr>
          <w:rFonts w:cs="Times New Roman"/>
          <w:szCs w:val="28"/>
        </w:rPr>
        <w:t>.5 – Вікно «</w:t>
      </w:r>
      <w:proofErr w:type="spellStart"/>
      <w:r w:rsidRPr="00A039C1">
        <w:rPr>
          <w:rFonts w:cs="Times New Roman"/>
          <w:szCs w:val="28"/>
        </w:rPr>
        <w:t>Axis</w:t>
      </w:r>
      <w:proofErr w:type="spellEnd"/>
      <w:r w:rsidRPr="00A039C1">
        <w:rPr>
          <w:rFonts w:cs="Times New Roman"/>
          <w:szCs w:val="28"/>
        </w:rPr>
        <w:t xml:space="preserve"> [1] </w:t>
      </w:r>
      <w:proofErr w:type="spellStart"/>
      <w:r w:rsidRPr="00A039C1">
        <w:rPr>
          <w:rFonts w:cs="Times New Roman"/>
          <w:szCs w:val="28"/>
        </w:rPr>
        <w:t>default</w:t>
      </w:r>
      <w:proofErr w:type="spellEnd"/>
      <w:r w:rsidRPr="00A039C1">
        <w:rPr>
          <w:rFonts w:cs="Times New Roman"/>
          <w:szCs w:val="28"/>
        </w:rPr>
        <w:t>»</w: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2. Провести процедуру автоматичного налаштування контурів керування, що складається з таких кроків:</w:t>
      </w:r>
      <w:bookmarkStart w:id="3" w:name="_GoBack"/>
      <w:bookmarkEnd w:id="3"/>
    </w:p>
    <w:p w:rsidR="00F1522F" w:rsidRPr="00A039C1" w:rsidRDefault="00F1522F" w:rsidP="00F1522F">
      <w:pPr>
        <w:spacing w:after="0" w:line="360" w:lineRule="auto"/>
        <w:ind w:left="851"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1.  В дереві проекту потрібно  обрати пункт «</w:t>
      </w:r>
      <w:proofErr w:type="spellStart"/>
      <w:r w:rsidRPr="00A039C1">
        <w:rPr>
          <w:rFonts w:cs="Times New Roman"/>
          <w:szCs w:val="28"/>
        </w:rPr>
        <w:t>Automatic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Settings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of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Axis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Control</w:t>
      </w:r>
      <w:proofErr w:type="spellEnd"/>
      <w:r w:rsidRPr="00A039C1">
        <w:rPr>
          <w:rFonts w:cs="Times New Roman"/>
          <w:szCs w:val="28"/>
        </w:rPr>
        <w:t>» в папці «</w:t>
      </w:r>
      <w:proofErr w:type="spellStart"/>
      <w:r w:rsidRPr="00A039C1">
        <w:rPr>
          <w:rFonts w:cs="Times New Roman"/>
          <w:szCs w:val="28"/>
        </w:rPr>
        <w:t>Optimization</w:t>
      </w:r>
      <w:proofErr w:type="spellEnd"/>
      <w:r w:rsidRPr="00A039C1">
        <w:rPr>
          <w:rFonts w:cs="Times New Roman"/>
          <w:szCs w:val="28"/>
        </w:rPr>
        <w:t>/</w:t>
      </w:r>
      <w:proofErr w:type="spellStart"/>
      <w:r w:rsidRPr="00A039C1">
        <w:rPr>
          <w:rFonts w:cs="Times New Roman"/>
          <w:szCs w:val="28"/>
        </w:rPr>
        <w:t>Commissioning</w:t>
      </w:r>
      <w:proofErr w:type="spellEnd"/>
      <w:r w:rsidRPr="00A039C1">
        <w:rPr>
          <w:rFonts w:cs="Times New Roman"/>
          <w:szCs w:val="28"/>
        </w:rPr>
        <w:t xml:space="preserve">». </w:t>
      </w:r>
    </w:p>
    <w:p w:rsidR="00F1522F" w:rsidRPr="00A039C1" w:rsidRDefault="00F1522F" w:rsidP="00F1522F">
      <w:pPr>
        <w:spacing w:after="0" w:line="360" w:lineRule="auto"/>
        <w:ind w:left="851"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2. Обрати спосіб визначення параметрів за абсолютним положенням – «</w:t>
      </w:r>
      <w:proofErr w:type="spellStart"/>
      <w:r w:rsidRPr="00A039C1">
        <w:rPr>
          <w:rFonts w:cs="Times New Roman"/>
          <w:szCs w:val="28"/>
        </w:rPr>
        <w:t>Absolute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position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limit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input</w:t>
      </w:r>
      <w:proofErr w:type="spellEnd"/>
      <w:r w:rsidRPr="00A039C1">
        <w:rPr>
          <w:rFonts w:cs="Times New Roman"/>
          <w:szCs w:val="28"/>
        </w:rPr>
        <w:t>» (рис.3.6)</w:t>
      </w:r>
    </w:p>
    <w:p w:rsidR="00F1522F" w:rsidRPr="00A039C1" w:rsidRDefault="00F1522F" w:rsidP="00F1522F">
      <w:pPr>
        <w:spacing w:after="0" w:line="360" w:lineRule="auto"/>
        <w:ind w:firstLine="567"/>
        <w:jc w:val="center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lastRenderedPageBreak/>
        <w:drawing>
          <wp:inline distT="0" distB="0" distL="0" distR="0" wp14:anchorId="736AAEEB" wp14:editId="5EC572F7">
            <wp:extent cx="4877403" cy="3721395"/>
            <wp:effectExtent l="0" t="0" r="0" b="0"/>
            <wp:docPr id="16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5173" cy="372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Pr="00A039C1" w:rsidRDefault="00F1522F" w:rsidP="00F1522F">
      <w:pPr>
        <w:spacing w:after="0" w:line="360" w:lineRule="auto"/>
        <w:ind w:left="851" w:firstLine="567"/>
        <w:jc w:val="center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Pr="00A039C1">
        <w:rPr>
          <w:rFonts w:cs="Times New Roman"/>
          <w:szCs w:val="28"/>
        </w:rPr>
        <w:t>.6 – Спосіб визначення параметрів</w:t>
      </w:r>
    </w:p>
    <w:p w:rsidR="00F1522F" w:rsidRPr="00A039C1" w:rsidRDefault="00F1522F" w:rsidP="00F1522F">
      <w:pPr>
        <w:spacing w:after="0" w:line="360" w:lineRule="auto"/>
        <w:ind w:left="851" w:firstLine="567"/>
        <w:jc w:val="center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left="851"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3. Обрати діапазон обертання (не менше 720</w:t>
      </w:r>
      <w:r w:rsidRPr="00A039C1">
        <w:rPr>
          <w:rFonts w:cs="Times New Roman"/>
          <w:szCs w:val="28"/>
          <w:vertAlign w:val="superscript"/>
        </w:rPr>
        <w:t>о</w:t>
      </w:r>
      <w:r w:rsidRPr="00A039C1">
        <w:rPr>
          <w:rFonts w:cs="Times New Roman"/>
          <w:szCs w:val="28"/>
        </w:rPr>
        <w:t>) в ході визначення коефіцієнтів налаштування та спосіб руху («</w:t>
      </w:r>
      <w:proofErr w:type="spellStart"/>
      <w:r w:rsidRPr="00A039C1">
        <w:rPr>
          <w:rFonts w:cs="Times New Roman"/>
          <w:szCs w:val="28"/>
        </w:rPr>
        <w:t>Oscillation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movement</w:t>
      </w:r>
      <w:proofErr w:type="spellEnd"/>
      <w:r w:rsidRPr="00A039C1">
        <w:rPr>
          <w:rFonts w:cs="Times New Roman"/>
          <w:szCs w:val="28"/>
        </w:rPr>
        <w:t xml:space="preserve">»), як вказано на рис.3.7. </w:t>
      </w:r>
    </w:p>
    <w:p w:rsidR="00F1522F" w:rsidRPr="00A039C1" w:rsidRDefault="00F1522F" w:rsidP="00F1522F">
      <w:pPr>
        <w:spacing w:after="0" w:line="360" w:lineRule="auto"/>
        <w:ind w:firstLine="567"/>
        <w:jc w:val="center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drawing>
          <wp:inline distT="0" distB="0" distL="0" distR="0" wp14:anchorId="57D868D6" wp14:editId="243AC44B">
            <wp:extent cx="4189228" cy="3196326"/>
            <wp:effectExtent l="0" t="0" r="1905" b="4445"/>
            <wp:docPr id="1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259" cy="32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Pr="00A039C1">
        <w:rPr>
          <w:rFonts w:cs="Times New Roman"/>
          <w:szCs w:val="28"/>
        </w:rPr>
        <w:t>.7 – Вибір діапазону та способу обертання</w: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left="851"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4. Вибрати тип установки (</w:t>
      </w:r>
      <w:proofErr w:type="spellStart"/>
      <w:r w:rsidRPr="00A039C1">
        <w:rPr>
          <w:rFonts w:cs="Times New Roman"/>
          <w:szCs w:val="28"/>
        </w:rPr>
        <w:t>Application</w:t>
      </w:r>
      <w:proofErr w:type="spellEnd"/>
      <w:r w:rsidRPr="00A039C1">
        <w:rPr>
          <w:rFonts w:cs="Times New Roman"/>
          <w:szCs w:val="28"/>
        </w:rPr>
        <w:t xml:space="preserve"> – «</w:t>
      </w:r>
      <w:proofErr w:type="spellStart"/>
      <w:r w:rsidRPr="00A039C1">
        <w:rPr>
          <w:rFonts w:cs="Times New Roman"/>
          <w:szCs w:val="28"/>
        </w:rPr>
        <w:t>Machine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Tool</w:t>
      </w:r>
      <w:proofErr w:type="spellEnd"/>
      <w:r w:rsidRPr="00A039C1">
        <w:rPr>
          <w:rFonts w:cs="Times New Roman"/>
          <w:szCs w:val="28"/>
        </w:rPr>
        <w:t>»), встановити параметри, що потрібно визначити, а також умови, за яких вони будуть визначатись (рис.3.8).</w:t>
      </w:r>
    </w:p>
    <w:p w:rsidR="00F1522F" w:rsidRPr="00A039C1" w:rsidRDefault="00F1522F" w:rsidP="00F1522F">
      <w:pPr>
        <w:spacing w:after="0" w:line="360" w:lineRule="auto"/>
        <w:ind w:left="851"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lastRenderedPageBreak/>
        <w:t>5. Після натискання кнопки «</w:t>
      </w:r>
      <w:proofErr w:type="spellStart"/>
      <w:r w:rsidRPr="00A039C1">
        <w:rPr>
          <w:rFonts w:cs="Times New Roman"/>
          <w:szCs w:val="28"/>
        </w:rPr>
        <w:t>Next</w:t>
      </w:r>
      <w:proofErr w:type="spellEnd"/>
      <w:r w:rsidRPr="00A039C1">
        <w:rPr>
          <w:rFonts w:cs="Times New Roman"/>
          <w:szCs w:val="28"/>
        </w:rPr>
        <w:t>» розпочнеться процес визначення необхідних параметрів.</w:t>
      </w:r>
    </w:p>
    <w:p w:rsidR="00F1522F" w:rsidRPr="00A039C1" w:rsidRDefault="00F1522F" w:rsidP="00F1522F">
      <w:pPr>
        <w:spacing w:after="0" w:line="360" w:lineRule="auto"/>
        <w:ind w:left="851" w:firstLine="567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left="851"/>
        <w:jc w:val="center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drawing>
          <wp:inline distT="0" distB="0" distL="0" distR="0" wp14:anchorId="7D892FF5" wp14:editId="1301CB7C">
            <wp:extent cx="4529470" cy="3455927"/>
            <wp:effectExtent l="0" t="0" r="4445" b="0"/>
            <wp:docPr id="16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1198" cy="34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Pr="00A039C1" w:rsidRDefault="00F1522F" w:rsidP="00F1522F">
      <w:pPr>
        <w:spacing w:after="0" w:line="360" w:lineRule="auto"/>
        <w:ind w:left="851"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.8 – Вибір параметрів і граничних значень в ході визначення</w:t>
      </w:r>
    </w:p>
    <w:p w:rsidR="00F1522F" w:rsidRPr="00A039C1" w:rsidRDefault="00F1522F" w:rsidP="00F1522F">
      <w:pPr>
        <w:spacing w:after="0" w:line="360" w:lineRule="auto"/>
        <w:ind w:left="851" w:firstLine="567"/>
        <w:jc w:val="center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left="851" w:firstLine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6. По закінченню процесу визначення параметрів ці параметри відображаються у новому вікні (рис.3.9) та зберігаються у структурі системи керування.  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lastRenderedPageBreak/>
        <w:drawing>
          <wp:inline distT="0" distB="0" distL="0" distR="0" wp14:anchorId="46E802BA" wp14:editId="4DBD79A1">
            <wp:extent cx="5867400" cy="4476750"/>
            <wp:effectExtent l="0" t="0" r="0" b="0"/>
            <wp:docPr id="16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Pr="00A039C1">
        <w:rPr>
          <w:rFonts w:cs="Times New Roman"/>
          <w:szCs w:val="28"/>
        </w:rPr>
        <w:t>.9 – Визначені параметри системи</w: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Тепер є можливість переглянути структуру системи керування із встановленими коефіцієнтами, що відповідають даній установці. Для цього необхідно обрати</w:t>
      </w:r>
      <w:r w:rsidRPr="00A039C1">
        <w:rPr>
          <w:rFonts w:cs="Times New Roman"/>
          <w:szCs w:val="28"/>
        </w:rPr>
        <w:tab/>
        <w:t>пункт «</w:t>
      </w:r>
      <w:proofErr w:type="spellStart"/>
      <w:r w:rsidRPr="00A039C1">
        <w:rPr>
          <w:rFonts w:cs="Times New Roman"/>
          <w:szCs w:val="28"/>
        </w:rPr>
        <w:t>Axis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Control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Settings</w:t>
      </w:r>
      <w:proofErr w:type="spellEnd"/>
      <w:r w:rsidRPr="00A039C1">
        <w:rPr>
          <w:rFonts w:cs="Times New Roman"/>
          <w:szCs w:val="28"/>
        </w:rPr>
        <w:t>» в папці «</w:t>
      </w:r>
      <w:proofErr w:type="spellStart"/>
      <w:r w:rsidRPr="00A039C1">
        <w:rPr>
          <w:rFonts w:cs="Times New Roman"/>
          <w:szCs w:val="28"/>
        </w:rPr>
        <w:t>Axis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Control</w:t>
      </w:r>
      <w:proofErr w:type="spellEnd"/>
      <w:r w:rsidRPr="00A039C1">
        <w:rPr>
          <w:rFonts w:cs="Times New Roman"/>
          <w:szCs w:val="28"/>
        </w:rPr>
        <w:t>» папки «</w:t>
      </w:r>
      <w:proofErr w:type="spellStart"/>
      <w:r w:rsidRPr="00A039C1">
        <w:rPr>
          <w:rFonts w:cs="Times New Roman"/>
          <w:szCs w:val="28"/>
        </w:rPr>
        <w:t>Drive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Control</w:t>
      </w:r>
      <w:proofErr w:type="spellEnd"/>
      <w:r w:rsidRPr="00A039C1">
        <w:rPr>
          <w:rFonts w:cs="Times New Roman"/>
          <w:szCs w:val="28"/>
        </w:rPr>
        <w:t>» (рис.3.10).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Таким чином, контури регулювання положення та швидкості налаштовані для роботи в конкретних умовах, і сервосистема готова до експлуатації. </w:t>
      </w:r>
    </w:p>
    <w:p w:rsidR="00F1522F" w:rsidRPr="00A039C1" w:rsidRDefault="00F1522F" w:rsidP="00F1522F">
      <w:pPr>
        <w:spacing w:after="0" w:line="360" w:lineRule="auto"/>
        <w:jc w:val="center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lastRenderedPageBreak/>
        <w:drawing>
          <wp:inline distT="0" distB="0" distL="0" distR="0" wp14:anchorId="78EFEA14" wp14:editId="26F4043E">
            <wp:extent cx="6300470" cy="4103370"/>
            <wp:effectExtent l="0" t="0" r="5080" b="0"/>
            <wp:docPr id="16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Pr="00A039C1">
        <w:rPr>
          <w:rFonts w:cs="Times New Roman"/>
          <w:szCs w:val="28"/>
        </w:rPr>
        <w:t>.10 – Контури регулювання положення та швидкості</w:t>
      </w:r>
      <w:bookmarkStart w:id="4" w:name="_Toc528662584"/>
    </w:p>
    <w:p w:rsidR="00F1522F" w:rsidRDefault="00F1522F" w:rsidP="00F1522F">
      <w:pPr>
        <w:spacing w:after="0" w:line="360" w:lineRule="auto"/>
        <w:rPr>
          <w:rFonts w:cs="Times New Roman"/>
          <w:szCs w:val="28"/>
        </w:rPr>
      </w:pPr>
    </w:p>
    <w:p w:rsidR="00F1522F" w:rsidRPr="00E26D6C" w:rsidRDefault="00F1522F" w:rsidP="00F1522F">
      <w:pPr>
        <w:pStyle w:val="Heading2"/>
        <w:ind w:left="578" w:hanging="578"/>
      </w:pPr>
      <w:r w:rsidRPr="00E26D6C">
        <w:t>Візуалізація перехідних процесів сервоприводу</w:t>
      </w:r>
      <w:bookmarkEnd w:id="4"/>
    </w:p>
    <w:p w:rsidR="00F1522F" w:rsidRPr="00A039C1" w:rsidRDefault="00F1522F" w:rsidP="00F1522F">
      <w:pPr>
        <w:spacing w:after="0" w:line="360" w:lineRule="auto"/>
        <w:ind w:firstLine="851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В ході тестування та роботи сервоприводу важливим є характер його перехідних процесів. Щоб отримати перехідні процеси системи, застосовується компонент програми </w:t>
      </w:r>
      <w:proofErr w:type="spellStart"/>
      <w:r w:rsidRPr="00A039C1">
        <w:rPr>
          <w:rFonts w:cs="Times New Roman"/>
          <w:szCs w:val="28"/>
        </w:rPr>
        <w:t>IndraDrive</w:t>
      </w:r>
      <w:proofErr w:type="spellEnd"/>
      <w:r w:rsidRPr="00A039C1">
        <w:rPr>
          <w:rFonts w:cs="Times New Roman"/>
          <w:szCs w:val="28"/>
        </w:rPr>
        <w:t xml:space="preserve"> – </w:t>
      </w:r>
      <w:proofErr w:type="spellStart"/>
      <w:r w:rsidRPr="00A039C1">
        <w:rPr>
          <w:rFonts w:cs="Times New Roman"/>
          <w:szCs w:val="28"/>
        </w:rPr>
        <w:t>Oscilloscope</w:t>
      </w:r>
      <w:proofErr w:type="spellEnd"/>
      <w:r w:rsidRPr="00A039C1">
        <w:rPr>
          <w:rFonts w:cs="Times New Roman"/>
          <w:szCs w:val="28"/>
        </w:rPr>
        <w:t>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Запуск цього компоненту відбувається за допомогою команди «</w:t>
      </w:r>
      <w:proofErr w:type="spellStart"/>
      <w:r w:rsidRPr="00A039C1">
        <w:rPr>
          <w:rFonts w:cs="Times New Roman"/>
          <w:szCs w:val="28"/>
        </w:rPr>
        <w:t>Diagnosis</w:t>
      </w:r>
      <w:proofErr w:type="spellEnd"/>
      <w:r w:rsidRPr="00A039C1">
        <w:rPr>
          <w:rFonts w:cs="Times New Roman"/>
          <w:szCs w:val="28"/>
        </w:rPr>
        <w:t>/</w:t>
      </w:r>
      <w:proofErr w:type="spellStart"/>
      <w:r w:rsidRPr="00A039C1">
        <w:rPr>
          <w:rFonts w:cs="Times New Roman"/>
          <w:szCs w:val="28"/>
        </w:rPr>
        <w:t>Service</w:t>
      </w:r>
      <w:proofErr w:type="spellEnd"/>
      <w:r w:rsidRPr="00A039C1">
        <w:rPr>
          <w:rFonts w:cs="Times New Roman"/>
          <w:szCs w:val="28"/>
        </w:rPr>
        <w:t>» &gt; «</w:t>
      </w:r>
      <w:proofErr w:type="spellStart"/>
      <w:r w:rsidRPr="00A039C1">
        <w:rPr>
          <w:rFonts w:cs="Times New Roman"/>
          <w:szCs w:val="28"/>
        </w:rPr>
        <w:t>Oscilloscope</w:t>
      </w:r>
      <w:proofErr w:type="spellEnd"/>
      <w:r w:rsidRPr="00A039C1">
        <w:rPr>
          <w:rFonts w:cs="Times New Roman"/>
          <w:szCs w:val="28"/>
        </w:rPr>
        <w:t>» (рис.3.11).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Перед початком вимірювання необхідно провести налаштування осцилографа:</w:t>
      </w:r>
    </w:p>
    <w:p w:rsidR="00F1522F" w:rsidRPr="00A039C1" w:rsidRDefault="00F1522F" w:rsidP="00F1522F">
      <w:pPr>
        <w:spacing w:after="0" w:line="360" w:lineRule="auto"/>
        <w:ind w:left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1. Дискретність вимірювання. Редагування дискретності вимірювання здійснюється за допомогою кнопки «</w:t>
      </w:r>
      <w:proofErr w:type="spellStart"/>
      <w:r w:rsidRPr="00A039C1">
        <w:rPr>
          <w:rFonts w:cs="Times New Roman"/>
          <w:szCs w:val="28"/>
        </w:rPr>
        <w:t>Configure</w:t>
      </w:r>
      <w:proofErr w:type="spellEnd"/>
      <w:r w:rsidRPr="00A039C1">
        <w:rPr>
          <w:rFonts w:cs="Times New Roman"/>
          <w:szCs w:val="28"/>
        </w:rPr>
        <w:t>» в області налаштування дискретності вимірювання. Далі в полі «</w:t>
      </w:r>
      <w:proofErr w:type="spellStart"/>
      <w:r w:rsidRPr="00A039C1">
        <w:rPr>
          <w:rFonts w:cs="Times New Roman"/>
          <w:szCs w:val="28"/>
        </w:rPr>
        <w:t>Memory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depth</w:t>
      </w:r>
      <w:proofErr w:type="spellEnd"/>
      <w:r w:rsidRPr="00A039C1">
        <w:rPr>
          <w:rFonts w:cs="Times New Roman"/>
          <w:szCs w:val="28"/>
        </w:rPr>
        <w:t>» (рис.3.12) встановлюється кількість вимірювань (не більше 8192), а у полі «</w:t>
      </w:r>
      <w:proofErr w:type="spellStart"/>
      <w:r w:rsidRPr="00A039C1">
        <w:rPr>
          <w:rFonts w:cs="Times New Roman"/>
          <w:szCs w:val="28"/>
        </w:rPr>
        <w:t>Time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period</w:t>
      </w:r>
      <w:proofErr w:type="spellEnd"/>
      <w:r w:rsidRPr="00A039C1">
        <w:rPr>
          <w:rFonts w:cs="Times New Roman"/>
          <w:szCs w:val="28"/>
        </w:rPr>
        <w:t xml:space="preserve">» – частоту вимірювань (не менше 0,5 </w:t>
      </w:r>
      <w:proofErr w:type="spellStart"/>
      <w:r w:rsidRPr="00A039C1">
        <w:rPr>
          <w:rFonts w:cs="Times New Roman"/>
          <w:szCs w:val="28"/>
        </w:rPr>
        <w:t>мкс</w:t>
      </w:r>
      <w:proofErr w:type="spellEnd"/>
      <w:r w:rsidRPr="00A039C1">
        <w:rPr>
          <w:rFonts w:cs="Times New Roman"/>
          <w:szCs w:val="28"/>
        </w:rPr>
        <w:t>).</w:t>
      </w:r>
    </w:p>
    <w:p w:rsidR="00F1522F" w:rsidRPr="00A039C1" w:rsidRDefault="00F1522F" w:rsidP="00F1522F">
      <w:pPr>
        <w:spacing w:after="0" w:line="360" w:lineRule="auto"/>
        <w:jc w:val="center"/>
        <w:rPr>
          <w:rFonts w:cs="Times New Roman"/>
          <w:szCs w:val="28"/>
        </w:rPr>
      </w:pPr>
      <w:r w:rsidRPr="00A039C1">
        <w:object w:dxaOrig="17171" w:dyaOrig="10154">
          <v:shape id="_x0000_i1026" type="#_x0000_t75" style="width:495.75pt;height:293.25pt" o:ole="">
            <v:imagedata r:id="rId16" o:title=""/>
          </v:shape>
          <o:OLEObject Type="Embed" ProgID="Visio.Drawing.11" ShapeID="_x0000_i1026" DrawAspect="Content" ObjectID="_1605562061" r:id="rId17"/>
        </w:objec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 xml:space="preserve">.11 – Вікно компоненту </w:t>
      </w:r>
      <w:proofErr w:type="spellStart"/>
      <w:r w:rsidRPr="00A039C1">
        <w:rPr>
          <w:rFonts w:cs="Times New Roman"/>
          <w:szCs w:val="28"/>
        </w:rPr>
        <w:t>Oscilloscope</w:t>
      </w:r>
      <w:proofErr w:type="spellEnd"/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left="567"/>
        <w:jc w:val="center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drawing>
          <wp:inline distT="0" distB="0" distL="0" distR="0" wp14:anchorId="7A53857A" wp14:editId="71349A0B">
            <wp:extent cx="2447925" cy="2066925"/>
            <wp:effectExtent l="0" t="0" r="9525" b="9525"/>
            <wp:docPr id="16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Pr="00A039C1" w:rsidRDefault="00F1522F" w:rsidP="00F1522F">
      <w:pPr>
        <w:spacing w:after="0" w:line="360" w:lineRule="auto"/>
        <w:ind w:left="567"/>
        <w:jc w:val="center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Pr="00A039C1">
        <w:rPr>
          <w:rFonts w:cs="Times New Roman"/>
          <w:szCs w:val="28"/>
        </w:rPr>
        <w:t>.12 – налаштування дискретності вимірювання</w:t>
      </w:r>
    </w:p>
    <w:p w:rsidR="00F1522F" w:rsidRPr="00A039C1" w:rsidRDefault="00F1522F" w:rsidP="00F1522F">
      <w:pPr>
        <w:spacing w:after="0" w:line="360" w:lineRule="auto"/>
        <w:ind w:left="567"/>
        <w:jc w:val="center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left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2. Тригер. Компонент «</w:t>
      </w:r>
      <w:proofErr w:type="spellStart"/>
      <w:r w:rsidRPr="00A039C1">
        <w:rPr>
          <w:rFonts w:cs="Times New Roman"/>
          <w:szCs w:val="28"/>
        </w:rPr>
        <w:t>Trigger</w:t>
      </w:r>
      <w:proofErr w:type="spellEnd"/>
      <w:r w:rsidRPr="00A039C1">
        <w:rPr>
          <w:rFonts w:cs="Times New Roman"/>
          <w:szCs w:val="28"/>
        </w:rPr>
        <w:t>» призначений для автоматичного запуску вимірювання за подією. Для цього обирається тип тригера «</w:t>
      </w:r>
      <w:proofErr w:type="spellStart"/>
      <w:r w:rsidRPr="00A039C1">
        <w:rPr>
          <w:rFonts w:cs="Times New Roman"/>
          <w:szCs w:val="28"/>
        </w:rPr>
        <w:t>Signal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Trigger</w:t>
      </w:r>
      <w:proofErr w:type="spellEnd"/>
      <w:r w:rsidRPr="00A039C1">
        <w:rPr>
          <w:rFonts w:cs="Times New Roman"/>
          <w:szCs w:val="28"/>
        </w:rPr>
        <w:t>». Значення параметру «</w:t>
      </w:r>
      <w:proofErr w:type="spellStart"/>
      <w:r w:rsidRPr="00A039C1">
        <w:rPr>
          <w:rFonts w:cs="Times New Roman"/>
          <w:szCs w:val="28"/>
        </w:rPr>
        <w:t>Pre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Trigger</w:t>
      </w:r>
      <w:proofErr w:type="spellEnd"/>
      <w:r w:rsidRPr="00A039C1">
        <w:rPr>
          <w:rFonts w:cs="Times New Roman"/>
          <w:szCs w:val="28"/>
        </w:rPr>
        <w:t>» виставляється в 0% (за замовчуванням встановлено 100%). Цей параметр відповідає за зсув у часі початку вимірювання. Сигнал, за яким відбувається запуск вимірювання, задається у полі «</w:t>
      </w:r>
      <w:proofErr w:type="spellStart"/>
      <w:r w:rsidRPr="00A039C1">
        <w:rPr>
          <w:rFonts w:cs="Times New Roman"/>
          <w:szCs w:val="28"/>
        </w:rPr>
        <w:t>Trigger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Signal</w:t>
      </w:r>
      <w:proofErr w:type="spellEnd"/>
      <w:r w:rsidRPr="00A039C1">
        <w:rPr>
          <w:rFonts w:cs="Times New Roman"/>
          <w:szCs w:val="28"/>
        </w:rPr>
        <w:t>», а величина цього сигналу, перевищення якої спричиняє запуск вимірювання – у полі «</w:t>
      </w:r>
      <w:proofErr w:type="spellStart"/>
      <w:r w:rsidRPr="00A039C1">
        <w:rPr>
          <w:rFonts w:cs="Times New Roman"/>
          <w:szCs w:val="28"/>
        </w:rPr>
        <w:t>Threshold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value</w:t>
      </w:r>
      <w:proofErr w:type="spellEnd"/>
      <w:r w:rsidRPr="00A039C1">
        <w:rPr>
          <w:rFonts w:cs="Times New Roman"/>
          <w:szCs w:val="28"/>
        </w:rPr>
        <w:t>». В полі «</w:t>
      </w:r>
      <w:proofErr w:type="spellStart"/>
      <w:r w:rsidRPr="00A039C1">
        <w:rPr>
          <w:rFonts w:cs="Times New Roman"/>
          <w:szCs w:val="28"/>
        </w:rPr>
        <w:t>Edge</w:t>
      </w:r>
      <w:proofErr w:type="spellEnd"/>
      <w:r w:rsidRPr="00A039C1">
        <w:rPr>
          <w:rFonts w:cs="Times New Roman"/>
          <w:szCs w:val="28"/>
        </w:rPr>
        <w:t>» задається фронт сигналу, по якому починається вимірювання (рис.3.13).</w:t>
      </w:r>
    </w:p>
    <w:p w:rsidR="00F1522F" w:rsidRPr="00A039C1" w:rsidRDefault="00F1522F" w:rsidP="00F1522F">
      <w:pPr>
        <w:spacing w:after="0" w:line="360" w:lineRule="auto"/>
        <w:ind w:left="567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A039C1">
        <w:rPr>
          <w:noProof/>
          <w:lang w:val="ru-RU" w:eastAsia="ru-RU"/>
        </w:rPr>
        <w:lastRenderedPageBreak/>
        <w:drawing>
          <wp:inline distT="0" distB="0" distL="0" distR="0" wp14:anchorId="0A069A9A" wp14:editId="3A65AA23">
            <wp:extent cx="4362450" cy="3752850"/>
            <wp:effectExtent l="0" t="0" r="0" b="0"/>
            <wp:docPr id="16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.13 – Налаштування тригера</w: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3. Вибір сигналів для вимірювання. Доступ до вибору параметрів для вимірювання здійснюється при натисканні кнопки «</w:t>
      </w:r>
      <w:proofErr w:type="spellStart"/>
      <w:r w:rsidRPr="00A039C1">
        <w:rPr>
          <w:rFonts w:cs="Times New Roman"/>
          <w:szCs w:val="28"/>
        </w:rPr>
        <w:t>Signals</w:t>
      </w:r>
      <w:proofErr w:type="spellEnd"/>
      <w:r w:rsidRPr="00A039C1">
        <w:rPr>
          <w:rFonts w:cs="Times New Roman"/>
          <w:szCs w:val="28"/>
        </w:rPr>
        <w:t>» в області вибору сигналів. При цьому відкривається вікно (рис.3.14) налаштування сигналів. В лівому полі знаходяться сигнали, які можуть бути обрані для вимірювання, а в правому полі – сигнали, що вже обрані для вимірювання. Вибір величини, яку необхідно виміряти здійснюється подвійним кліком мишки у лівому полі. Варто зазначити, що виміряти можна не більше чотирьох параметрів за один раз.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Таким чином осцилограф налаштований і готовий до вимірювання. Після натискання кнопки «</w:t>
      </w:r>
      <w:proofErr w:type="spellStart"/>
      <w:r w:rsidRPr="00A039C1">
        <w:rPr>
          <w:rFonts w:cs="Times New Roman"/>
          <w:szCs w:val="28"/>
        </w:rPr>
        <w:t>Start</w:t>
      </w:r>
      <w:proofErr w:type="spellEnd"/>
      <w:r w:rsidRPr="00A039C1">
        <w:rPr>
          <w:rFonts w:cs="Times New Roman"/>
          <w:szCs w:val="28"/>
        </w:rPr>
        <w:t>» осцилограф активується і вимірювання розпочнеться одразу після спрацювання тригера. Після закінчення вимірювання є можливість зберегти отримані дані у форматі для подальшої обробки. Це реалізовується за допомогою команди «</w:t>
      </w:r>
      <w:proofErr w:type="spellStart"/>
      <w:r w:rsidRPr="00A039C1">
        <w:rPr>
          <w:rFonts w:cs="Times New Roman"/>
          <w:szCs w:val="28"/>
        </w:rPr>
        <w:t>File</w:t>
      </w:r>
      <w:proofErr w:type="spellEnd"/>
      <w:r w:rsidRPr="00A039C1">
        <w:rPr>
          <w:rFonts w:cs="Times New Roman"/>
          <w:szCs w:val="28"/>
        </w:rPr>
        <w:t>» &gt; «</w:t>
      </w:r>
      <w:proofErr w:type="spellStart"/>
      <w:r w:rsidRPr="00A039C1">
        <w:rPr>
          <w:rFonts w:cs="Times New Roman"/>
          <w:szCs w:val="28"/>
        </w:rPr>
        <w:t>Store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Measurements</w:t>
      </w:r>
      <w:proofErr w:type="spellEnd"/>
      <w:r w:rsidRPr="00A039C1">
        <w:rPr>
          <w:rFonts w:cs="Times New Roman"/>
          <w:szCs w:val="28"/>
        </w:rPr>
        <w:t>».</w: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A039C1">
        <w:object w:dxaOrig="9434" w:dyaOrig="5324">
          <v:shape id="_x0000_i1027" type="#_x0000_t75" style="width:372.75pt;height:211.5pt" o:ole="">
            <v:imagedata r:id="rId20" o:title=""/>
          </v:shape>
          <o:OLEObject Type="Embed" ProgID="Visio.Drawing.11" ShapeID="_x0000_i1027" DrawAspect="Content" ObjectID="_1605562062" r:id="rId21"/>
        </w:objec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.14 – Вибір сигналів для вимірювання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</w:p>
    <w:p w:rsidR="00F1522F" w:rsidRPr="00E26D6C" w:rsidRDefault="00F1522F" w:rsidP="00F1522F">
      <w:pPr>
        <w:pStyle w:val="Heading2"/>
        <w:ind w:left="578" w:hanging="578"/>
      </w:pPr>
      <w:bookmarkStart w:id="5" w:name="_Toc528662585"/>
      <w:r w:rsidRPr="00E26D6C">
        <w:t>Налаштування траєкторій руху</w:t>
      </w:r>
      <w:bookmarkEnd w:id="5"/>
    </w:p>
    <w:p w:rsidR="00F1522F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Програма </w:t>
      </w:r>
      <w:proofErr w:type="spellStart"/>
      <w:r w:rsidRPr="00A039C1">
        <w:rPr>
          <w:rFonts w:cs="Times New Roman"/>
          <w:szCs w:val="28"/>
        </w:rPr>
        <w:t>IndraWorks</w:t>
      </w:r>
      <w:proofErr w:type="spellEnd"/>
      <w:r w:rsidRPr="00A039C1">
        <w:rPr>
          <w:rFonts w:cs="Times New Roman"/>
          <w:szCs w:val="28"/>
        </w:rPr>
        <w:t xml:space="preserve"> дає можливість реалізації різних типів траєкторій кутового переміщення та швидкості – прямокутна траєкторія, синусоїда, модифікована синусоїда.</w:t>
      </w:r>
      <w:bookmarkStart w:id="6" w:name="_Toc528662586"/>
    </w:p>
    <w:p w:rsidR="00F1522F" w:rsidRPr="00E26D6C" w:rsidRDefault="00F1522F" w:rsidP="00F1522F">
      <w:pPr>
        <w:pStyle w:val="Heading3"/>
        <w:rPr>
          <w:rFonts w:cs="Times New Roman"/>
          <w:szCs w:val="28"/>
        </w:rPr>
      </w:pPr>
      <w:r w:rsidRPr="00E26D6C">
        <w:t>Реалізація траєкторій швидкості</w:t>
      </w:r>
      <w:bookmarkEnd w:id="6"/>
    </w:p>
    <w:p w:rsidR="00F1522F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Формування </w:t>
      </w:r>
      <w:proofErr w:type="spellStart"/>
      <w:r w:rsidRPr="00A039C1">
        <w:rPr>
          <w:rFonts w:cs="Times New Roman"/>
          <w:szCs w:val="28"/>
        </w:rPr>
        <w:t>траекторій</w:t>
      </w:r>
      <w:proofErr w:type="spellEnd"/>
      <w:r w:rsidRPr="00A039C1">
        <w:rPr>
          <w:rFonts w:cs="Times New Roman"/>
          <w:szCs w:val="28"/>
        </w:rPr>
        <w:t xml:space="preserve"> швидкості можна здійснювати за допомогою пункту «</w:t>
      </w:r>
      <w:proofErr w:type="spellStart"/>
      <w:r w:rsidRPr="00A039C1">
        <w:rPr>
          <w:rFonts w:cs="Times New Roman"/>
          <w:szCs w:val="28"/>
        </w:rPr>
        <w:t>Comand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Value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Box</w:t>
      </w:r>
      <w:proofErr w:type="spellEnd"/>
      <w:r w:rsidRPr="00A039C1">
        <w:rPr>
          <w:rFonts w:cs="Times New Roman"/>
          <w:szCs w:val="28"/>
        </w:rPr>
        <w:t>» або «</w:t>
      </w:r>
      <w:proofErr w:type="spellStart"/>
      <w:r w:rsidRPr="00A039C1">
        <w:rPr>
          <w:rFonts w:cs="Times New Roman"/>
          <w:szCs w:val="28"/>
        </w:rPr>
        <w:t>Drive-Integrated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Command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Value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Generator</w:t>
      </w:r>
      <w:proofErr w:type="spellEnd"/>
      <w:r w:rsidRPr="00A039C1">
        <w:rPr>
          <w:rFonts w:cs="Times New Roman"/>
          <w:szCs w:val="28"/>
        </w:rPr>
        <w:t>» в папці «</w:t>
      </w:r>
      <w:proofErr w:type="spellStart"/>
      <w:r w:rsidRPr="00A039C1">
        <w:rPr>
          <w:rFonts w:cs="Times New Roman"/>
          <w:szCs w:val="28"/>
        </w:rPr>
        <w:t>Optimization</w:t>
      </w:r>
      <w:proofErr w:type="spellEnd"/>
      <w:r w:rsidRPr="00A039C1">
        <w:rPr>
          <w:rFonts w:cs="Times New Roman"/>
          <w:szCs w:val="28"/>
        </w:rPr>
        <w:t>/</w:t>
      </w:r>
      <w:proofErr w:type="spellStart"/>
      <w:r w:rsidRPr="00A039C1">
        <w:rPr>
          <w:rFonts w:cs="Times New Roman"/>
          <w:szCs w:val="28"/>
        </w:rPr>
        <w:t>Commissioning</w:t>
      </w:r>
      <w:proofErr w:type="spellEnd"/>
      <w:r w:rsidRPr="00A039C1">
        <w:rPr>
          <w:rFonts w:cs="Times New Roman"/>
          <w:szCs w:val="28"/>
        </w:rPr>
        <w:t>» дерева проекту.</w:t>
      </w:r>
    </w:p>
    <w:p w:rsidR="00F1522F" w:rsidRPr="00E26D6C" w:rsidRDefault="00F1522F" w:rsidP="00F1522F">
      <w:pPr>
        <w:pStyle w:val="Heading3"/>
        <w:rPr>
          <w:rFonts w:cs="Times New Roman"/>
          <w:szCs w:val="28"/>
        </w:rPr>
      </w:pPr>
      <w:r>
        <w:t>Т</w:t>
      </w:r>
      <w:r w:rsidRPr="00A039C1">
        <w:t>раєкторія швидкості типу «полінома»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Для налаштування траєкторії типу «полінома» необхідно встановити її параметри в пункті «</w:t>
      </w:r>
      <w:proofErr w:type="spellStart"/>
      <w:r w:rsidRPr="00A039C1">
        <w:rPr>
          <w:rFonts w:cs="Times New Roman"/>
          <w:szCs w:val="28"/>
        </w:rPr>
        <w:t>Drive-Integrated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Command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Value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Generator</w:t>
      </w:r>
      <w:proofErr w:type="spellEnd"/>
      <w:r w:rsidRPr="00A039C1">
        <w:rPr>
          <w:rFonts w:cs="Times New Roman"/>
          <w:szCs w:val="28"/>
        </w:rPr>
        <w:t>» в папки «</w:t>
      </w:r>
      <w:proofErr w:type="spellStart"/>
      <w:r w:rsidRPr="00A039C1">
        <w:rPr>
          <w:rFonts w:cs="Times New Roman"/>
          <w:szCs w:val="28"/>
        </w:rPr>
        <w:t>Optimization</w:t>
      </w:r>
      <w:proofErr w:type="spellEnd"/>
      <w:r w:rsidRPr="00A039C1">
        <w:rPr>
          <w:rFonts w:cs="Times New Roman"/>
          <w:szCs w:val="28"/>
        </w:rPr>
        <w:t>/</w:t>
      </w:r>
      <w:proofErr w:type="spellStart"/>
      <w:r w:rsidRPr="00A039C1">
        <w:rPr>
          <w:rFonts w:cs="Times New Roman"/>
          <w:szCs w:val="28"/>
        </w:rPr>
        <w:t>Commissioning</w:t>
      </w:r>
      <w:proofErr w:type="spellEnd"/>
      <w:r w:rsidRPr="00A039C1">
        <w:rPr>
          <w:rFonts w:cs="Times New Roman"/>
          <w:szCs w:val="28"/>
        </w:rPr>
        <w:t>» дерева проекту (рис.3.15).</w:t>
      </w:r>
    </w:p>
    <w:p w:rsidR="00F1522F" w:rsidRPr="00A039C1" w:rsidRDefault="00F1522F" w:rsidP="00F1522F">
      <w:pPr>
        <w:spacing w:after="0" w:line="360" w:lineRule="auto"/>
        <w:jc w:val="center"/>
        <w:rPr>
          <w:rFonts w:cs="Times New Roman"/>
          <w:szCs w:val="28"/>
        </w:rPr>
      </w:pPr>
      <w:r w:rsidRPr="00A039C1">
        <w:object w:dxaOrig="15171" w:dyaOrig="9771">
          <v:shape id="_x0000_i1028" type="#_x0000_t75" style="width:496.5pt;height:321pt" o:ole="">
            <v:imagedata r:id="rId22" o:title=""/>
          </v:shape>
          <o:OLEObject Type="Embed" ProgID="Visio.Drawing.11" ShapeID="_x0000_i1028" DrawAspect="Content" ObjectID="_1605562063" r:id="rId23"/>
        </w:object>
      </w: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.15 – Налаштування траєкторії типу «полінома»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В полі генератора завдання потрібно вказати тип «</w:t>
      </w:r>
      <w:proofErr w:type="spellStart"/>
      <w:r w:rsidRPr="00A039C1">
        <w:rPr>
          <w:rFonts w:cs="Times New Roman"/>
          <w:szCs w:val="28"/>
        </w:rPr>
        <w:t>Square-wave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signal</w:t>
      </w:r>
      <w:proofErr w:type="spellEnd"/>
      <w:r w:rsidRPr="00A039C1">
        <w:rPr>
          <w:rFonts w:cs="Times New Roman"/>
          <w:szCs w:val="28"/>
        </w:rPr>
        <w:t xml:space="preserve">», вказати параметри поліноми згідно з графіком на рис.3.16 і обрати параметр завдання траєкторії «S-0-0037: </w:t>
      </w:r>
      <w:proofErr w:type="spellStart"/>
      <w:r w:rsidRPr="00A039C1">
        <w:rPr>
          <w:rFonts w:cs="Times New Roman"/>
          <w:szCs w:val="28"/>
        </w:rPr>
        <w:t>Additive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velocity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command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value</w:t>
      </w:r>
      <w:proofErr w:type="spellEnd"/>
      <w:r w:rsidRPr="00A039C1">
        <w:rPr>
          <w:rFonts w:cs="Times New Roman"/>
          <w:szCs w:val="28"/>
        </w:rPr>
        <w:t>».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Параметри поліноми:</w:t>
      </w:r>
    </w:p>
    <w:p w:rsidR="00F1522F" w:rsidRPr="00A039C1" w:rsidRDefault="00F1522F" w:rsidP="00F1522F">
      <w:pPr>
        <w:pStyle w:val="ListParagraph"/>
        <w:numPr>
          <w:ilvl w:val="0"/>
          <w:numId w:val="4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 xml:space="preserve">P-0-1155: </w:t>
      </w:r>
      <w:proofErr w:type="spellStart"/>
      <w:r w:rsidRPr="00A039C1">
        <w:rPr>
          <w:sz w:val="28"/>
          <w:szCs w:val="28"/>
        </w:rPr>
        <w:t>Amplitude</w:t>
      </w:r>
      <w:proofErr w:type="spellEnd"/>
      <w:r w:rsidRPr="00A039C1">
        <w:rPr>
          <w:sz w:val="28"/>
          <w:szCs w:val="28"/>
        </w:rPr>
        <w:t xml:space="preserve"> – амплітуда поліноми.</w:t>
      </w:r>
    </w:p>
    <w:p w:rsidR="00F1522F" w:rsidRPr="00A039C1" w:rsidRDefault="00F1522F" w:rsidP="00F1522F">
      <w:pPr>
        <w:pStyle w:val="ListParagraph"/>
        <w:numPr>
          <w:ilvl w:val="0"/>
          <w:numId w:val="4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 xml:space="preserve">P-0-1156: </w:t>
      </w:r>
      <w:proofErr w:type="spellStart"/>
      <w:r w:rsidRPr="00A039C1">
        <w:rPr>
          <w:sz w:val="28"/>
          <w:szCs w:val="28"/>
        </w:rPr>
        <w:t>Duration</w:t>
      </w:r>
      <w:proofErr w:type="spellEnd"/>
      <w:r w:rsidRPr="00A039C1">
        <w:rPr>
          <w:sz w:val="28"/>
          <w:szCs w:val="28"/>
        </w:rPr>
        <w:t xml:space="preserve"> 1 – час руху в прямому напрямку.</w:t>
      </w:r>
    </w:p>
    <w:p w:rsidR="00F1522F" w:rsidRPr="00A039C1" w:rsidRDefault="00F1522F" w:rsidP="00F1522F">
      <w:pPr>
        <w:pStyle w:val="ListParagraph"/>
        <w:numPr>
          <w:ilvl w:val="0"/>
          <w:numId w:val="4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 xml:space="preserve"> P-0-1157: </w:t>
      </w:r>
      <w:proofErr w:type="spellStart"/>
      <w:r w:rsidRPr="00A039C1">
        <w:rPr>
          <w:sz w:val="28"/>
          <w:szCs w:val="28"/>
        </w:rPr>
        <w:t>Duration</w:t>
      </w:r>
      <w:proofErr w:type="spellEnd"/>
      <w:r w:rsidRPr="00A039C1">
        <w:rPr>
          <w:sz w:val="28"/>
          <w:szCs w:val="28"/>
        </w:rPr>
        <w:t xml:space="preserve"> 2 – час руху в зворотному напрямку.</w:t>
      </w:r>
    </w:p>
    <w:p w:rsidR="00F1522F" w:rsidRPr="00A039C1" w:rsidRDefault="00F1522F" w:rsidP="00F1522F">
      <w:pPr>
        <w:pStyle w:val="ListParagraph"/>
        <w:numPr>
          <w:ilvl w:val="0"/>
          <w:numId w:val="4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 xml:space="preserve">P-0-1154: </w:t>
      </w:r>
      <w:proofErr w:type="spellStart"/>
      <w:r w:rsidRPr="00A039C1">
        <w:rPr>
          <w:sz w:val="28"/>
          <w:szCs w:val="28"/>
        </w:rPr>
        <w:t>Offset</w:t>
      </w:r>
      <w:proofErr w:type="spellEnd"/>
      <w:r w:rsidRPr="00A039C1">
        <w:rPr>
          <w:sz w:val="28"/>
          <w:szCs w:val="28"/>
        </w:rPr>
        <w:t xml:space="preserve"> – зміщення траєкторії відносно осі абсцис.</w:t>
      </w:r>
    </w:p>
    <w:p w:rsidR="00F1522F" w:rsidRPr="00A039C1" w:rsidRDefault="00F1522F" w:rsidP="00F1522F">
      <w:pPr>
        <w:pStyle w:val="ListParagraph"/>
        <w:numPr>
          <w:ilvl w:val="0"/>
          <w:numId w:val="4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 xml:space="preserve">P-0-1158: </w:t>
      </w:r>
      <w:proofErr w:type="spellStart"/>
      <w:r w:rsidRPr="00A039C1">
        <w:rPr>
          <w:sz w:val="28"/>
          <w:szCs w:val="28"/>
        </w:rPr>
        <w:t>Periodic</w:t>
      </w:r>
      <w:proofErr w:type="spellEnd"/>
      <w:r w:rsidRPr="00A039C1">
        <w:rPr>
          <w:sz w:val="28"/>
          <w:szCs w:val="28"/>
        </w:rPr>
        <w:t xml:space="preserve"> </w:t>
      </w:r>
      <w:proofErr w:type="spellStart"/>
      <w:r w:rsidRPr="00A039C1">
        <w:rPr>
          <w:sz w:val="28"/>
          <w:szCs w:val="28"/>
        </w:rPr>
        <w:t>time</w:t>
      </w:r>
      <w:proofErr w:type="spellEnd"/>
      <w:r w:rsidRPr="00A039C1">
        <w:rPr>
          <w:sz w:val="28"/>
          <w:szCs w:val="28"/>
        </w:rPr>
        <w:t xml:space="preserve"> – період поліноми.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Для того, щоб реалізувати циклічне повторення заданої траєкторії, в полі додаткових опцій обирається опція «</w:t>
      </w:r>
      <w:proofErr w:type="spellStart"/>
      <w:r w:rsidRPr="00A039C1">
        <w:rPr>
          <w:rFonts w:cs="Times New Roman"/>
          <w:szCs w:val="28"/>
        </w:rPr>
        <w:t>Periodic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signal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generation</w:t>
      </w:r>
      <w:proofErr w:type="spellEnd"/>
      <w:r w:rsidRPr="00A039C1">
        <w:rPr>
          <w:rFonts w:cs="Times New Roman"/>
          <w:szCs w:val="28"/>
        </w:rPr>
        <w:t xml:space="preserve">». Початок відпрацювання заданої траєкторії </w:t>
      </w:r>
      <w:r w:rsidRPr="00A039C1">
        <w:rPr>
          <w:rFonts w:cs="Times New Roman"/>
          <w:szCs w:val="28"/>
        </w:rPr>
        <w:lastRenderedPageBreak/>
        <w:t>відбувається після активації команди «</w:t>
      </w:r>
      <w:proofErr w:type="spellStart"/>
      <w:r w:rsidRPr="00A039C1">
        <w:rPr>
          <w:rFonts w:cs="Times New Roman"/>
          <w:szCs w:val="28"/>
        </w:rPr>
        <w:t>Enable</w:t>
      </w:r>
      <w:proofErr w:type="spellEnd"/>
      <w:r w:rsidRPr="00A039C1">
        <w:rPr>
          <w:rFonts w:cs="Times New Roman"/>
          <w:szCs w:val="28"/>
        </w:rPr>
        <w:t>».</w:t>
      </w:r>
      <w:r w:rsidRPr="00A039C1">
        <w:object w:dxaOrig="8910" w:dyaOrig="5054">
          <v:shape id="_x0000_i1029" type="#_x0000_t75" style="width:423pt;height:239.25pt" o:ole="">
            <v:imagedata r:id="rId24" o:title=""/>
          </v:shape>
          <o:OLEObject Type="Embed" ProgID="Visio.Drawing.11" ShapeID="_x0000_i1029" DrawAspect="Content" ObjectID="_1605562064" r:id="rId25"/>
        </w:objec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.16 – Параметри траєкторії типу «полінома»</w: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b/>
          <w:szCs w:val="28"/>
        </w:rPr>
      </w:pPr>
      <w:r w:rsidRPr="00A039C1">
        <w:rPr>
          <w:rFonts w:cs="Times New Roman"/>
          <w:b/>
          <w:szCs w:val="28"/>
        </w:rPr>
        <w:t>Траєкторія швидкості типу «синусоїда»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Реалізація траєкторії швидкості типу «синусоїда» здійснюється аналогічно до траєкторії типу «полінома», але при цьому у полі генератора завдання потрібно вказати тип «</w:t>
      </w:r>
      <w:proofErr w:type="spellStart"/>
      <w:r w:rsidRPr="00A039C1">
        <w:rPr>
          <w:rFonts w:cs="Times New Roman"/>
          <w:szCs w:val="28"/>
        </w:rPr>
        <w:t>Sine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signal</w:t>
      </w:r>
      <w:proofErr w:type="spellEnd"/>
      <w:r w:rsidRPr="00A039C1">
        <w:rPr>
          <w:rFonts w:cs="Times New Roman"/>
          <w:szCs w:val="28"/>
        </w:rPr>
        <w:t>» та параметри синусоїди згідно з графіком на рис.3.17.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Параметри синусоїди:</w:t>
      </w:r>
    </w:p>
    <w:p w:rsidR="00F1522F" w:rsidRPr="00A039C1" w:rsidRDefault="00F1522F" w:rsidP="00F1522F">
      <w:pPr>
        <w:pStyle w:val="ListParagraph"/>
        <w:numPr>
          <w:ilvl w:val="0"/>
          <w:numId w:val="5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 xml:space="preserve">P-0-1155: </w:t>
      </w:r>
      <w:proofErr w:type="spellStart"/>
      <w:r w:rsidRPr="00A039C1">
        <w:rPr>
          <w:sz w:val="28"/>
          <w:szCs w:val="28"/>
        </w:rPr>
        <w:t>Amplitude</w:t>
      </w:r>
      <w:proofErr w:type="spellEnd"/>
      <w:r w:rsidRPr="00A039C1">
        <w:rPr>
          <w:sz w:val="28"/>
          <w:szCs w:val="28"/>
        </w:rPr>
        <w:t xml:space="preserve"> – амплітуда синусоїди.</w:t>
      </w:r>
    </w:p>
    <w:p w:rsidR="00F1522F" w:rsidRPr="00A039C1" w:rsidRDefault="00F1522F" w:rsidP="00F1522F">
      <w:pPr>
        <w:pStyle w:val="ListParagraph"/>
        <w:numPr>
          <w:ilvl w:val="0"/>
          <w:numId w:val="5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 xml:space="preserve">P-0-1154: </w:t>
      </w:r>
      <w:proofErr w:type="spellStart"/>
      <w:r w:rsidRPr="00A039C1">
        <w:rPr>
          <w:sz w:val="28"/>
          <w:szCs w:val="28"/>
        </w:rPr>
        <w:t>Offset</w:t>
      </w:r>
      <w:proofErr w:type="spellEnd"/>
      <w:r w:rsidRPr="00A039C1">
        <w:rPr>
          <w:sz w:val="28"/>
          <w:szCs w:val="28"/>
        </w:rPr>
        <w:t xml:space="preserve"> – зміщення траєкторії відносно осі абсцис.</w:t>
      </w:r>
    </w:p>
    <w:p w:rsidR="00F1522F" w:rsidRPr="00A039C1" w:rsidRDefault="00F1522F" w:rsidP="00F1522F">
      <w:pPr>
        <w:pStyle w:val="ListParagraph"/>
        <w:numPr>
          <w:ilvl w:val="0"/>
          <w:numId w:val="5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 xml:space="preserve">P-0-1158: </w:t>
      </w:r>
      <w:proofErr w:type="spellStart"/>
      <w:r w:rsidRPr="00A039C1">
        <w:rPr>
          <w:sz w:val="28"/>
          <w:szCs w:val="28"/>
        </w:rPr>
        <w:t>Periodic</w:t>
      </w:r>
      <w:proofErr w:type="spellEnd"/>
      <w:r w:rsidRPr="00A039C1">
        <w:rPr>
          <w:sz w:val="28"/>
          <w:szCs w:val="28"/>
        </w:rPr>
        <w:t xml:space="preserve"> </w:t>
      </w:r>
      <w:proofErr w:type="spellStart"/>
      <w:r w:rsidRPr="00A039C1">
        <w:rPr>
          <w:sz w:val="28"/>
          <w:szCs w:val="28"/>
        </w:rPr>
        <w:t>time</w:t>
      </w:r>
      <w:proofErr w:type="spellEnd"/>
      <w:r w:rsidRPr="00A039C1">
        <w:rPr>
          <w:sz w:val="28"/>
          <w:szCs w:val="28"/>
        </w:rPr>
        <w:t xml:space="preserve"> – період синусоїди.</w:t>
      </w:r>
    </w:p>
    <w:p w:rsidR="00F1522F" w:rsidRPr="00A039C1" w:rsidRDefault="00F1522F" w:rsidP="00F1522F">
      <w:pPr>
        <w:spacing w:after="0" w:line="360" w:lineRule="auto"/>
        <w:jc w:val="center"/>
        <w:rPr>
          <w:rFonts w:cs="Times New Roman"/>
          <w:szCs w:val="28"/>
        </w:rPr>
      </w:pPr>
      <w:r w:rsidRPr="00A039C1">
        <w:object w:dxaOrig="9164" w:dyaOrig="3913">
          <v:shape id="_x0000_i1030" type="#_x0000_t75" style="width:429pt;height:183pt" o:ole="">
            <v:imagedata r:id="rId26" o:title=""/>
          </v:shape>
          <o:OLEObject Type="Embed" ProgID="Visio.Drawing.11" ShapeID="_x0000_i1030" DrawAspect="Content" ObjectID="_1605562065" r:id="rId27"/>
        </w:objec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.17 – Параметри траєкторії типу «синусоїда»</w:t>
      </w:r>
    </w:p>
    <w:p w:rsidR="00F1522F" w:rsidRPr="00A039C1" w:rsidRDefault="00F1522F" w:rsidP="00F1522F">
      <w:pPr>
        <w:pStyle w:val="Heading3"/>
      </w:pPr>
      <w:r w:rsidRPr="00A039C1">
        <w:lastRenderedPageBreak/>
        <w:t>Траєкторія типу «модифікована синусоїда»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Реалізація траєкторії швидкості типу «модифікована синусоїда» здійснюється аналогічно до траєкторії типу «полінома» та «синусоїда», але при цьому у полі генератора завдання потрібно вказати тип «</w:t>
      </w:r>
      <w:proofErr w:type="spellStart"/>
      <w:r w:rsidRPr="00A039C1">
        <w:rPr>
          <w:rFonts w:cs="Times New Roman"/>
          <w:szCs w:val="28"/>
        </w:rPr>
        <w:t>Modified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sine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signal</w:t>
      </w:r>
      <w:proofErr w:type="spellEnd"/>
      <w:r w:rsidRPr="00A039C1">
        <w:rPr>
          <w:rFonts w:cs="Times New Roman"/>
          <w:szCs w:val="28"/>
        </w:rPr>
        <w:t>» та параметри синусоїди згідно з графіком на рис.3.18.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Параметри модифікованої синусоїди:</w:t>
      </w:r>
    </w:p>
    <w:p w:rsidR="00F1522F" w:rsidRPr="00A039C1" w:rsidRDefault="00F1522F" w:rsidP="00F1522F">
      <w:pPr>
        <w:pStyle w:val="ListParagraph"/>
        <w:numPr>
          <w:ilvl w:val="0"/>
          <w:numId w:val="6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 xml:space="preserve">P-0-1155: </w:t>
      </w:r>
      <w:proofErr w:type="spellStart"/>
      <w:r w:rsidRPr="00A039C1">
        <w:rPr>
          <w:sz w:val="28"/>
          <w:szCs w:val="28"/>
        </w:rPr>
        <w:t>Amplitude</w:t>
      </w:r>
      <w:proofErr w:type="spellEnd"/>
      <w:r w:rsidRPr="00A039C1">
        <w:rPr>
          <w:sz w:val="28"/>
          <w:szCs w:val="28"/>
        </w:rPr>
        <w:t xml:space="preserve"> – амплітуда модифікованої синусоїди.</w:t>
      </w:r>
    </w:p>
    <w:p w:rsidR="00F1522F" w:rsidRPr="00A039C1" w:rsidRDefault="00F1522F" w:rsidP="00F1522F">
      <w:pPr>
        <w:pStyle w:val="ListParagraph"/>
        <w:numPr>
          <w:ilvl w:val="0"/>
          <w:numId w:val="6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 xml:space="preserve">P-0-1156: </w:t>
      </w:r>
      <w:proofErr w:type="spellStart"/>
      <w:r w:rsidRPr="00A039C1">
        <w:rPr>
          <w:sz w:val="28"/>
          <w:szCs w:val="28"/>
        </w:rPr>
        <w:t>Duration</w:t>
      </w:r>
      <w:proofErr w:type="spellEnd"/>
      <w:r w:rsidRPr="00A039C1">
        <w:rPr>
          <w:sz w:val="28"/>
          <w:szCs w:val="28"/>
        </w:rPr>
        <w:t xml:space="preserve"> 1 – час руху в прямому напрямку.</w:t>
      </w:r>
    </w:p>
    <w:p w:rsidR="00F1522F" w:rsidRPr="00A039C1" w:rsidRDefault="00F1522F" w:rsidP="00F1522F">
      <w:pPr>
        <w:pStyle w:val="ListParagraph"/>
        <w:numPr>
          <w:ilvl w:val="0"/>
          <w:numId w:val="6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 xml:space="preserve">P-0-1157: </w:t>
      </w:r>
      <w:proofErr w:type="spellStart"/>
      <w:r w:rsidRPr="00A039C1">
        <w:rPr>
          <w:sz w:val="28"/>
          <w:szCs w:val="28"/>
        </w:rPr>
        <w:t>Duration</w:t>
      </w:r>
      <w:proofErr w:type="spellEnd"/>
      <w:r w:rsidRPr="00A039C1">
        <w:rPr>
          <w:sz w:val="28"/>
          <w:szCs w:val="28"/>
        </w:rPr>
        <w:t xml:space="preserve"> 2 – час руху в зворотному напрямку.</w:t>
      </w:r>
    </w:p>
    <w:p w:rsidR="00F1522F" w:rsidRPr="00A039C1" w:rsidRDefault="00F1522F" w:rsidP="00F1522F">
      <w:pPr>
        <w:pStyle w:val="ListParagraph"/>
        <w:numPr>
          <w:ilvl w:val="0"/>
          <w:numId w:val="6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 xml:space="preserve">P-0-1154: </w:t>
      </w:r>
      <w:proofErr w:type="spellStart"/>
      <w:r w:rsidRPr="00A039C1">
        <w:rPr>
          <w:sz w:val="28"/>
          <w:szCs w:val="28"/>
        </w:rPr>
        <w:t>Offset</w:t>
      </w:r>
      <w:proofErr w:type="spellEnd"/>
      <w:r w:rsidRPr="00A039C1">
        <w:rPr>
          <w:sz w:val="28"/>
          <w:szCs w:val="28"/>
        </w:rPr>
        <w:t xml:space="preserve"> – зміщення траєкторії відносно осі абсцис.</w:t>
      </w:r>
    </w:p>
    <w:p w:rsidR="00F1522F" w:rsidRPr="00A039C1" w:rsidRDefault="00F1522F" w:rsidP="00F1522F">
      <w:pPr>
        <w:pStyle w:val="ListParagraph"/>
        <w:numPr>
          <w:ilvl w:val="0"/>
          <w:numId w:val="6"/>
        </w:numPr>
        <w:spacing w:after="0" w:line="360" w:lineRule="auto"/>
        <w:rPr>
          <w:sz w:val="28"/>
          <w:szCs w:val="28"/>
        </w:rPr>
      </w:pPr>
      <w:r w:rsidRPr="00A039C1">
        <w:rPr>
          <w:sz w:val="28"/>
          <w:szCs w:val="28"/>
        </w:rPr>
        <w:t xml:space="preserve">P-0-1158: </w:t>
      </w:r>
      <w:proofErr w:type="spellStart"/>
      <w:r w:rsidRPr="00A039C1">
        <w:rPr>
          <w:sz w:val="28"/>
          <w:szCs w:val="28"/>
        </w:rPr>
        <w:t>Periodic</w:t>
      </w:r>
      <w:proofErr w:type="spellEnd"/>
      <w:r w:rsidRPr="00A039C1">
        <w:rPr>
          <w:sz w:val="28"/>
          <w:szCs w:val="28"/>
        </w:rPr>
        <w:t xml:space="preserve"> </w:t>
      </w:r>
      <w:proofErr w:type="spellStart"/>
      <w:r w:rsidRPr="00A039C1">
        <w:rPr>
          <w:sz w:val="28"/>
          <w:szCs w:val="28"/>
        </w:rPr>
        <w:t>time</w:t>
      </w:r>
      <w:proofErr w:type="spellEnd"/>
      <w:r w:rsidRPr="00A039C1">
        <w:rPr>
          <w:sz w:val="28"/>
          <w:szCs w:val="28"/>
        </w:rPr>
        <w:t xml:space="preserve"> – період модифікованої синусоїди.</w:t>
      </w:r>
    </w:p>
    <w:p w:rsidR="00F1522F" w:rsidRPr="00A039C1" w:rsidRDefault="00F1522F" w:rsidP="00F1522F">
      <w:pPr>
        <w:spacing w:after="0" w:line="360" w:lineRule="auto"/>
        <w:jc w:val="center"/>
        <w:rPr>
          <w:rFonts w:cs="Times New Roman"/>
          <w:szCs w:val="28"/>
        </w:rPr>
      </w:pPr>
      <w:r w:rsidRPr="00A039C1">
        <w:object w:dxaOrig="9495" w:dyaOrig="5508">
          <v:shape id="_x0000_i1031" type="#_x0000_t75" style="width:476.25pt;height:276pt" o:ole="">
            <v:imagedata r:id="rId28" o:title=""/>
          </v:shape>
          <o:OLEObject Type="Embed" ProgID="Visio.Drawing.11" ShapeID="_x0000_i1031" DrawAspect="Content" ObjectID="_1605562066" r:id="rId29"/>
        </w:objec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Pr="00A039C1">
        <w:rPr>
          <w:rFonts w:cs="Times New Roman"/>
          <w:szCs w:val="28"/>
        </w:rPr>
        <w:t>.18 – Параметри траєкторії типу «модифікована синусоїда»</w:t>
      </w:r>
    </w:p>
    <w:p w:rsidR="00F1522F" w:rsidRPr="00A039C1" w:rsidRDefault="00F1522F" w:rsidP="00F1522F">
      <w:pPr>
        <w:pStyle w:val="Heading3"/>
      </w:pPr>
      <w:bookmarkStart w:id="7" w:name="_Toc528662587"/>
      <w:r w:rsidRPr="00A039C1">
        <w:t>Реалізація траєкторій кутового положення</w:t>
      </w:r>
      <w:bookmarkEnd w:id="7"/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 xml:space="preserve">Засобами </w:t>
      </w:r>
      <w:proofErr w:type="spellStart"/>
      <w:r w:rsidRPr="00A039C1">
        <w:rPr>
          <w:rFonts w:cs="Times New Roman"/>
          <w:szCs w:val="28"/>
        </w:rPr>
        <w:t>IndraWorks</w:t>
      </w:r>
      <w:proofErr w:type="spellEnd"/>
      <w:r w:rsidRPr="00A039C1">
        <w:rPr>
          <w:rFonts w:cs="Times New Roman"/>
          <w:szCs w:val="28"/>
        </w:rPr>
        <w:t xml:space="preserve"> можна реалізовувати траєкторії руху із заданими параметрами прискорення та швидкості в режимах:</w:t>
      </w:r>
    </w:p>
    <w:p w:rsidR="00F1522F" w:rsidRPr="00A039C1" w:rsidRDefault="00F1522F" w:rsidP="00F1522F">
      <w:pPr>
        <w:spacing w:after="0" w:line="360" w:lineRule="auto"/>
        <w:ind w:left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1. Керування положенням у реверсному режимі.</w:t>
      </w:r>
    </w:p>
    <w:p w:rsidR="00F1522F" w:rsidRPr="00A039C1" w:rsidRDefault="00F1522F" w:rsidP="00F1522F">
      <w:pPr>
        <w:spacing w:after="0" w:line="360" w:lineRule="auto"/>
        <w:ind w:left="567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2. Керування положенням у кроковому режимі.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Для цього потрібно обрати пункт «</w:t>
      </w:r>
      <w:proofErr w:type="spellStart"/>
      <w:r w:rsidRPr="00A039C1">
        <w:rPr>
          <w:rFonts w:cs="Times New Roman"/>
          <w:szCs w:val="28"/>
        </w:rPr>
        <w:t>Command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Value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Box</w:t>
      </w:r>
      <w:proofErr w:type="spellEnd"/>
      <w:r w:rsidRPr="00A039C1">
        <w:rPr>
          <w:rFonts w:cs="Times New Roman"/>
          <w:szCs w:val="28"/>
        </w:rPr>
        <w:t>» в папці «</w:t>
      </w:r>
      <w:proofErr w:type="spellStart"/>
      <w:r w:rsidRPr="00A039C1">
        <w:rPr>
          <w:rFonts w:cs="Times New Roman"/>
          <w:szCs w:val="28"/>
        </w:rPr>
        <w:t>Optimization</w:t>
      </w:r>
      <w:proofErr w:type="spellEnd"/>
      <w:r w:rsidRPr="00A039C1">
        <w:rPr>
          <w:rFonts w:cs="Times New Roman"/>
          <w:szCs w:val="28"/>
        </w:rPr>
        <w:t>/</w:t>
      </w:r>
      <w:proofErr w:type="spellStart"/>
      <w:r w:rsidRPr="00A039C1">
        <w:rPr>
          <w:rFonts w:cs="Times New Roman"/>
          <w:szCs w:val="28"/>
        </w:rPr>
        <w:t>Commissioning</w:t>
      </w:r>
      <w:proofErr w:type="spellEnd"/>
      <w:r w:rsidRPr="00A039C1">
        <w:rPr>
          <w:rFonts w:cs="Times New Roman"/>
          <w:szCs w:val="28"/>
        </w:rPr>
        <w:t>» і обрати режим роботи (рис.3.19)</w:t>
      </w:r>
    </w:p>
    <w:p w:rsidR="00F1522F" w:rsidRPr="00A039C1" w:rsidRDefault="00F1522F" w:rsidP="00F1522F">
      <w:pPr>
        <w:spacing w:after="0" w:line="360" w:lineRule="auto"/>
        <w:rPr>
          <w:rFonts w:cs="Times New Roman"/>
          <w:szCs w:val="28"/>
        </w:rPr>
      </w:pPr>
      <w:r w:rsidRPr="00A039C1">
        <w:object w:dxaOrig="12854" w:dyaOrig="9374">
          <v:shape id="_x0000_i1032" type="#_x0000_t75" style="width:495.75pt;height:360.75pt" o:ole="">
            <v:imagedata r:id="rId30" o:title=""/>
          </v:shape>
          <o:OLEObject Type="Embed" ProgID="Visio.Drawing.11" ShapeID="_x0000_i1032" DrawAspect="Content" ObjectID="_1605562067" r:id="rId31"/>
        </w:object>
      </w:r>
    </w:p>
    <w:p w:rsidR="00F1522F" w:rsidRPr="00A039C1" w:rsidRDefault="00F1522F" w:rsidP="00F1522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Pr="00A039C1">
        <w:rPr>
          <w:rFonts w:cs="Times New Roman"/>
          <w:szCs w:val="28"/>
        </w:rPr>
        <w:t>.19 – Налаштування траєкторій положення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При керуванні положенням в реверсному режимі («</w:t>
      </w:r>
      <w:proofErr w:type="spellStart"/>
      <w:r w:rsidRPr="00A039C1">
        <w:rPr>
          <w:rFonts w:cs="Times New Roman"/>
          <w:szCs w:val="28"/>
        </w:rPr>
        <w:t>Reversing</w:t>
      </w:r>
      <w:proofErr w:type="spellEnd"/>
      <w:r w:rsidRPr="00A039C1">
        <w:rPr>
          <w:rFonts w:cs="Times New Roman"/>
          <w:szCs w:val="28"/>
        </w:rPr>
        <w:t xml:space="preserve">, </w:t>
      </w:r>
      <w:proofErr w:type="spellStart"/>
      <w:r w:rsidRPr="00A039C1">
        <w:rPr>
          <w:rFonts w:cs="Times New Roman"/>
          <w:szCs w:val="28"/>
        </w:rPr>
        <w:t>position-controlled</w:t>
      </w:r>
      <w:proofErr w:type="spellEnd"/>
      <w:r w:rsidRPr="00A039C1">
        <w:rPr>
          <w:rFonts w:cs="Times New Roman"/>
          <w:szCs w:val="28"/>
        </w:rPr>
        <w:t>») здійснюється циклічне переміщення на заданий кут у градусах (параметри «</w:t>
      </w:r>
      <w:proofErr w:type="spellStart"/>
      <w:r w:rsidRPr="00A039C1">
        <w:rPr>
          <w:rFonts w:cs="Times New Roman"/>
          <w:szCs w:val="28"/>
        </w:rPr>
        <w:t>End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position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negative</w:t>
      </w:r>
      <w:proofErr w:type="spellEnd"/>
      <w:r w:rsidRPr="00A039C1">
        <w:rPr>
          <w:rFonts w:cs="Times New Roman"/>
          <w:szCs w:val="28"/>
        </w:rPr>
        <w:t>» та «</w:t>
      </w:r>
      <w:proofErr w:type="spellStart"/>
      <w:r w:rsidRPr="00A039C1">
        <w:rPr>
          <w:rFonts w:cs="Times New Roman"/>
          <w:szCs w:val="28"/>
        </w:rPr>
        <w:t>End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position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positive</w:t>
      </w:r>
      <w:proofErr w:type="spellEnd"/>
      <w:r w:rsidRPr="00A039C1">
        <w:rPr>
          <w:rFonts w:cs="Times New Roman"/>
          <w:szCs w:val="28"/>
        </w:rPr>
        <w:t>») із заданою швидкістю (параметр «</w:t>
      </w:r>
      <w:proofErr w:type="spellStart"/>
      <w:r w:rsidRPr="00A039C1">
        <w:rPr>
          <w:rFonts w:cs="Times New Roman"/>
          <w:szCs w:val="28"/>
        </w:rPr>
        <w:t>Velocity</w:t>
      </w:r>
      <w:proofErr w:type="spellEnd"/>
      <w:r w:rsidRPr="00A039C1">
        <w:rPr>
          <w:rFonts w:cs="Times New Roman"/>
          <w:szCs w:val="28"/>
        </w:rPr>
        <w:t xml:space="preserve">», </w:t>
      </w:r>
      <w:r w:rsidRPr="00A039C1">
        <w:rPr>
          <w:position w:val="-28"/>
          <w:szCs w:val="28"/>
        </w:rPr>
        <w:object w:dxaOrig="400" w:dyaOrig="720">
          <v:shape id="_x0000_i1033" type="#_x0000_t75" style="width:19.5pt;height:37.5pt" o:ole="">
            <v:imagedata r:id="rId32" o:title=""/>
          </v:shape>
          <o:OLEObject Type="Embed" ProgID="Equation.DSMT4" ShapeID="_x0000_i1033" DrawAspect="Content" ObjectID="_1605562068" r:id="rId33"/>
        </w:object>
      </w:r>
      <w:r w:rsidRPr="00A039C1">
        <w:rPr>
          <w:rFonts w:cs="Times New Roman"/>
          <w:szCs w:val="28"/>
        </w:rPr>
        <w:t>), прискоренням (параметр «</w:t>
      </w:r>
      <w:proofErr w:type="spellStart"/>
      <w:r w:rsidRPr="00A039C1">
        <w:rPr>
          <w:rFonts w:cs="Times New Roman"/>
          <w:szCs w:val="28"/>
        </w:rPr>
        <w:t>Acceleration</w:t>
      </w:r>
      <w:proofErr w:type="spellEnd"/>
      <w:r w:rsidRPr="00A039C1">
        <w:rPr>
          <w:rFonts w:cs="Times New Roman"/>
          <w:szCs w:val="28"/>
        </w:rPr>
        <w:t xml:space="preserve">», </w:t>
      </w:r>
      <w:r w:rsidRPr="00A039C1">
        <w:rPr>
          <w:position w:val="-28"/>
          <w:szCs w:val="28"/>
        </w:rPr>
        <w:object w:dxaOrig="580" w:dyaOrig="720">
          <v:shape id="_x0000_i1034" type="#_x0000_t75" style="width:29.25pt;height:37.5pt" o:ole="">
            <v:imagedata r:id="rId34" o:title=""/>
          </v:shape>
          <o:OLEObject Type="Embed" ProgID="Equation.DSMT4" ShapeID="_x0000_i1034" DrawAspect="Content" ObjectID="_1605562069" r:id="rId35"/>
        </w:object>
      </w:r>
      <w:r w:rsidRPr="00A039C1">
        <w:rPr>
          <w:rFonts w:cs="Times New Roman"/>
          <w:szCs w:val="28"/>
        </w:rPr>
        <w:t>) та часом спокою (параметр «</w:t>
      </w:r>
      <w:proofErr w:type="spellStart"/>
      <w:r w:rsidRPr="00A039C1">
        <w:rPr>
          <w:rFonts w:cs="Times New Roman"/>
          <w:szCs w:val="28"/>
        </w:rPr>
        <w:t>Dwell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time</w:t>
      </w:r>
      <w:proofErr w:type="spellEnd"/>
      <w:r w:rsidRPr="00A039C1">
        <w:rPr>
          <w:rFonts w:cs="Times New Roman"/>
          <w:szCs w:val="28"/>
        </w:rPr>
        <w:t xml:space="preserve">», с). При цьому, на проміжку часу, що відповідає часу спокою здійснюється регулювання положення на нульовій швидкості. 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t>При керуванні положенням в кроковому режимі («</w:t>
      </w:r>
      <w:proofErr w:type="spellStart"/>
      <w:r w:rsidRPr="00A039C1">
        <w:rPr>
          <w:rFonts w:cs="Times New Roman"/>
          <w:szCs w:val="28"/>
        </w:rPr>
        <w:t>Stepper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mode</w:t>
      </w:r>
      <w:proofErr w:type="spellEnd"/>
      <w:r w:rsidRPr="00A039C1">
        <w:rPr>
          <w:rFonts w:cs="Times New Roman"/>
          <w:szCs w:val="28"/>
        </w:rPr>
        <w:t xml:space="preserve">, </w:t>
      </w:r>
      <w:proofErr w:type="spellStart"/>
      <w:r w:rsidRPr="00A039C1">
        <w:rPr>
          <w:rFonts w:cs="Times New Roman"/>
          <w:szCs w:val="28"/>
        </w:rPr>
        <w:t>position-controlled</w:t>
      </w:r>
      <w:proofErr w:type="spellEnd"/>
      <w:r w:rsidRPr="00A039C1">
        <w:rPr>
          <w:rFonts w:cs="Times New Roman"/>
          <w:szCs w:val="28"/>
        </w:rPr>
        <w:t>») здійснюється послідовне переміщення на заданий кут у градусах (параметр «</w:t>
      </w:r>
      <w:proofErr w:type="spellStart"/>
      <w:r w:rsidRPr="00A039C1">
        <w:rPr>
          <w:rFonts w:cs="Times New Roman"/>
          <w:szCs w:val="28"/>
        </w:rPr>
        <w:t>Travel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distance</w:t>
      </w:r>
      <w:proofErr w:type="spellEnd"/>
      <w:r w:rsidRPr="00A039C1">
        <w:rPr>
          <w:rFonts w:cs="Times New Roman"/>
          <w:szCs w:val="28"/>
        </w:rPr>
        <w:t>») із заданою швидкістю (параметр «</w:t>
      </w:r>
      <w:proofErr w:type="spellStart"/>
      <w:r w:rsidRPr="00A039C1">
        <w:rPr>
          <w:rFonts w:cs="Times New Roman"/>
          <w:szCs w:val="28"/>
        </w:rPr>
        <w:t>Velocity</w:t>
      </w:r>
      <w:proofErr w:type="spellEnd"/>
      <w:r w:rsidRPr="00A039C1">
        <w:rPr>
          <w:rFonts w:cs="Times New Roman"/>
          <w:szCs w:val="28"/>
        </w:rPr>
        <w:t xml:space="preserve">», </w:t>
      </w:r>
      <w:r w:rsidRPr="00A039C1">
        <w:rPr>
          <w:position w:val="-28"/>
          <w:szCs w:val="28"/>
        </w:rPr>
        <w:object w:dxaOrig="400" w:dyaOrig="720">
          <v:shape id="_x0000_i1035" type="#_x0000_t75" style="width:19.5pt;height:37.5pt" o:ole="">
            <v:imagedata r:id="rId32" o:title=""/>
          </v:shape>
          <o:OLEObject Type="Embed" ProgID="Equation.DSMT4" ShapeID="_x0000_i1035" DrawAspect="Content" ObjectID="_1605562070" r:id="rId36"/>
        </w:object>
      </w:r>
      <w:r w:rsidRPr="00A039C1">
        <w:rPr>
          <w:rFonts w:cs="Times New Roman"/>
          <w:szCs w:val="28"/>
        </w:rPr>
        <w:t>), прискоренням (параметр «</w:t>
      </w:r>
      <w:proofErr w:type="spellStart"/>
      <w:r w:rsidRPr="00A039C1">
        <w:rPr>
          <w:rFonts w:cs="Times New Roman"/>
          <w:szCs w:val="28"/>
        </w:rPr>
        <w:t>Acceleration</w:t>
      </w:r>
      <w:proofErr w:type="spellEnd"/>
      <w:r w:rsidRPr="00A039C1">
        <w:rPr>
          <w:rFonts w:cs="Times New Roman"/>
          <w:szCs w:val="28"/>
        </w:rPr>
        <w:t xml:space="preserve">», </w:t>
      </w:r>
      <w:r w:rsidRPr="00A039C1">
        <w:rPr>
          <w:position w:val="-28"/>
          <w:szCs w:val="28"/>
        </w:rPr>
        <w:object w:dxaOrig="580" w:dyaOrig="720">
          <v:shape id="_x0000_i1036" type="#_x0000_t75" style="width:29.25pt;height:37.5pt" o:ole="">
            <v:imagedata r:id="rId34" o:title=""/>
          </v:shape>
          <o:OLEObject Type="Embed" ProgID="Equation.DSMT4" ShapeID="_x0000_i1036" DrawAspect="Content" ObjectID="_1605562071" r:id="rId37"/>
        </w:object>
      </w:r>
      <w:r w:rsidRPr="00A039C1">
        <w:rPr>
          <w:rFonts w:cs="Times New Roman"/>
          <w:szCs w:val="28"/>
        </w:rPr>
        <w:t>) та часом спокою (параметр «</w:t>
      </w:r>
      <w:proofErr w:type="spellStart"/>
      <w:r w:rsidRPr="00A039C1">
        <w:rPr>
          <w:rFonts w:cs="Times New Roman"/>
          <w:szCs w:val="28"/>
        </w:rPr>
        <w:t>Dwell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time</w:t>
      </w:r>
      <w:proofErr w:type="spellEnd"/>
      <w:r w:rsidRPr="00A039C1">
        <w:rPr>
          <w:rFonts w:cs="Times New Roman"/>
          <w:szCs w:val="28"/>
        </w:rPr>
        <w:t xml:space="preserve">», с). При цьому, на проміжку часу, що відповідає часу спокою здійснюється регулювання положення на нульовій швидкості. </w:t>
      </w:r>
    </w:p>
    <w:p w:rsidR="00F1522F" w:rsidRPr="00A039C1" w:rsidRDefault="00F1522F" w:rsidP="00F1522F">
      <w:pPr>
        <w:spacing w:after="0" w:line="360" w:lineRule="auto"/>
        <w:ind w:firstLine="709"/>
        <w:rPr>
          <w:rFonts w:cs="Times New Roman"/>
          <w:szCs w:val="28"/>
        </w:rPr>
      </w:pPr>
      <w:r w:rsidRPr="00A039C1">
        <w:rPr>
          <w:rFonts w:cs="Times New Roman"/>
          <w:szCs w:val="28"/>
        </w:rPr>
        <w:lastRenderedPageBreak/>
        <w:t xml:space="preserve">Варто зазначити, що при регулюванні положення в кроковому режимі максимальний кут переміщення становить </w:t>
      </w:r>
      <w:r w:rsidRPr="00A039C1">
        <w:rPr>
          <w:position w:val="-6"/>
          <w:szCs w:val="28"/>
        </w:rPr>
        <w:object w:dxaOrig="859" w:dyaOrig="360">
          <v:shape id="_x0000_i1037" type="#_x0000_t75" style="width:42pt;height:18.75pt" o:ole="">
            <v:imagedata r:id="rId38" o:title=""/>
          </v:shape>
          <o:OLEObject Type="Embed" ProgID="Equation.DSMT4" ShapeID="_x0000_i1037" DrawAspect="Content" ObjectID="_1605562072" r:id="rId39"/>
        </w:object>
      </w:r>
      <w:r w:rsidRPr="00A039C1">
        <w:rPr>
          <w:rFonts w:cs="Times New Roman"/>
          <w:szCs w:val="28"/>
        </w:rPr>
        <w:t xml:space="preserve"> (100 обертів) в одному напрямку. При необхідності це значення можна змінити в пункті «</w:t>
      </w:r>
      <w:proofErr w:type="spellStart"/>
      <w:r w:rsidRPr="00A039C1">
        <w:rPr>
          <w:rFonts w:cs="Times New Roman"/>
          <w:szCs w:val="28"/>
        </w:rPr>
        <w:t>Mechanical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Gear</w:t>
      </w:r>
      <w:proofErr w:type="spellEnd"/>
      <w:r w:rsidRPr="00A039C1">
        <w:rPr>
          <w:rFonts w:cs="Times New Roman"/>
          <w:szCs w:val="28"/>
        </w:rPr>
        <w:t>» папки «</w:t>
      </w:r>
      <w:proofErr w:type="spellStart"/>
      <w:r w:rsidRPr="00A039C1">
        <w:rPr>
          <w:rFonts w:cs="Times New Roman"/>
          <w:szCs w:val="28"/>
        </w:rPr>
        <w:t>Scaling</w:t>
      </w:r>
      <w:proofErr w:type="spellEnd"/>
      <w:r w:rsidRPr="00A039C1">
        <w:rPr>
          <w:rFonts w:cs="Times New Roman"/>
          <w:szCs w:val="28"/>
        </w:rPr>
        <w:t xml:space="preserve"> / </w:t>
      </w:r>
      <w:proofErr w:type="spellStart"/>
      <w:r w:rsidRPr="00A039C1">
        <w:rPr>
          <w:rFonts w:cs="Times New Roman"/>
          <w:szCs w:val="28"/>
        </w:rPr>
        <w:t>Mechanical</w:t>
      </w:r>
      <w:proofErr w:type="spellEnd"/>
      <w:r w:rsidRPr="00A039C1">
        <w:rPr>
          <w:rFonts w:cs="Times New Roman"/>
          <w:szCs w:val="28"/>
        </w:rPr>
        <w:t xml:space="preserve"> </w:t>
      </w:r>
      <w:proofErr w:type="spellStart"/>
      <w:r w:rsidRPr="00A039C1">
        <w:rPr>
          <w:rFonts w:cs="Times New Roman"/>
          <w:szCs w:val="28"/>
        </w:rPr>
        <w:t>System</w:t>
      </w:r>
      <w:proofErr w:type="spellEnd"/>
      <w:r w:rsidRPr="00A039C1">
        <w:rPr>
          <w:rFonts w:cs="Times New Roman"/>
          <w:szCs w:val="28"/>
        </w:rPr>
        <w:t>».</w:t>
      </w:r>
    </w:p>
    <w:p w:rsidR="00F1522F" w:rsidRPr="00252FA4" w:rsidRDefault="00F1522F" w:rsidP="00F1522F">
      <w:pPr>
        <w:pStyle w:val="Heading2"/>
        <w:ind w:left="578" w:hanging="578"/>
        <w:rPr>
          <w:rStyle w:val="FontStyle87"/>
          <w:i/>
          <w:iCs/>
        </w:rPr>
      </w:pPr>
      <w:bookmarkStart w:id="8" w:name="_Toc528662588"/>
      <w:r w:rsidRPr="00252FA4">
        <w:rPr>
          <w:rStyle w:val="FontStyle87"/>
          <w:i/>
          <w:iCs/>
        </w:rPr>
        <w:t>Налаштування контуру регулювання струму</w:t>
      </w:r>
      <w:bookmarkEnd w:id="8"/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rStyle w:val="FontStyle87"/>
          <w:lang w:val="uk-UA" w:eastAsia="uk-UA"/>
        </w:rPr>
      </w:pPr>
      <w:r w:rsidRPr="00A039C1">
        <w:rPr>
          <w:rStyle w:val="FontStyle87"/>
          <w:lang w:val="uk-UA" w:eastAsia="uk-UA"/>
        </w:rPr>
        <w:t xml:space="preserve">Налаштування контуру регулювання струму здійснюється за методикою, наведеною в [18]. 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rStyle w:val="FontStyle87"/>
          <w:lang w:val="uk-UA" w:eastAsia="uk-UA"/>
        </w:rPr>
      </w:pPr>
      <w:r w:rsidRPr="00A039C1">
        <w:rPr>
          <w:rStyle w:val="FontStyle87"/>
          <w:lang w:val="uk-UA" w:eastAsia="uk-UA"/>
        </w:rPr>
        <w:t xml:space="preserve">Згідно з даною методикою, для двигунів серії MSK, </w:t>
      </w:r>
      <w:proofErr w:type="spellStart"/>
      <w:r w:rsidRPr="00A039C1">
        <w:rPr>
          <w:rStyle w:val="FontStyle87"/>
          <w:lang w:val="uk-UA" w:eastAsia="uk-UA"/>
        </w:rPr>
        <w:t>коефіціенти</w:t>
      </w:r>
      <w:proofErr w:type="spellEnd"/>
      <w:r w:rsidRPr="00A039C1">
        <w:rPr>
          <w:rStyle w:val="FontStyle87"/>
          <w:lang w:val="uk-UA" w:eastAsia="uk-UA"/>
        </w:rPr>
        <w:t xml:space="preserve"> пропорційної та інтегральної складової ПІ регулятора струму (П складова – параметр S-0-0106, І складова - параметр S-0-0107) розраховуються за формулами: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sz w:val="28"/>
          <w:szCs w:val="28"/>
          <w:lang w:val="uk-UA"/>
        </w:rPr>
      </w:pPr>
      <w:r w:rsidRPr="00A039C1">
        <w:rPr>
          <w:position w:val="-34"/>
          <w:sz w:val="28"/>
          <w:szCs w:val="28"/>
          <w:lang w:val="uk-UA"/>
        </w:rPr>
        <w:object w:dxaOrig="1260" w:dyaOrig="780">
          <v:shape id="_x0000_i1038" type="#_x0000_t75" style="width:61.5pt;height:38.25pt" o:ole="">
            <v:imagedata r:id="rId40" o:title=""/>
          </v:shape>
          <o:OLEObject Type="Embed" ProgID="Equation.DSMT4" ShapeID="_x0000_i1038" DrawAspect="Content" ObjectID="_1605562073" r:id="rId41"/>
        </w:object>
      </w:r>
      <w:r w:rsidRPr="00A039C1">
        <w:rPr>
          <w:sz w:val="28"/>
          <w:szCs w:val="28"/>
          <w:lang w:val="uk-UA"/>
        </w:rPr>
        <w:t>,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sz w:val="28"/>
          <w:szCs w:val="28"/>
          <w:lang w:val="uk-UA"/>
        </w:rPr>
      </w:pPr>
      <w:r w:rsidRPr="00A039C1">
        <w:rPr>
          <w:position w:val="-34"/>
          <w:sz w:val="28"/>
          <w:szCs w:val="28"/>
          <w:lang w:val="uk-UA"/>
        </w:rPr>
        <w:object w:dxaOrig="940" w:dyaOrig="780">
          <v:shape id="_x0000_i1039" type="#_x0000_t75" style="width:46.5pt;height:38.25pt" o:ole="">
            <v:imagedata r:id="rId42" o:title=""/>
          </v:shape>
          <o:OLEObject Type="Embed" ProgID="Equation.DSMT4" ShapeID="_x0000_i1039" DrawAspect="Content" ObjectID="_1605562074" r:id="rId43"/>
        </w:object>
      </w:r>
      <w:r w:rsidRPr="00A039C1">
        <w:rPr>
          <w:sz w:val="28"/>
          <w:szCs w:val="28"/>
          <w:lang w:val="uk-UA"/>
        </w:rPr>
        <w:t>,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sz w:val="28"/>
          <w:szCs w:val="28"/>
          <w:lang w:val="uk-UA"/>
        </w:rPr>
      </w:pPr>
      <w:r w:rsidRPr="00A039C1">
        <w:rPr>
          <w:sz w:val="28"/>
          <w:szCs w:val="28"/>
          <w:lang w:val="uk-UA"/>
        </w:rPr>
        <w:t>де: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rStyle w:val="FontStyle87"/>
          <w:lang w:val="uk-UA" w:eastAsia="uk-UA"/>
        </w:rPr>
      </w:pPr>
      <w:r w:rsidRPr="00A039C1">
        <w:rPr>
          <w:rStyle w:val="FontStyle87"/>
          <w:lang w:val="uk-UA" w:eastAsia="uk-UA"/>
        </w:rPr>
        <w:object w:dxaOrig="380" w:dyaOrig="380">
          <v:shape id="_x0000_i1040" type="#_x0000_t75" style="width:18.75pt;height:18.75pt" o:ole="">
            <v:imagedata r:id="rId44" o:title=""/>
          </v:shape>
          <o:OLEObject Type="Embed" ProgID="Equation.DSMT4" ShapeID="_x0000_i1040" DrawAspect="Content" ObjectID="_1605562075" r:id="rId45"/>
        </w:object>
      </w:r>
      <w:r w:rsidRPr="00A039C1">
        <w:rPr>
          <w:rStyle w:val="FontStyle87"/>
          <w:lang w:val="uk-UA" w:eastAsia="uk-UA"/>
        </w:rPr>
        <w:t xml:space="preserve"> - індуктивність двигуна (параметр Р-0-4047)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rStyle w:val="FontStyle87"/>
          <w:lang w:val="uk-UA" w:eastAsia="uk-UA"/>
        </w:rPr>
      </w:pPr>
      <w:r w:rsidRPr="00A039C1">
        <w:rPr>
          <w:rStyle w:val="FontStyle87"/>
          <w:lang w:val="uk-UA" w:eastAsia="uk-UA"/>
        </w:rPr>
        <w:object w:dxaOrig="320" w:dyaOrig="380">
          <v:shape id="_x0000_i1041" type="#_x0000_t75" style="width:15.75pt;height:18.75pt" o:ole="">
            <v:imagedata r:id="rId46" o:title=""/>
          </v:shape>
          <o:OLEObject Type="Embed" ProgID="Equation.DSMT4" ShapeID="_x0000_i1041" DrawAspect="Content" ObjectID="_1605562076" r:id="rId47"/>
        </w:object>
      </w:r>
      <w:r w:rsidRPr="00A039C1">
        <w:rPr>
          <w:rStyle w:val="FontStyle87"/>
          <w:lang w:val="uk-UA" w:eastAsia="uk-UA"/>
        </w:rPr>
        <w:t xml:space="preserve"> - індуктивність двигуна по осі d (параметр Р-0-4016)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rStyle w:val="FontStyle87"/>
          <w:lang w:val="uk-UA" w:eastAsia="uk-UA"/>
        </w:rPr>
      </w:pPr>
      <w:r w:rsidRPr="00A039C1">
        <w:rPr>
          <w:rStyle w:val="FontStyle87"/>
          <w:lang w:val="uk-UA" w:eastAsia="uk-UA"/>
        </w:rPr>
        <w:object w:dxaOrig="1300" w:dyaOrig="380">
          <v:shape id="_x0000_i1042" type="#_x0000_t75" style="width:65.25pt;height:18.75pt" o:ole="">
            <v:imagedata r:id="rId48" o:title=""/>
          </v:shape>
          <o:OLEObject Type="Embed" ProgID="Equation.DSMT4" ShapeID="_x0000_i1042" DrawAspect="Content" ObjectID="_1605562077" r:id="rId49"/>
        </w:object>
      </w:r>
      <w:r w:rsidRPr="00A039C1">
        <w:rPr>
          <w:rStyle w:val="FontStyle87"/>
          <w:lang w:val="uk-UA" w:eastAsia="uk-UA"/>
        </w:rPr>
        <w:t xml:space="preserve"> - індуктивність двигуна по осі d (параметр Р-0-4016)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rStyle w:val="FontStyle87"/>
          <w:lang w:val="uk-UA" w:eastAsia="uk-UA"/>
        </w:rPr>
      </w:pPr>
      <w:r w:rsidRPr="00A039C1">
        <w:rPr>
          <w:rStyle w:val="FontStyle87"/>
          <w:lang w:val="uk-UA" w:eastAsia="uk-UA"/>
        </w:rPr>
        <w:object w:dxaOrig="400" w:dyaOrig="380">
          <v:shape id="_x0000_i1043" type="#_x0000_t75" style="width:19.5pt;height:18.75pt" o:ole="">
            <v:imagedata r:id="rId50" o:title=""/>
          </v:shape>
          <o:OLEObject Type="Embed" ProgID="Equation.DSMT4" ShapeID="_x0000_i1043" DrawAspect="Content" ObjectID="_1605562078" r:id="rId51"/>
        </w:object>
      </w:r>
      <w:r w:rsidRPr="00A039C1">
        <w:rPr>
          <w:rStyle w:val="FontStyle87"/>
          <w:lang w:val="uk-UA" w:eastAsia="uk-UA"/>
        </w:rPr>
        <w:t xml:space="preserve"> - опір двигуна (параметр Р-0-4048)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rStyle w:val="FontStyle87"/>
          <w:lang w:val="uk-UA" w:eastAsia="uk-UA"/>
        </w:rPr>
      </w:pPr>
      <w:r w:rsidRPr="00A039C1">
        <w:rPr>
          <w:rStyle w:val="FontStyle87"/>
          <w:lang w:val="uk-UA" w:eastAsia="uk-UA"/>
        </w:rPr>
        <w:object w:dxaOrig="320" w:dyaOrig="380">
          <v:shape id="_x0000_i1044" type="#_x0000_t75" style="width:15.75pt;height:18.75pt" o:ole="">
            <v:imagedata r:id="rId52" o:title=""/>
          </v:shape>
          <o:OLEObject Type="Embed" ProgID="Equation.DSMT4" ShapeID="_x0000_i1044" DrawAspect="Content" ObjectID="_1605562079" r:id="rId53"/>
        </w:object>
      </w:r>
      <w:r w:rsidRPr="00A039C1">
        <w:rPr>
          <w:rStyle w:val="FontStyle87"/>
          <w:lang w:val="uk-UA" w:eastAsia="uk-UA"/>
        </w:rPr>
        <w:t xml:space="preserve"> - часовий </w:t>
      </w:r>
      <w:proofErr w:type="spellStart"/>
      <w:r w:rsidRPr="00A039C1">
        <w:rPr>
          <w:rStyle w:val="FontStyle87"/>
          <w:lang w:val="uk-UA" w:eastAsia="uk-UA"/>
        </w:rPr>
        <w:t>коефіціент</w:t>
      </w:r>
      <w:proofErr w:type="spellEnd"/>
      <w:r w:rsidRPr="00A039C1">
        <w:rPr>
          <w:rStyle w:val="FontStyle87"/>
          <w:lang w:val="uk-UA" w:eastAsia="uk-UA"/>
        </w:rPr>
        <w:t>, що враховує період ШІМ, період ЦАП та такт квантування і у розрахунках визначається згідно з таблиці, наведеної в [18] .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rStyle w:val="FontStyle87"/>
          <w:lang w:val="uk-UA" w:eastAsia="uk-UA"/>
        </w:rPr>
      </w:pPr>
      <w:r w:rsidRPr="00A039C1">
        <w:rPr>
          <w:rStyle w:val="FontStyle87"/>
          <w:lang w:val="uk-UA" w:eastAsia="uk-UA"/>
        </w:rPr>
        <w:t>Таким чином параметри ПІ регулятора струму мають такі значення: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rStyle w:val="FontStyle87"/>
          <w:lang w:val="uk-UA" w:eastAsia="uk-UA"/>
        </w:rPr>
      </w:pPr>
      <w:r w:rsidRPr="00A039C1">
        <w:rPr>
          <w:rStyle w:val="FontStyle87"/>
          <w:lang w:val="uk-UA" w:eastAsia="uk-UA"/>
        </w:rPr>
        <w:t xml:space="preserve">Для частоти ШІМ 4 </w:t>
      </w:r>
      <w:proofErr w:type="spellStart"/>
      <w:r w:rsidRPr="00A039C1">
        <w:rPr>
          <w:rStyle w:val="FontStyle87"/>
          <w:lang w:val="uk-UA" w:eastAsia="uk-UA"/>
        </w:rPr>
        <w:t>кГц</w:t>
      </w:r>
      <w:proofErr w:type="spellEnd"/>
      <w:r w:rsidRPr="00A039C1">
        <w:rPr>
          <w:rStyle w:val="FontStyle87"/>
          <w:lang w:val="uk-UA" w:eastAsia="uk-UA"/>
        </w:rPr>
        <w:t>: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sz w:val="28"/>
          <w:szCs w:val="28"/>
          <w:lang w:val="uk-UA"/>
        </w:rPr>
      </w:pPr>
      <w:r w:rsidRPr="00A039C1">
        <w:rPr>
          <w:position w:val="-34"/>
          <w:sz w:val="28"/>
          <w:szCs w:val="28"/>
          <w:lang w:val="uk-UA"/>
        </w:rPr>
        <w:object w:dxaOrig="3780" w:dyaOrig="780">
          <v:shape id="_x0000_i1045" type="#_x0000_t75" style="width:186.75pt;height:38.25pt" o:ole="">
            <v:imagedata r:id="rId54" o:title=""/>
          </v:shape>
          <o:OLEObject Type="Embed" ProgID="Equation.DSMT4" ShapeID="_x0000_i1045" DrawAspect="Content" ObjectID="_1605562080" r:id="rId55"/>
        </w:object>
      </w:r>
      <w:r w:rsidRPr="00A039C1">
        <w:rPr>
          <w:sz w:val="28"/>
          <w:szCs w:val="28"/>
          <w:lang w:val="uk-UA"/>
        </w:rPr>
        <w:t>,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sz w:val="28"/>
          <w:szCs w:val="28"/>
          <w:lang w:val="uk-UA"/>
        </w:rPr>
      </w:pPr>
      <w:r w:rsidRPr="00A039C1">
        <w:rPr>
          <w:position w:val="-34"/>
          <w:sz w:val="28"/>
          <w:szCs w:val="28"/>
          <w:lang w:val="uk-UA"/>
        </w:rPr>
        <w:object w:dxaOrig="3180" w:dyaOrig="780">
          <v:shape id="_x0000_i1046" type="#_x0000_t75" style="width:156.75pt;height:38.25pt" o:ole="">
            <v:imagedata r:id="rId56" o:title=""/>
          </v:shape>
          <o:OLEObject Type="Embed" ProgID="Equation.DSMT4" ShapeID="_x0000_i1046" DrawAspect="Content" ObjectID="_1605562081" r:id="rId57"/>
        </w:object>
      </w:r>
      <w:r w:rsidRPr="00A039C1">
        <w:rPr>
          <w:sz w:val="28"/>
          <w:szCs w:val="28"/>
          <w:lang w:val="uk-UA"/>
        </w:rPr>
        <w:t>.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rStyle w:val="FontStyle87"/>
          <w:lang w:val="uk-UA" w:eastAsia="uk-UA"/>
        </w:rPr>
      </w:pPr>
      <w:r w:rsidRPr="00A039C1">
        <w:rPr>
          <w:rStyle w:val="FontStyle87"/>
          <w:lang w:val="uk-UA" w:eastAsia="uk-UA"/>
        </w:rPr>
        <w:t xml:space="preserve">Для частоти ШІМ 8 </w:t>
      </w:r>
      <w:proofErr w:type="spellStart"/>
      <w:r w:rsidRPr="00A039C1">
        <w:rPr>
          <w:rStyle w:val="FontStyle87"/>
          <w:lang w:val="uk-UA" w:eastAsia="uk-UA"/>
        </w:rPr>
        <w:t>кГц</w:t>
      </w:r>
      <w:proofErr w:type="spellEnd"/>
      <w:r w:rsidRPr="00A039C1">
        <w:rPr>
          <w:rStyle w:val="FontStyle87"/>
          <w:lang w:val="uk-UA" w:eastAsia="uk-UA"/>
        </w:rPr>
        <w:t>:</w:t>
      </w:r>
    </w:p>
    <w:p w:rsidR="00F1522F" w:rsidRPr="00A039C1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sz w:val="28"/>
          <w:szCs w:val="28"/>
          <w:lang w:val="uk-UA"/>
        </w:rPr>
      </w:pPr>
      <w:r w:rsidRPr="00A039C1">
        <w:rPr>
          <w:position w:val="-34"/>
          <w:sz w:val="28"/>
          <w:szCs w:val="28"/>
          <w:lang w:val="uk-UA"/>
        </w:rPr>
        <w:object w:dxaOrig="3840" w:dyaOrig="780">
          <v:shape id="_x0000_i1047" type="#_x0000_t75" style="width:189.75pt;height:38.25pt" o:ole="">
            <v:imagedata r:id="rId58" o:title=""/>
          </v:shape>
          <o:OLEObject Type="Embed" ProgID="Equation.DSMT4" ShapeID="_x0000_i1047" DrawAspect="Content" ObjectID="_1605562082" r:id="rId59"/>
        </w:object>
      </w:r>
      <w:r w:rsidRPr="00A039C1">
        <w:rPr>
          <w:sz w:val="28"/>
          <w:szCs w:val="28"/>
          <w:lang w:val="uk-UA"/>
        </w:rPr>
        <w:t>,</w:t>
      </w:r>
    </w:p>
    <w:p w:rsidR="00F1522F" w:rsidRPr="00E26D6C" w:rsidRDefault="00F1522F" w:rsidP="00F1522F">
      <w:pPr>
        <w:pStyle w:val="Style20"/>
        <w:widowControl/>
        <w:spacing w:line="360" w:lineRule="auto"/>
        <w:ind w:right="-83" w:firstLine="567"/>
        <w:jc w:val="both"/>
        <w:rPr>
          <w:sz w:val="28"/>
          <w:szCs w:val="28"/>
          <w:lang w:val="uk-UA"/>
        </w:rPr>
      </w:pPr>
      <w:r w:rsidRPr="00A039C1">
        <w:rPr>
          <w:position w:val="-34"/>
          <w:sz w:val="28"/>
          <w:szCs w:val="28"/>
          <w:lang w:val="uk-UA"/>
        </w:rPr>
        <w:object w:dxaOrig="3180" w:dyaOrig="780">
          <v:shape id="_x0000_i1048" type="#_x0000_t75" style="width:156.75pt;height:38.25pt" o:ole="">
            <v:imagedata r:id="rId56" o:title=""/>
          </v:shape>
          <o:OLEObject Type="Embed" ProgID="Equation.DSMT4" ShapeID="_x0000_i1048" DrawAspect="Content" ObjectID="_1605562083" r:id="rId60"/>
        </w:object>
      </w:r>
      <w:r w:rsidRPr="00A039C1">
        <w:rPr>
          <w:sz w:val="28"/>
          <w:szCs w:val="28"/>
          <w:lang w:val="uk-UA"/>
        </w:rPr>
        <w:t>.</w:t>
      </w:r>
    </w:p>
    <w:sectPr w:rsidR="00F1522F" w:rsidRPr="00E26D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16252C"/>
    <w:multiLevelType w:val="hybridMultilevel"/>
    <w:tmpl w:val="487AE842"/>
    <w:lvl w:ilvl="0" w:tplc="D76030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2AFA7B50"/>
    <w:multiLevelType w:val="multilevel"/>
    <w:tmpl w:val="55146C2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>
    <w:nsid w:val="403D3140"/>
    <w:multiLevelType w:val="hybridMultilevel"/>
    <w:tmpl w:val="B8E6EBE0"/>
    <w:lvl w:ilvl="0" w:tplc="A8765B66">
      <w:start w:val="1"/>
      <w:numFmt w:val="decimal"/>
      <w:lvlText w:val="Рисунок 1.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9B2325"/>
    <w:multiLevelType w:val="multilevel"/>
    <w:tmpl w:val="6C72EC9C"/>
    <w:lvl w:ilvl="0">
      <w:start w:val="3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430F6751"/>
    <w:multiLevelType w:val="hybridMultilevel"/>
    <w:tmpl w:val="CF604EE8"/>
    <w:lvl w:ilvl="0" w:tplc="EE8E61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629B219A"/>
    <w:multiLevelType w:val="hybridMultilevel"/>
    <w:tmpl w:val="BBC2BB54"/>
    <w:lvl w:ilvl="0" w:tplc="F4DE6A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6B5205F4"/>
    <w:multiLevelType w:val="hybridMultilevel"/>
    <w:tmpl w:val="FE802BAC"/>
    <w:lvl w:ilvl="0" w:tplc="4F5A8440"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22F"/>
    <w:rsid w:val="00033CA4"/>
    <w:rsid w:val="0009659E"/>
    <w:rsid w:val="00532ADF"/>
    <w:rsid w:val="00847141"/>
    <w:rsid w:val="00985A64"/>
    <w:rsid w:val="00B422CC"/>
    <w:rsid w:val="00BA33B7"/>
    <w:rsid w:val="00BF1E2E"/>
    <w:rsid w:val="00CB72CD"/>
    <w:rsid w:val="00F1522F"/>
    <w:rsid w:val="00F24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3CBC817-9EEE-478B-85B8-25453333B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522F"/>
    <w:rPr>
      <w:lang w:val="uk-UA"/>
    </w:rPr>
  </w:style>
  <w:style w:type="paragraph" w:styleId="Heading1">
    <w:name w:val="heading 1"/>
    <w:basedOn w:val="Normal"/>
    <w:next w:val="Normal"/>
    <w:link w:val="Heading1Char"/>
    <w:qFormat/>
    <w:rsid w:val="00985A64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F1522F"/>
    <w:pPr>
      <w:keepNext/>
      <w:keepLines/>
      <w:numPr>
        <w:ilvl w:val="1"/>
        <w:numId w:val="2"/>
      </w:numPr>
      <w:spacing w:before="100" w:beforeAutospacing="1" w:after="100" w:afterAutospacing="1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F1522F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522F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22F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522F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522F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522F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522F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yHeading1">
    <w:name w:val="MyHeading1"/>
    <w:basedOn w:val="Heading1"/>
    <w:link w:val="MyHeading1Char"/>
    <w:qFormat/>
    <w:rsid w:val="00985A64"/>
    <w:pPr>
      <w:numPr>
        <w:numId w:val="0"/>
      </w:numPr>
      <w:spacing w:line="360" w:lineRule="auto"/>
    </w:pPr>
    <w:rPr>
      <w:rFonts w:ascii="Times New Roman" w:hAnsi="Times New Roman"/>
      <w:b/>
      <w:color w:val="000000" w:themeColor="text1"/>
      <w:sz w:val="28"/>
    </w:rPr>
  </w:style>
  <w:style w:type="character" w:customStyle="1" w:styleId="MyHeading1Char">
    <w:name w:val="MyHeading1 Char"/>
    <w:basedOn w:val="Heading1Char"/>
    <w:link w:val="MyHeading1"/>
    <w:rsid w:val="00985A6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1Char">
    <w:name w:val="Heading 1 Char"/>
    <w:basedOn w:val="DefaultParagraphFont"/>
    <w:link w:val="Heading1"/>
    <w:rsid w:val="00985A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yNormal">
    <w:name w:val="MyNormal"/>
    <w:basedOn w:val="Normal"/>
    <w:next w:val="Normal"/>
    <w:qFormat/>
    <w:rsid w:val="00985A64"/>
    <w:pPr>
      <w:spacing w:before="120" w:after="280" w:line="360" w:lineRule="auto"/>
    </w:pPr>
    <w:rPr>
      <w:rFonts w:ascii="Times New Roman" w:hAnsi="Times New Roman"/>
      <w:sz w:val="28"/>
    </w:rPr>
  </w:style>
  <w:style w:type="paragraph" w:customStyle="1" w:styleId="a">
    <w:name w:val="Подпись рисунка"/>
    <w:basedOn w:val="Normal"/>
    <w:autoRedefine/>
    <w:qFormat/>
    <w:rsid w:val="00B422CC"/>
    <w:pPr>
      <w:spacing w:before="100" w:beforeAutospacing="1" w:after="120" w:line="360" w:lineRule="auto"/>
      <w:jc w:val="center"/>
    </w:pPr>
    <w:rPr>
      <w:rFonts w:ascii="Times New Roman" w:eastAsia="Times New Roman" w:hAnsi="Times New Roman" w:cs="Times New Roman"/>
      <w:sz w:val="28"/>
    </w:rPr>
  </w:style>
  <w:style w:type="character" w:customStyle="1" w:styleId="Heading2Char">
    <w:name w:val="Heading 2 Char"/>
    <w:basedOn w:val="DefaultParagraphFont"/>
    <w:link w:val="Heading2"/>
    <w:rsid w:val="00F1522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uk-UA"/>
    </w:rPr>
  </w:style>
  <w:style w:type="character" w:customStyle="1" w:styleId="Heading3Char">
    <w:name w:val="Heading 3 Char"/>
    <w:basedOn w:val="DefaultParagraphFont"/>
    <w:link w:val="Heading3"/>
    <w:rsid w:val="00F1522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uk-U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522F"/>
    <w:rPr>
      <w:rFonts w:asciiTheme="majorHAnsi" w:eastAsiaTheme="majorEastAsia" w:hAnsiTheme="majorHAnsi" w:cstheme="majorBidi"/>
      <w:i/>
      <w:iCs/>
      <w:color w:val="2E74B5" w:themeColor="accent1" w:themeShade="BF"/>
      <w:lang w:val="uk-U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522F"/>
    <w:rPr>
      <w:rFonts w:asciiTheme="majorHAnsi" w:eastAsiaTheme="majorEastAsia" w:hAnsiTheme="majorHAnsi" w:cstheme="majorBidi"/>
      <w:color w:val="2E74B5" w:themeColor="accent1" w:themeShade="BF"/>
      <w:lang w:val="uk-U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522F"/>
    <w:rPr>
      <w:rFonts w:asciiTheme="majorHAnsi" w:eastAsiaTheme="majorEastAsia" w:hAnsiTheme="majorHAnsi" w:cstheme="majorBidi"/>
      <w:color w:val="1F4D78" w:themeColor="accent1" w:themeShade="7F"/>
      <w:lang w:val="uk-U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522F"/>
    <w:rPr>
      <w:rFonts w:asciiTheme="majorHAnsi" w:eastAsiaTheme="majorEastAsia" w:hAnsiTheme="majorHAnsi" w:cstheme="majorBidi"/>
      <w:i/>
      <w:iCs/>
      <w:color w:val="1F4D78" w:themeColor="accent1" w:themeShade="7F"/>
      <w:lang w:val="uk-U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522F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522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/>
    </w:rPr>
  </w:style>
  <w:style w:type="paragraph" w:styleId="ListParagraph">
    <w:name w:val="List Paragraph"/>
    <w:basedOn w:val="Normal"/>
    <w:uiPriority w:val="34"/>
    <w:qFormat/>
    <w:rsid w:val="00F152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F1522F"/>
    <w:pPr>
      <w:tabs>
        <w:tab w:val="center" w:pos="4153"/>
        <w:tab w:val="right" w:pos="8306"/>
      </w:tabs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F1522F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FontStyle87">
    <w:name w:val="Font Style87"/>
    <w:rsid w:val="00F1522F"/>
    <w:rPr>
      <w:rFonts w:ascii="Times New Roman" w:hAnsi="Times New Roman" w:cs="Times New Roman"/>
      <w:sz w:val="28"/>
      <w:szCs w:val="28"/>
    </w:rPr>
  </w:style>
  <w:style w:type="paragraph" w:customStyle="1" w:styleId="Style20">
    <w:name w:val="Style20"/>
    <w:basedOn w:val="Normal"/>
    <w:rsid w:val="00F1522F"/>
    <w:pPr>
      <w:widowControl w:val="0"/>
      <w:autoSpaceDE w:val="0"/>
      <w:autoSpaceDN w:val="0"/>
      <w:adjustRightInd w:val="0"/>
      <w:spacing w:after="0" w:line="485" w:lineRule="exact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7.emf"/><Relationship Id="rId39" Type="http://schemas.openxmlformats.org/officeDocument/2006/relationships/oleObject" Target="embeddings/oleObject13.bin"/><Relationship Id="rId21" Type="http://schemas.openxmlformats.org/officeDocument/2006/relationships/oleObject" Target="embeddings/oleObject3.bin"/><Relationship Id="rId34" Type="http://schemas.openxmlformats.org/officeDocument/2006/relationships/image" Target="media/image21.wmf"/><Relationship Id="rId42" Type="http://schemas.openxmlformats.org/officeDocument/2006/relationships/image" Target="media/image24.wmf"/><Relationship Id="rId47" Type="http://schemas.openxmlformats.org/officeDocument/2006/relationships/oleObject" Target="embeddings/oleObject17.bin"/><Relationship Id="rId50" Type="http://schemas.openxmlformats.org/officeDocument/2006/relationships/image" Target="media/image28.wmf"/><Relationship Id="rId55" Type="http://schemas.openxmlformats.org/officeDocument/2006/relationships/oleObject" Target="embeddings/oleObject21.bin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9" Type="http://schemas.openxmlformats.org/officeDocument/2006/relationships/oleObject" Target="embeddings/oleObject7.bin"/><Relationship Id="rId11" Type="http://schemas.openxmlformats.org/officeDocument/2006/relationships/image" Target="media/image6.png"/><Relationship Id="rId24" Type="http://schemas.openxmlformats.org/officeDocument/2006/relationships/image" Target="media/image16.emf"/><Relationship Id="rId32" Type="http://schemas.openxmlformats.org/officeDocument/2006/relationships/image" Target="media/image20.wmf"/><Relationship Id="rId37" Type="http://schemas.openxmlformats.org/officeDocument/2006/relationships/oleObject" Target="embeddings/oleObject12.bin"/><Relationship Id="rId40" Type="http://schemas.openxmlformats.org/officeDocument/2006/relationships/image" Target="media/image23.wmf"/><Relationship Id="rId45" Type="http://schemas.openxmlformats.org/officeDocument/2006/relationships/oleObject" Target="embeddings/oleObject16.bin"/><Relationship Id="rId53" Type="http://schemas.openxmlformats.org/officeDocument/2006/relationships/oleObject" Target="embeddings/oleObject20.bin"/><Relationship Id="rId58" Type="http://schemas.openxmlformats.org/officeDocument/2006/relationships/image" Target="media/image32.wmf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5.emf"/><Relationship Id="rId27" Type="http://schemas.openxmlformats.org/officeDocument/2006/relationships/oleObject" Target="embeddings/oleObject6.bin"/><Relationship Id="rId30" Type="http://schemas.openxmlformats.org/officeDocument/2006/relationships/image" Target="media/image19.emf"/><Relationship Id="rId35" Type="http://schemas.openxmlformats.org/officeDocument/2006/relationships/oleObject" Target="embeddings/oleObject10.bin"/><Relationship Id="rId43" Type="http://schemas.openxmlformats.org/officeDocument/2006/relationships/oleObject" Target="embeddings/oleObject15.bin"/><Relationship Id="rId48" Type="http://schemas.openxmlformats.org/officeDocument/2006/relationships/image" Target="media/image27.wmf"/><Relationship Id="rId56" Type="http://schemas.openxmlformats.org/officeDocument/2006/relationships/image" Target="media/image31.wmf"/><Relationship Id="rId8" Type="http://schemas.openxmlformats.org/officeDocument/2006/relationships/image" Target="media/image3.png"/><Relationship Id="rId51" Type="http://schemas.openxmlformats.org/officeDocument/2006/relationships/oleObject" Target="embeddings/oleObject19.bin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22.wmf"/><Relationship Id="rId46" Type="http://schemas.openxmlformats.org/officeDocument/2006/relationships/image" Target="media/image26.wmf"/><Relationship Id="rId59" Type="http://schemas.openxmlformats.org/officeDocument/2006/relationships/oleObject" Target="embeddings/oleObject23.bin"/><Relationship Id="rId20" Type="http://schemas.openxmlformats.org/officeDocument/2006/relationships/image" Target="media/image14.emf"/><Relationship Id="rId41" Type="http://schemas.openxmlformats.org/officeDocument/2006/relationships/oleObject" Target="embeddings/oleObject14.bin"/><Relationship Id="rId54" Type="http://schemas.openxmlformats.org/officeDocument/2006/relationships/image" Target="media/image30.wmf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5" Type="http://schemas.openxmlformats.org/officeDocument/2006/relationships/image" Target="media/image10.png"/><Relationship Id="rId23" Type="http://schemas.openxmlformats.org/officeDocument/2006/relationships/oleObject" Target="embeddings/oleObject4.bin"/><Relationship Id="rId28" Type="http://schemas.openxmlformats.org/officeDocument/2006/relationships/image" Target="media/image18.emf"/><Relationship Id="rId36" Type="http://schemas.openxmlformats.org/officeDocument/2006/relationships/oleObject" Target="embeddings/oleObject11.bin"/><Relationship Id="rId49" Type="http://schemas.openxmlformats.org/officeDocument/2006/relationships/oleObject" Target="embeddings/oleObject18.bin"/><Relationship Id="rId57" Type="http://schemas.openxmlformats.org/officeDocument/2006/relationships/oleObject" Target="embeddings/oleObject22.bin"/><Relationship Id="rId10" Type="http://schemas.openxmlformats.org/officeDocument/2006/relationships/image" Target="media/image5.png"/><Relationship Id="rId31" Type="http://schemas.openxmlformats.org/officeDocument/2006/relationships/oleObject" Target="embeddings/oleObject8.bin"/><Relationship Id="rId44" Type="http://schemas.openxmlformats.org/officeDocument/2006/relationships/image" Target="media/image25.wmf"/><Relationship Id="rId52" Type="http://schemas.openxmlformats.org/officeDocument/2006/relationships/image" Target="media/image29.wmf"/><Relationship Id="rId60" Type="http://schemas.openxmlformats.org/officeDocument/2006/relationships/oleObject" Target="embeddings/oleObject24.bin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</TotalTime>
  <Pages>19</Pages>
  <Words>2378</Words>
  <Characters>13556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2018-11-07T17:30:00Z</dcterms:created>
  <dcterms:modified xsi:type="dcterms:W3CDTF">2018-12-05T22:19:00Z</dcterms:modified>
</cp:coreProperties>
</file>