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GWM FleetMind</w:t>
      </w:r>
    </w:p>
    <w:p>
      <w:pPr>
        <w:jc w:val="center"/>
      </w:pPr>
      <w:r>
        <w:rPr>
          <w:b/>
          <w:sz w:val="26"/>
        </w:rPr>
        <w:t>Complete Platform User Manual v1.0</w:t>
      </w:r>
    </w:p>
    <w:p>
      <w:pPr>
        <w:jc w:val="center"/>
      </w:pPr>
      <w:r>
        <w:t>Baseline: Blueprint v1.0 + Controlled Engineering v1.1 + Remediation Pack v1.0</w:t>
        <w:br/>
        <w:t>September 2026</w:t>
      </w:r>
    </w:p>
    <w:p>
      <w:r>
        <w:br w:type="page"/>
      </w:r>
    </w:p>
    <w:p>
      <w:pPr>
        <w:pStyle w:val="Heading1"/>
      </w:pPr>
      <w:r>
        <w:t>1. About the Platform</w:t>
      </w:r>
    </w:p>
    <w:p>
      <w:r>
        <w:t>GWM FleetMind is the intelligent corporate fleet and mobility platform designed to manage the complete lifecycle of fleet use: trip request, carpool opportunity, vehicle recommendation or selection, approval, pickup, inspections, trip execution, return, operational follow-up and readiness for the next user.</w:t>
      </w:r>
    </w:p>
    <w:p>
      <w:r>
        <w:t>Core principle: Right Vehicle. Right Trip. Right Time. Ready to Go.</w:t>
      </w:r>
    </w:p>
    <w:p>
      <w:pPr>
        <w:pStyle w:val="Heading1"/>
      </w:pPr>
      <w:r>
        <w:t>2. User Profiles</w:t>
      </w:r>
    </w:p>
    <w:p>
      <w:r>
        <w:rPr>
          <w:b/>
        </w:rPr>
        <w:t xml:space="preserve">Driver/User: </w:t>
      </w:r>
      <w:r>
        <w:t>Creates trip requests, sees carpool/recommendation options, follows approval status, picks up/returns vehicles, performs driver inspections, reports delays/issues and records final parking location.</w:t>
      </w:r>
    </w:p>
    <w:p>
      <w:r>
        <w:rPr>
          <w:b/>
        </w:rPr>
        <w:t xml:space="preserve">Approver: </w:t>
      </w:r>
      <w:r>
        <w:t>Reviews requests requiring approval and approves/rejects according to company policy.</w:t>
      </w:r>
    </w:p>
    <w:p>
      <w:r>
        <w:rPr>
          <w:b/>
        </w:rPr>
        <w:t xml:space="preserve">Fleet Manager: </w:t>
      </w:r>
      <w:r>
        <w:t>Administers vehicles, locations, users/roles, driver authorization, blocks, reassignment, cleaning, maintenance, charging/fueling and operational exceptions.</w:t>
      </w:r>
    </w:p>
    <w:p>
      <w:r>
        <w:rPr>
          <w:b/>
        </w:rPr>
        <w:t xml:space="preserve">Security/Gate: </w:t>
      </w:r>
      <w:r>
        <w:t>Validates departure/return and performs an independent inspection.</w:t>
      </w:r>
    </w:p>
    <w:p>
      <w:pPr>
        <w:pStyle w:val="Heading1"/>
      </w:pPr>
      <w:r>
        <w:t>3. Access and Driver Authorization</w:t>
      </w:r>
    </w:p>
    <w:p>
      <w:r>
        <w:rPr>
          <w:b/>
        </w:rPr>
        <w:t xml:space="preserve">Login: </w:t>
      </w:r>
      <w:r>
        <w:t>Access the platform using the corporate authentication method configured for the environment.</w:t>
      </w:r>
    </w:p>
    <w:p>
      <w:r>
        <w:rPr>
          <w:b/>
        </w:rPr>
        <w:t xml:space="preserve">CNH: </w:t>
      </w:r>
      <w:r>
        <w:t>A driver must have valid CNH evidence. The document is uploaded and its validity may be extracted automatically for review. Expired CNH blocks vehicle checkout. A renewed CNH must be submitted and validated; Fleet Manager releases the driver after validation.</w:t>
      </w:r>
    </w:p>
    <w:p>
      <w:r>
        <w:rPr>
          <w:b/>
        </w:rPr>
        <w:t xml:space="preserve">Roles: </w:t>
      </w:r>
      <w:r>
        <w:t>Functions shown in the interface depend on role, but security is also enforced on the server.</w:t>
      </w:r>
    </w:p>
    <w:p>
      <w:pPr>
        <w:pStyle w:val="Heading1"/>
      </w:pPr>
      <w:r>
        <w:t>4. Creating a Trip Request</w:t>
      </w:r>
    </w:p>
    <w:p>
      <w:r>
        <w:rPr>
          <w:b/>
        </w:rPr>
        <w:t xml:space="preserve">New Trip: </w:t>
      </w:r>
      <w:r>
        <w:t>Enter origin, destination, departure date/time, expected return, number of passengers, cargo requirement/description and justification.</w:t>
      </w:r>
    </w:p>
    <w:p>
      <w:r>
        <w:rPr>
          <w:b/>
        </w:rPr>
        <w:t xml:space="preserve">Important: </w:t>
      </w:r>
      <w:r>
        <w:t>The date/time you enter is the requested trip window and must remain unchanged unless you explicitly edit it.</w:t>
      </w:r>
    </w:p>
    <w:p>
      <w:r>
        <w:rPr>
          <w:b/>
        </w:rPr>
        <w:t xml:space="preserve">Submit: </w:t>
      </w:r>
      <w:r>
        <w:t>The platform evaluates mobility alternatives and, when required, sends the request for approval.</w:t>
      </w:r>
    </w:p>
    <w:p>
      <w:pPr>
        <w:pStyle w:val="Heading1"/>
      </w:pPr>
      <w:r>
        <w:t>5. Carpool</w:t>
      </w:r>
    </w:p>
    <w:p>
      <w:r>
        <w:rPr>
          <w:b/>
        </w:rPr>
        <w:t xml:space="preserve">How it works: </w:t>
      </w:r>
      <w:r>
        <w:t>Before allocating another fleet vehicle, the platform searches for a compatible existing trip with available seats.</w:t>
      </w:r>
    </w:p>
    <w:p>
      <w:r>
        <w:rPr>
          <w:b/>
        </w:rPr>
        <w:t xml:space="preserve">Request Ride: </w:t>
      </w:r>
      <w:r>
        <w:t>If a compatible trip is found, request a seat. The driver who owns the existing reservation receives Accept/Reject.</w:t>
      </w:r>
    </w:p>
    <w:p>
      <w:r>
        <w:rPr>
          <w:b/>
        </w:rPr>
        <w:t xml:space="preserve">Accepted: </w:t>
      </w:r>
      <w:r>
        <w:t>Your seat becomes confirmed and both parties receive the status.</w:t>
      </w:r>
    </w:p>
    <w:p>
      <w:r>
        <w:rPr>
          <w:b/>
        </w:rPr>
        <w:t xml:space="preserve">Rejected: </w:t>
      </w:r>
      <w:r>
        <w:t>No seat is consumed; you are notified and can continue with available mobility alternatives.</w:t>
      </w:r>
    </w:p>
    <w:p>
      <w:r>
        <w:rPr>
          <w:b/>
        </w:rPr>
        <w:t xml:space="preserve">Schedule: </w:t>
      </w:r>
      <w:r>
        <w:t>The passenger adapts to the host driver's existing departure/return schedule; the passenger cannot alter it.</w:t>
      </w:r>
    </w:p>
    <w:p>
      <w:pPr>
        <w:pStyle w:val="Heading1"/>
      </w:pPr>
      <w:r>
        <w:t>6. Vehicle Recommendation and Selection</w:t>
      </w:r>
    </w:p>
    <w:p>
      <w:r>
        <w:rPr>
          <w:b/>
        </w:rPr>
        <w:t xml:space="preserve">AI Recommended: </w:t>
      </w:r>
      <w:r>
        <w:t>The platform recommends/assigns the best eligible vehicle according to trip need and policy.</w:t>
      </w:r>
    </w:p>
    <w:p>
      <w:r>
        <w:rPr>
          <w:b/>
        </w:rPr>
        <w:t xml:space="preserve">User Choice: </w:t>
      </w:r>
      <w:r>
        <w:t>You select among eligible vehicles.</w:t>
      </w:r>
    </w:p>
    <w:p>
      <w:r>
        <w:rPr>
          <w:b/>
        </w:rPr>
        <w:t xml:space="preserve">Hybrid: </w:t>
      </w:r>
      <w:r>
        <w:t>The platform recommends one vehicle but allows another eligible choice.</w:t>
      </w:r>
    </w:p>
    <w:p>
      <w:r>
        <w:rPr>
          <w:b/>
        </w:rPr>
        <w:t xml:space="preserve">Recommendation factors: </w:t>
      </w:r>
      <w:r>
        <w:t>Availability, readiness, passengers, cargo, trip distance, powertrain, fuel/battery, usable range, restrictions, maintenance condition and conflicts.</w:t>
      </w:r>
    </w:p>
    <w:p>
      <w:r>
        <w:rPr>
          <w:b/>
        </w:rPr>
        <w:t xml:space="preserve">Cargo example: </w:t>
      </w:r>
      <w:r>
        <w:t>A cargo requirement may favor a Poer P30 or another configured cargo-capable vehicle.</w:t>
      </w:r>
    </w:p>
    <w:p>
      <w:pPr>
        <w:pStyle w:val="Heading1"/>
      </w:pPr>
      <w:r>
        <w:t>7. Energy and Autonomy</w:t>
      </w:r>
    </w:p>
    <w:p>
      <w:r>
        <w:rPr>
          <w:b/>
        </w:rPr>
        <w:t xml:space="preserve">ICE: </w:t>
      </w:r>
      <w:r>
        <w:t>Fuel is recorded using operational bands.</w:t>
      </w:r>
    </w:p>
    <w:p>
      <w:r>
        <w:rPr>
          <w:b/>
        </w:rPr>
        <w:t xml:space="preserve">HEV: </w:t>
      </w:r>
      <w:r>
        <w:t>Fuel is recorded; the vehicle remains distinct from plug-in/electric logic.</w:t>
      </w:r>
    </w:p>
    <w:p>
      <w:r>
        <w:rPr>
          <w:b/>
        </w:rPr>
        <w:t xml:space="preserve">PHEV: </w:t>
      </w:r>
      <w:r>
        <w:t>Fuel, battery state of charge and electric range are relevant.</w:t>
      </w:r>
    </w:p>
    <w:p>
      <w:r>
        <w:rPr>
          <w:b/>
        </w:rPr>
        <w:t xml:space="preserve">BEV: </w:t>
      </w:r>
      <w:r>
        <w:t>Battery state of charge and electric range are essential; fuel does not apply.</w:t>
      </w:r>
    </w:p>
    <w:p>
      <w:r>
        <w:rPr>
          <w:b/>
        </w:rPr>
        <w:t xml:space="preserve">BEV trip policy: </w:t>
      </w:r>
      <w:r>
        <w:t>The platform uses configured distance/range/safety policies. A 350 km round-trip value may be used as a configurable policy, not a fixed universal rule.</w:t>
      </w:r>
    </w:p>
    <w:p>
      <w:r>
        <w:rPr>
          <w:b/>
        </w:rPr>
        <w:t xml:space="preserve">Low charge: </w:t>
      </w:r>
      <w:r>
        <w:t>The platform can require charging before departure or select another eligible vehicle when the trip cannot be completed safely.</w:t>
      </w:r>
    </w:p>
    <w:p>
      <w:pPr>
        <w:pStyle w:val="Heading1"/>
      </w:pPr>
      <w:r>
        <w:t>8. Approval and Reservation Status</w:t>
      </w:r>
    </w:p>
    <w:p>
      <w:r>
        <w:rPr>
          <w:b/>
        </w:rPr>
        <w:t xml:space="preserve">Statuses: </w:t>
      </w:r>
      <w:r>
        <w:t>A request can progress through Draft, Submitted/Waiting Approval, Approved/Confirmed, Ready for Pickup, Active, Returned and Completed, with rejection/cancellation/impact states when applicable.</w:t>
      </w:r>
    </w:p>
    <w:p>
      <w:r>
        <w:rPr>
          <w:b/>
        </w:rPr>
        <w:t xml:space="preserve">Availability: </w:t>
      </w:r>
      <w:r>
        <w:t>A vehicle being physically at the plant does not automatically mean it is ready for your specific trip.</w:t>
      </w:r>
    </w:p>
    <w:p>
      <w:pPr>
        <w:pStyle w:val="Heading1"/>
      </w:pPr>
      <w:r>
        <w:t>9. Picking Up the Vehicle</w:t>
      </w:r>
    </w:p>
    <w:p>
      <w:r>
        <w:rPr>
          <w:b/>
        </w:rPr>
        <w:t xml:space="preserve">Current location: </w:t>
      </w:r>
      <w:r>
        <w:t>Before pickup, check the vehicle's current parking location. It may be at P1, Assembly external charging, Restaurant charger or another valid location.</w:t>
      </w:r>
    </w:p>
    <w:p>
      <w:r>
        <w:rPr>
          <w:b/>
        </w:rPr>
        <w:t xml:space="preserve">Identification: </w:t>
      </w:r>
      <w:r>
        <w:t>Confirm model, color and plate.</w:t>
      </w:r>
    </w:p>
    <w:p>
      <w:r>
        <w:rPr>
          <w:b/>
        </w:rPr>
        <w:t xml:space="preserve">Timing: </w:t>
      </w:r>
      <w:r>
        <w:t>Trip start is allowed only within the configured pickup window and after required checkout conditions.</w:t>
      </w:r>
    </w:p>
    <w:p>
      <w:pPr>
        <w:pStyle w:val="Heading1"/>
      </w:pPr>
      <w:r>
        <w:t>10. Driver Checklist</w:t>
      </w:r>
    </w:p>
    <w:p>
      <w:r>
        <w:rPr>
          <w:b/>
        </w:rPr>
        <w:t xml:space="preserve">Normal flow: </w:t>
      </w:r>
      <w:r>
        <w:t>Inspect the exterior, windows, lights, tires/wheels, cleanliness, required equipment, mileage and applicable energy/fuel information.</w:t>
      </w:r>
    </w:p>
    <w:p>
      <w:r>
        <w:rPr>
          <w:b/>
        </w:rPr>
        <w:t xml:space="preserve">Photos: </w:t>
      </w:r>
      <w:r>
        <w:t>Photos are NOT mandatory in the normal checklist.</w:t>
      </w:r>
    </w:p>
    <w:p>
      <w:r>
        <w:rPr>
          <w:b/>
        </w:rPr>
        <w:t xml:space="preserve">Damage: </w:t>
      </w:r>
      <w:r>
        <w:t>If you identify external damage, mark it and attach the required photographic evidence.</w:t>
      </w:r>
    </w:p>
    <w:p>
      <w:r>
        <w:rPr>
          <w:b/>
        </w:rPr>
        <w:t xml:space="preserve">Equipment: </w:t>
      </w:r>
      <w:r>
        <w:t>Only equipment configured as required for that vehicle model should appear. Confirm whether required items are present.</w:t>
      </w:r>
    </w:p>
    <w:p>
      <w:pPr>
        <w:pStyle w:val="Heading1"/>
      </w:pPr>
      <w:r>
        <w:t>11. Security/Gate Checklist</w:t>
      </w:r>
    </w:p>
    <w:p>
      <w:r>
        <w:rPr>
          <w:b/>
        </w:rPr>
        <w:t xml:space="preserve">Independent check: </w:t>
      </w:r>
      <w:r>
        <w:t>Security performs a separate inspection. The driver's record and Security's record do not overwrite each other.</w:t>
      </w:r>
    </w:p>
    <w:p>
      <w:r>
        <w:rPr>
          <w:b/>
        </w:rPr>
        <w:t xml:space="preserve">Items: </w:t>
      </w:r>
      <w:r>
        <w:t>External condition, required safety equipment, mileage, fuel/battery information and other configured checks.</w:t>
      </w:r>
    </w:p>
    <w:p>
      <w:r>
        <w:rPr>
          <w:b/>
        </w:rPr>
        <w:t xml:space="preserve">Departure: </w:t>
      </w:r>
      <w:r>
        <w:t>Vehicle release follows reservation authorization and checklist requirements.</w:t>
      </w:r>
    </w:p>
    <w:p>
      <w:pPr>
        <w:pStyle w:val="Heading1"/>
      </w:pPr>
      <w:r>
        <w:t>12. During the Trip</w:t>
      </w:r>
    </w:p>
    <w:p>
      <w:r>
        <w:rPr>
          <w:b/>
        </w:rPr>
        <w:t xml:space="preserve">Communication Hub: </w:t>
      </w:r>
      <w:r>
        <w:t>Use the operational communication channel for delays, vehicle issues, return-time changes or vehicle-location problems.</w:t>
      </w:r>
    </w:p>
    <w:p>
      <w:r>
        <w:rPr>
          <w:b/>
        </w:rPr>
        <w:t xml:space="preserve">Delay: </w:t>
      </w:r>
      <w:r>
        <w:t>A delay can affect the next reservation. The platform evaluates the conflict and may notify the next user and Fleet Manager or trigger reassignment.</w:t>
      </w:r>
    </w:p>
    <w:p>
      <w:pPr>
        <w:pStyle w:val="Heading1"/>
      </w:pPr>
      <w:r>
        <w:t>13. Returning the Vehicle</w:t>
      </w:r>
    </w:p>
    <w:p>
      <w:r>
        <w:rPr>
          <w:b/>
        </w:rPr>
        <w:t xml:space="preserve">Gate and driver check-in: </w:t>
      </w:r>
      <w:r>
        <w:t>Complete the required return inspections and provide final mileage, fuel/battery information and condition.</w:t>
      </w:r>
    </w:p>
    <w:p>
      <w:r>
        <w:rPr>
          <w:b/>
        </w:rPr>
        <w:t xml:space="preserve">Parking location: </w:t>
      </w:r>
      <w:r>
        <w:t>Always record where the vehicle was parked so the next user knows where to find it.</w:t>
      </w:r>
    </w:p>
    <w:p>
      <w:r>
        <w:rPr>
          <w:b/>
        </w:rPr>
        <w:t xml:space="preserve">Damage/cleanliness: </w:t>
      </w:r>
      <w:r>
        <w:t>Report new damage or dirty condition accurately; these can create repair or cleaning workflows.</w:t>
      </w:r>
    </w:p>
    <w:p>
      <w:pPr>
        <w:pStyle w:val="Heading1"/>
      </w:pPr>
      <w:r>
        <w:t>14. Fleet Manager — Fleet Administration</w:t>
      </w:r>
    </w:p>
    <w:p>
      <w:r>
        <w:rPr>
          <w:b/>
        </w:rPr>
        <w:t xml:space="preserve">Vehicle Master: </w:t>
      </w:r>
      <w:r>
        <w:t>Create/edit vehicle identification, model, plate, color, powertrain, site, location and applicable energy data.</w:t>
      </w:r>
    </w:p>
    <w:p>
      <w:r>
        <w:rPr>
          <w:b/>
        </w:rPr>
        <w:t xml:space="preserve">Powertrains: </w:t>
      </w:r>
      <w:r>
        <w:t>ICE, HEV, PHEV and BEV are supported.</w:t>
      </w:r>
    </w:p>
    <w:p>
      <w:r>
        <w:rPr>
          <w:b/>
        </w:rPr>
        <w:t xml:space="preserve">Equipment profile: </w:t>
      </w:r>
      <w:r>
        <w:t>Configure required safety equipment by vehicle model.</w:t>
      </w:r>
    </w:p>
    <w:p>
      <w:r>
        <w:rPr>
          <w:b/>
        </w:rPr>
        <w:t xml:space="preserve">Locations: </w:t>
      </w:r>
      <w:r>
        <w:t>Manage sites and valid parking/charging locations.</w:t>
      </w:r>
    </w:p>
    <w:p>
      <w:r>
        <w:rPr>
          <w:b/>
        </w:rPr>
        <w:t xml:space="preserve">Block/reassign: </w:t>
      </w:r>
      <w:r>
        <w:t>Block vehicles for operational reasons and reassign future reservations to eligible alternatives.</w:t>
      </w:r>
    </w:p>
    <w:p>
      <w:pPr>
        <w:pStyle w:val="Heading1"/>
      </w:pPr>
      <w:r>
        <w:t>15. Fleet Manager — Operations</w:t>
      </w:r>
    </w:p>
    <w:p>
      <w:r>
        <w:rPr>
          <w:b/>
        </w:rPr>
        <w:t xml:space="preserve">Dashboard: </w:t>
      </w:r>
      <w:r>
        <w:t>Monitor Available, Reserved, In Use, Charging, Cleaning, Maintenance and Blocked vehicles, plus conflicts and alerts.</w:t>
      </w:r>
    </w:p>
    <w:p>
      <w:r>
        <w:rPr>
          <w:b/>
        </w:rPr>
        <w:t xml:space="preserve">Cleaning: </w:t>
      </w:r>
      <w:r>
        <w:t>A dirty return can create a cleaning task that should be scheduled around availability.</w:t>
      </w:r>
    </w:p>
    <w:p>
      <w:r>
        <w:rPr>
          <w:b/>
        </w:rPr>
        <w:t xml:space="preserve">Maintenance: </w:t>
      </w:r>
      <w:r>
        <w:t>Mileage/history can generate maintenance warning or task. The vehicle can be blocked when necessary.</w:t>
      </w:r>
    </w:p>
    <w:p>
      <w:r>
        <w:rPr>
          <w:b/>
        </w:rPr>
        <w:t xml:space="preserve">Charging/fueling: </w:t>
      </w:r>
      <w:r>
        <w:t>Low energy can generate preparation actions for the next trip.</w:t>
      </w:r>
    </w:p>
    <w:p>
      <w:r>
        <w:rPr>
          <w:b/>
        </w:rPr>
        <w:t xml:space="preserve">Readiness: </w:t>
      </w:r>
      <w:r>
        <w:t>Completing a task triggers readiness recalculation; it does not automatically guarantee availability.</w:t>
      </w:r>
    </w:p>
    <w:p>
      <w:pPr>
        <w:pStyle w:val="Heading1"/>
      </w:pPr>
      <w:r>
        <w:t>16. Fleet Manager — Users and CNH</w:t>
      </w:r>
    </w:p>
    <w:p>
      <w:r>
        <w:rPr>
          <w:b/>
        </w:rPr>
        <w:t xml:space="preserve">User administration: </w:t>
      </w:r>
      <w:r>
        <w:t>Edit permitted profile/role information and save changes. Operational users should generally be deactivated rather than destructively deleted when history must be preserved.</w:t>
      </w:r>
    </w:p>
    <w:p>
      <w:r>
        <w:rPr>
          <w:b/>
        </w:rPr>
        <w:t xml:space="preserve">CNH review: </w:t>
      </w:r>
      <w:r>
        <w:t>Review new/renewed evidence and release driver authorization after successful validation.</w:t>
      </w:r>
    </w:p>
    <w:p>
      <w:r>
        <w:rPr>
          <w:b/>
        </w:rPr>
        <w:t xml:space="preserve">Audit: </w:t>
      </w:r>
      <w:r>
        <w:t>Role, authorization and operational overrides are audited.</w:t>
      </w:r>
    </w:p>
    <w:p>
      <w:pPr>
        <w:pStyle w:val="Heading1"/>
      </w:pPr>
      <w:r>
        <w:t>17. São Paulo Circulation Restriction</w:t>
      </w:r>
    </w:p>
    <w:p>
      <w:r>
        <w:rPr>
          <w:b/>
        </w:rPr>
        <w:t xml:space="preserve">Warning: </w:t>
      </w:r>
      <w:r>
        <w:t>For applicable trips, the platform evaluates configured circulation-restriction rules using trip context, date/day, plate ending and vehicle applicability.</w:t>
      </w:r>
    </w:p>
    <w:p>
      <w:r>
        <w:rPr>
          <w:b/>
        </w:rPr>
        <w:t xml:space="preserve">User action: </w:t>
      </w:r>
      <w:r>
        <w:t>Read the warning before confirming the trip and follow corporate/local mobility policy.</w:t>
      </w:r>
    </w:p>
    <w:p>
      <w:pPr>
        <w:pStyle w:val="Heading1"/>
      </w:pPr>
      <w:r>
        <w:t>18. Common Situations</w:t>
      </w:r>
    </w:p>
    <w:p>
      <w:r>
        <w:rPr>
          <w:b/>
        </w:rPr>
        <w:t xml:space="preserve">Vehicle is not at P1: </w:t>
      </w:r>
      <w:r>
        <w:t>Open the reservation and check Current Location.</w:t>
      </w:r>
    </w:p>
    <w:p>
      <w:r>
        <w:rPr>
          <w:b/>
        </w:rPr>
        <w:t xml:space="preserve">Vehicle has low battery: </w:t>
      </w:r>
      <w:r>
        <w:t>Follow the charging/reassignment status; do not assume it is ready because it is parked at the plant.</w:t>
      </w:r>
    </w:p>
    <w:p>
      <w:r>
        <w:rPr>
          <w:b/>
        </w:rPr>
        <w:t xml:space="preserve">You will return late: </w:t>
      </w:r>
      <w:r>
        <w:t>Use Communication Hub immediately so downstream conflicts can be evaluated.</w:t>
      </w:r>
    </w:p>
    <w:p>
      <w:r>
        <w:rPr>
          <w:b/>
        </w:rPr>
        <w:t xml:space="preserve">You find damage: </w:t>
      </w:r>
      <w:r>
        <w:t>Mark External Damage and add photographic evidence.</w:t>
      </w:r>
    </w:p>
    <w:p>
      <w:r>
        <w:rPr>
          <w:b/>
        </w:rPr>
        <w:t xml:space="preserve">Vehicle is dirty: </w:t>
      </w:r>
      <w:r>
        <w:t>Report cleanliness condition; Fleet Manager can schedule cleaning.</w:t>
      </w:r>
    </w:p>
    <w:p>
      <w:r>
        <w:rPr>
          <w:b/>
        </w:rPr>
        <w:t xml:space="preserve">CNH expired: </w:t>
      </w:r>
      <w:r>
        <w:t>Upload renewed CNH evidence and wait for validation/release before driving.</w:t>
      </w:r>
    </w:p>
    <w:p>
      <w:r>
        <w:rPr>
          <w:b/>
        </w:rPr>
        <w:t xml:space="preserve">Need cargo capacity: </w:t>
      </w:r>
      <w:r>
        <w:t>Describe cargo in the trip request so the recommendation can choose a suitable vehicle.</w:t>
      </w:r>
    </w:p>
    <w:p>
      <w:pPr>
        <w:pStyle w:val="Heading1"/>
      </w:pPr>
      <w:r>
        <w:t>19. Good Practices</w:t>
      </w:r>
    </w:p>
    <w:p>
      <w:r>
        <w:rPr>
          <w:b/>
        </w:rPr>
        <w:t xml:space="preserve">Plan ahead: </w:t>
      </w:r>
      <w:r>
        <w:t>Submit requests with realistic departure/return times.</w:t>
      </w:r>
    </w:p>
    <w:p>
      <w:r>
        <w:rPr>
          <w:b/>
        </w:rPr>
        <w:t xml:space="preserve">Use carpool: </w:t>
      </w:r>
      <w:r>
        <w:t>Prefer a compatible ride when available instead of consuming another fleet vehicle.</w:t>
      </w:r>
    </w:p>
    <w:p>
      <w:r>
        <w:rPr>
          <w:b/>
        </w:rPr>
        <w:t xml:space="preserve">Report accurately: </w:t>
      </w:r>
      <w:r>
        <w:t>Mileage, fuel, battery, location and condition drive future readiness decisions.</w:t>
      </w:r>
    </w:p>
    <w:p>
      <w:r>
        <w:rPr>
          <w:b/>
        </w:rPr>
        <w:t xml:space="preserve">Communicate delays: </w:t>
      </w:r>
      <w:r>
        <w:t>Late return information is operationally important to the next user.</w:t>
      </w:r>
    </w:p>
    <w:p>
      <w:r>
        <w:rPr>
          <w:b/>
        </w:rPr>
        <w:t xml:space="preserve">Do not bypass controls: </w:t>
      </w:r>
      <w:r>
        <w:t>Never use another person's reservation or attempt to start a trip outside the approved flow.</w:t>
      </w:r>
    </w:p>
    <w:p>
      <w:pPr>
        <w:pStyle w:val="Heading1"/>
      </w:pPr>
      <w:r>
        <w:t>20. Future Module — Employee Fleet Rental</w:t>
      </w:r>
    </w:p>
    <w:p>
      <w:r>
        <w:rPr>
          <w:b/>
        </w:rPr>
        <w:t xml:space="preserve">Status: </w:t>
      </w:r>
      <w:r>
        <w:t>Architecturally anticipated but outside the current MVP.</w:t>
      </w:r>
    </w:p>
    <w:p>
      <w:r>
        <w:rPr>
          <w:b/>
        </w:rPr>
        <w:t xml:space="preserve">Concept: </w:t>
      </w:r>
      <w:r>
        <w:t>Potential employee rental of otherwise idle fleet vehicles on weekends/extended holidays, subject to Legal, Fiscal, Insurance, HR and Finance approval.</w:t>
      </w:r>
    </w:p>
    <w:p>
      <w:pPr>
        <w:pStyle w:val="Heading1"/>
      </w:pPr>
      <w:r>
        <w:t>21. Quick Role Checklists</w:t>
      </w:r>
    </w:p>
    <w:p>
      <w:pPr>
        <w:pStyle w:val="Heading2"/>
      </w:pPr>
      <w:r>
        <w:t>Driver/User</w:t>
      </w:r>
    </w:p>
    <w:p>
      <w:pPr>
        <w:pStyle w:val="ListBullet"/>
      </w:pPr>
      <w:r>
        <w:t>Create accurate trip request</w:t>
      </w:r>
    </w:p>
    <w:p>
      <w:pPr>
        <w:pStyle w:val="ListBullet"/>
      </w:pPr>
      <w:r>
        <w:t>Review carpool/recommendation</w:t>
      </w:r>
    </w:p>
    <w:p>
      <w:pPr>
        <w:pStyle w:val="ListBullet"/>
      </w:pPr>
      <w:r>
        <w:t>Wait for approval when required</w:t>
      </w:r>
    </w:p>
    <w:p>
      <w:pPr>
        <w:pStyle w:val="ListBullet"/>
      </w:pPr>
      <w:r>
        <w:t>Check current vehicle location</w:t>
      </w:r>
    </w:p>
    <w:p>
      <w:pPr>
        <w:pStyle w:val="ListBullet"/>
      </w:pPr>
      <w:r>
        <w:t>Perform checklist</w:t>
      </w:r>
    </w:p>
    <w:p>
      <w:pPr>
        <w:pStyle w:val="ListBullet"/>
      </w:pPr>
      <w:r>
        <w:t>Use Communication Hub for exceptions</w:t>
      </w:r>
    </w:p>
    <w:p>
      <w:pPr>
        <w:pStyle w:val="ListBullet"/>
      </w:pPr>
      <w:r>
        <w:t>Return vehicle and record final location</w:t>
      </w:r>
    </w:p>
    <w:p>
      <w:pPr>
        <w:pStyle w:val="Heading2"/>
      </w:pPr>
      <w:r>
        <w:t>Fleet Manager</w:t>
      </w:r>
    </w:p>
    <w:p>
      <w:pPr>
        <w:pStyle w:val="ListBullet"/>
      </w:pPr>
      <w:r>
        <w:t>Monitor dashboard</w:t>
      </w:r>
    </w:p>
    <w:p>
      <w:pPr>
        <w:pStyle w:val="ListBullet"/>
      </w:pPr>
      <w:r>
        <w:t>Resolve impacted reservations</w:t>
      </w:r>
    </w:p>
    <w:p>
      <w:pPr>
        <w:pStyle w:val="ListBullet"/>
      </w:pPr>
      <w:r>
        <w:t>Review driver authorization</w:t>
      </w:r>
    </w:p>
    <w:p>
      <w:pPr>
        <w:pStyle w:val="ListBullet"/>
      </w:pPr>
      <w:r>
        <w:t>Schedule maintenance/cleaning/charging</w:t>
      </w:r>
    </w:p>
    <w:p>
      <w:pPr>
        <w:pStyle w:val="ListBullet"/>
      </w:pPr>
      <w:r>
        <w:t>Manage blocks/reassignments</w:t>
      </w:r>
    </w:p>
    <w:p>
      <w:pPr>
        <w:pStyle w:val="ListBullet"/>
      </w:pPr>
      <w:r>
        <w:t>Maintain sites/locations/equipment profiles</w:t>
      </w:r>
    </w:p>
    <w:p>
      <w:pPr>
        <w:pStyle w:val="ListBullet"/>
      </w:pPr>
      <w:r>
        <w:t>Review audit trail</w:t>
      </w:r>
    </w:p>
    <w:p>
      <w:pPr>
        <w:pStyle w:val="Heading2"/>
      </w:pPr>
      <w:r>
        <w:t>Security/Gate</w:t>
      </w:r>
    </w:p>
    <w:p>
      <w:pPr>
        <w:pStyle w:val="ListBullet"/>
      </w:pPr>
      <w:r>
        <w:t>Confirm valid reservation</w:t>
      </w:r>
    </w:p>
    <w:p>
      <w:pPr>
        <w:pStyle w:val="ListBullet"/>
      </w:pPr>
      <w:r>
        <w:t>Perform independent checkout inspection</w:t>
      </w:r>
    </w:p>
    <w:p>
      <w:pPr>
        <w:pStyle w:val="ListBullet"/>
      </w:pPr>
      <w:r>
        <w:t>Record required operational data</w:t>
      </w:r>
    </w:p>
    <w:p>
      <w:pPr>
        <w:pStyle w:val="ListBullet"/>
      </w:pPr>
      <w:r>
        <w:t>Perform return inspection</w:t>
      </w:r>
    </w:p>
    <w:p>
      <w:pPr>
        <w:pStyle w:val="ListBullet"/>
      </w:pPr>
      <w:r>
        <w:t>Escalate damage/equipment issues</w:t>
      </w:r>
    </w:p>
    <w:p>
      <w:pPr>
        <w:pStyle w:val="Heading1"/>
      </w:pPr>
      <w:r>
        <w:t>22. Important Notes</w:t>
      </w:r>
    </w:p>
    <w:p>
      <w:r>
        <w:t>The exact labels and visual arrangement may evolve as the interface is refined. This manual describes the approved product behavior and operational logic. Where a deployed screen differs from this manual, the discrepancy should be treated as a validation item against the current approved baseline rather than silently redefining the product.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GWM FleetMind — Complete User Manual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