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DONE AND TESTED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DROP TABLE [ IF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[, ...] [ CASCADE | RESTRICT 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https://www.postgresql.org/docs/current/sql-droptable.html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current/sql-drop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