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04A54CC4" w14:textId="47C7C1E7" w:rsidR="008C46EB" w:rsidRDefault="008C46EB" w:rsidP="008C46EB">
      <w:pPr>
        <w:spacing w:after="19"/>
        <w:ind w:left="144"/>
        <w:rPr>
          <w:b/>
          <w:sz w:val="19"/>
        </w:rPr>
      </w:pPr>
      <w:r>
        <w:rPr>
          <w:b/>
          <w:sz w:val="24"/>
        </w:rPr>
        <w:t>J</w:t>
      </w:r>
      <w:r>
        <w:rPr>
          <w:b/>
          <w:sz w:val="19"/>
        </w:rPr>
        <w:t xml:space="preserve">OB </w:t>
      </w:r>
      <w:r>
        <w:rPr>
          <w:b/>
          <w:sz w:val="24"/>
        </w:rPr>
        <w:t>M</w:t>
      </w:r>
      <w:r>
        <w:rPr>
          <w:b/>
          <w:sz w:val="19"/>
        </w:rPr>
        <w:t>ARKET</w:t>
      </w:r>
      <w:r>
        <w:rPr>
          <w:b/>
          <w:spacing w:val="-2"/>
          <w:sz w:val="19"/>
        </w:rPr>
        <w:t xml:space="preserve"> </w:t>
      </w:r>
      <w:r>
        <w:rPr>
          <w:b/>
          <w:sz w:val="24"/>
        </w:rPr>
        <w:t>P</w:t>
      </w:r>
      <w:r>
        <w:rPr>
          <w:b/>
          <w:sz w:val="19"/>
        </w:rPr>
        <w:t>APER</w:t>
      </w:r>
    </w:p>
    <w:p w14:paraId="547EA529" w14:textId="77777777" w:rsidR="008C46EB" w:rsidRPr="00B02D75" w:rsidRDefault="008C46EB" w:rsidP="008C46EB">
      <w:pPr>
        <w:pStyle w:val="BodyText"/>
        <w:spacing w:line="20" w:lineRule="exact"/>
        <w:ind w:left="115"/>
        <w:rPr>
          <w:sz w:val="2"/>
        </w:rPr>
      </w:pPr>
      <w:r>
        <w:rPr>
          <w:noProof/>
          <w:sz w:val="2"/>
        </w:rPr>
        <mc:AlternateContent>
          <mc:Choice Requires="wpg">
            <w:drawing>
              <wp:inline distT="0" distB="0" distL="0" distR="0" wp14:anchorId="46FE14E4" wp14:editId="1C7442FA">
                <wp:extent cx="6804660" cy="6350"/>
                <wp:effectExtent l="0" t="0" r="2540" b="6350"/>
                <wp:docPr id="3791190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80793712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3D2E87"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Uh9lkz4CAAD4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" fillcolor="black" stroked="f">
                  <v:path arrowok="t"/>
                </v:rect>
                <w10:anchorlock/>
              </v:group>
            </w:pict>
          </mc:Fallback>
        </mc:AlternateContent>
      </w:r>
    </w:p>
    <w:p w14:paraId="19930B4F" w14:textId="77777777" w:rsidR="008C46EB" w:rsidRPr="00814CAB" w:rsidRDefault="008C46EB" w:rsidP="008C46EB">
      <w:pPr>
        <w:pStyle w:val="BodyText"/>
        <w:ind w:left="864" w:right="164"/>
        <w:jc w:val="both"/>
        <w:rPr>
          <w:bCs/>
          <w:spacing w:val="-3"/>
        </w:rPr>
      </w:pPr>
      <w:r w:rsidRPr="00E878C3">
        <w:rPr>
          <w:b/>
        </w:rPr>
        <w:t xml:space="preserve">[1] </w:t>
      </w:r>
      <w:r>
        <w:rPr>
          <w:b/>
        </w:rPr>
        <w:t>“</w:t>
      </w:r>
      <w:r w:rsidRPr="00EF735D">
        <w:rPr>
          <w:b/>
        </w:rPr>
        <w:t>Taxes and Non-debt Financing: Evidence from Trade Credit</w:t>
      </w:r>
      <w:r>
        <w:rPr>
          <w:b/>
        </w:rPr>
        <w:t>”</w:t>
      </w:r>
      <w:r>
        <w:rPr>
          <w:b/>
          <w:spacing w:val="-3"/>
        </w:rPr>
        <w:t xml:space="preserve"> </w:t>
      </w:r>
      <w:r w:rsidRPr="00814CAB">
        <w:rPr>
          <w:bCs/>
          <w:spacing w:val="-3"/>
        </w:rPr>
        <w:t>(Job Market Paper)</w:t>
      </w:r>
    </w:p>
    <w:p w14:paraId="3925A161" w14:textId="77777777" w:rsidR="008C46EB" w:rsidRPr="00814CAB" w:rsidRDefault="008C46EB" w:rsidP="008C46EB">
      <w:pPr>
        <w:ind w:left="864" w:right="1043"/>
        <w:rPr>
          <w:i/>
          <w:lang w:eastAsia="zh-CN"/>
        </w:rPr>
      </w:pPr>
      <w:r>
        <w:rPr>
          <w:i/>
        </w:rPr>
        <w:t xml:space="preserve">Stage: </w:t>
      </w:r>
      <w:r w:rsidRPr="008C46EB">
        <w:rPr>
          <w:b/>
          <w:bCs/>
          <w:i/>
          <w:color w:val="000000" w:themeColor="text1"/>
        </w:rPr>
        <w:t>Revise and Resubmit, The Accounting Review</w:t>
      </w:r>
    </w:p>
    <w:p w14:paraId="601B16CA" w14:textId="32CF60C3" w:rsidR="008C46EB" w:rsidRDefault="008C46EB" w:rsidP="008C46EB">
      <w:pPr>
        <w:pStyle w:val="BodyText"/>
        <w:ind w:left="864" w:right="257"/>
        <w:jc w:val="both"/>
      </w:pPr>
      <w:r>
        <w:t>Brief: 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0DA97A7E" w14:textId="3888E71A" w:rsidR="00B02D75" w:rsidRPr="008C46EB" w:rsidRDefault="00E85296" w:rsidP="008C46EB">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6CA7B0B4" w:rsidR="00E85296" w:rsidRDefault="00E878C3" w:rsidP="00E85296">
      <w:pPr>
        <w:spacing w:before="92" w:line="252" w:lineRule="exact"/>
        <w:ind w:left="864"/>
        <w:rPr>
          <w:b/>
          <w:spacing w:val="-3"/>
        </w:rPr>
      </w:pPr>
      <w:r w:rsidRPr="00E878C3">
        <w:rPr>
          <w:b/>
        </w:rPr>
        <w:t>[</w:t>
      </w:r>
      <w:r>
        <w:rPr>
          <w:b/>
        </w:rPr>
        <w:t>3</w:t>
      </w:r>
      <w:r w:rsidRPr="00E878C3">
        <w:rPr>
          <w:b/>
        </w:rPr>
        <w:t xml:space="preserve">] </w:t>
      </w:r>
      <w:r w:rsidR="00E85296">
        <w:rPr>
          <w:b/>
        </w:rPr>
        <w:t>“</w:t>
      </w:r>
      <w:r w:rsidR="00E85296" w:rsidRPr="00EF735D">
        <w:rPr>
          <w:b/>
        </w:rPr>
        <w:t>Unlocking Hidden Gains: Real Effects of ASC 842 on Non-Intensive Users of Operating Leases</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040288D8" w:rsidR="00552DD9" w:rsidRPr="00814CAB" w:rsidRDefault="008F2952" w:rsidP="00552DD9">
      <w:pPr>
        <w:ind w:left="864" w:right="1043"/>
        <w:rPr>
          <w:i/>
        </w:rPr>
      </w:pPr>
      <w:r>
        <w:rPr>
          <w:i/>
        </w:rPr>
        <w:lastRenderedPageBreak/>
        <w:t xml:space="preserve">Stage: </w:t>
      </w:r>
      <w:r w:rsidR="00552DD9" w:rsidRPr="00814CAB">
        <w:rPr>
          <w:rFonts w:hint="eastAsia"/>
          <w:i/>
          <w:lang w:eastAsia="zh-CN"/>
        </w:rPr>
        <w:t>Preparation</w:t>
      </w:r>
      <w:r w:rsidR="00552DD9" w:rsidRPr="00814CAB">
        <w:rPr>
          <w:i/>
          <w:lang w:eastAsia="zh-CN"/>
        </w:rPr>
        <w:t xml:space="preserve"> </w:t>
      </w:r>
      <w:r w:rsidR="00BF3518">
        <w:rPr>
          <w:i/>
          <w:lang w:eastAsia="zh-CN"/>
        </w:rPr>
        <w:t>for 1</w:t>
      </w:r>
      <w:r w:rsidR="00BF3518" w:rsidRPr="00BF3518">
        <w:rPr>
          <w:i/>
          <w:vertAlign w:val="superscript"/>
          <w:lang w:eastAsia="zh-CN"/>
        </w:rPr>
        <w:t>st</w:t>
      </w:r>
      <w:r w:rsidR="00BF3518">
        <w:rPr>
          <w:i/>
          <w:lang w:eastAsia="zh-CN"/>
        </w:rPr>
        <w:t xml:space="preserve"> round</w:t>
      </w:r>
      <w:r w:rsidR="00552DD9" w:rsidRPr="00814CAB">
        <w:rPr>
          <w:i/>
          <w:lang w:eastAsia="zh-CN"/>
        </w:rPr>
        <w:t xml:space="preserve"> </w:t>
      </w:r>
      <w:r w:rsidR="00552DD9" w:rsidRPr="00814CAB">
        <w:rPr>
          <w:rFonts w:hint="eastAsia"/>
          <w:i/>
          <w:lang w:eastAsia="zh-CN"/>
        </w:rPr>
        <w:t>submission</w:t>
      </w:r>
      <w:r w:rsidR="00BF3518">
        <w:rPr>
          <w:i/>
          <w:lang w:eastAsia="zh-CN"/>
        </w:rPr>
        <w:t xml:space="preserve"> to</w:t>
      </w:r>
      <w:r w:rsidR="009C510F" w:rsidRPr="00814CAB">
        <w:rPr>
          <w:i/>
        </w:rPr>
        <w:t xml:space="preserve"> </w:t>
      </w:r>
      <w:r w:rsidR="008F096A" w:rsidRPr="00814CAB">
        <w:rPr>
          <w:i/>
        </w:rPr>
        <w:t xml:space="preserve">Journal of Accounting </w:t>
      </w:r>
      <w:r w:rsidR="004C14BE">
        <w:rPr>
          <w:i/>
        </w:rPr>
        <w:t>Research</w:t>
      </w:r>
      <w:r w:rsidR="00BF3518">
        <w:rPr>
          <w:i/>
        </w:rPr>
        <w:t xml:space="preserve">, no later than </w:t>
      </w:r>
      <w:r w:rsidR="00BF3518" w:rsidRPr="00BF3518">
        <w:rPr>
          <w:i/>
        </w:rPr>
        <w:t>the end of Nov 2023</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77777777" w:rsidR="00E85296" w:rsidRDefault="00E85296" w:rsidP="00E85296">
      <w:pPr>
        <w:pStyle w:val="BodyText"/>
        <w:ind w:left="864"/>
      </w:pPr>
      <w:r>
        <w:t>Yangyang Chen</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77777777" w:rsidR="00E85296" w:rsidRDefault="00E85296" w:rsidP="00E85296">
      <w:pPr>
        <w:pStyle w:val="BodyText"/>
        <w:spacing w:line="252" w:lineRule="exact"/>
        <w:ind w:left="864"/>
      </w:pPr>
      <w:r>
        <w:t>Travis Chow</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169E" w14:textId="77777777" w:rsidR="007648AD" w:rsidRDefault="007648AD">
      <w:r>
        <w:separator/>
      </w:r>
    </w:p>
  </w:endnote>
  <w:endnote w:type="continuationSeparator" w:id="0">
    <w:p w14:paraId="6A1D6E42" w14:textId="77777777" w:rsidR="007648AD" w:rsidRDefault="0076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8CF2" w14:textId="77777777" w:rsidR="007648AD" w:rsidRDefault="007648AD">
      <w:r>
        <w:separator/>
      </w:r>
    </w:p>
  </w:footnote>
  <w:footnote w:type="continuationSeparator" w:id="0">
    <w:p w14:paraId="0D9BE726" w14:textId="77777777" w:rsidR="007648AD" w:rsidRDefault="00764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2741D"/>
    <w:rsid w:val="00430C86"/>
    <w:rsid w:val="00471CD5"/>
    <w:rsid w:val="00474292"/>
    <w:rsid w:val="004817C7"/>
    <w:rsid w:val="004872D3"/>
    <w:rsid w:val="004A4C15"/>
    <w:rsid w:val="004B69FF"/>
    <w:rsid w:val="004C14BE"/>
    <w:rsid w:val="004D1C06"/>
    <w:rsid w:val="004D2C05"/>
    <w:rsid w:val="004D5155"/>
    <w:rsid w:val="004E4085"/>
    <w:rsid w:val="004F727E"/>
    <w:rsid w:val="005146B4"/>
    <w:rsid w:val="00552DD9"/>
    <w:rsid w:val="00555DD2"/>
    <w:rsid w:val="00564307"/>
    <w:rsid w:val="005873AF"/>
    <w:rsid w:val="005A646F"/>
    <w:rsid w:val="005B7C61"/>
    <w:rsid w:val="006066E7"/>
    <w:rsid w:val="00610C0E"/>
    <w:rsid w:val="00621C8D"/>
    <w:rsid w:val="00661FF5"/>
    <w:rsid w:val="006633D9"/>
    <w:rsid w:val="006717E2"/>
    <w:rsid w:val="006B05B0"/>
    <w:rsid w:val="006B6843"/>
    <w:rsid w:val="006C13A2"/>
    <w:rsid w:val="006D0BE9"/>
    <w:rsid w:val="006E5A3F"/>
    <w:rsid w:val="006F6B05"/>
    <w:rsid w:val="00700C62"/>
    <w:rsid w:val="00737710"/>
    <w:rsid w:val="00741948"/>
    <w:rsid w:val="00752B38"/>
    <w:rsid w:val="007648AD"/>
    <w:rsid w:val="00770DD7"/>
    <w:rsid w:val="007B3D97"/>
    <w:rsid w:val="007C4211"/>
    <w:rsid w:val="007E278B"/>
    <w:rsid w:val="00814CAB"/>
    <w:rsid w:val="00815616"/>
    <w:rsid w:val="00874DAA"/>
    <w:rsid w:val="00875DE3"/>
    <w:rsid w:val="008A35D2"/>
    <w:rsid w:val="008B26B6"/>
    <w:rsid w:val="008C46EB"/>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BF351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2023-10-30T14:12:00Z</cp:lastPrinted>
  <dcterms:created xsi:type="dcterms:W3CDTF">2023-10-30T14:12:00Z</dcterms:created>
  <dcterms:modified xsi:type="dcterms:W3CDTF">2023-10-30T14:21:00Z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