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2026年6月15日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3.【网络安全】网络安全：ENISA发布NIS360报告，关注NIS关键部门成熟度和关键性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6.【战略升级、企业ICT】HKBN技术战略要点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8.【战略升级、5G-A】SmarTone技术战略要点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14.【战略升级、5G-A、战略合作】Hutchison技术战略要点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利润、派息等】3HK / Hutchison财务业绩要点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利润、派息等】HKBN财务业绩要点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利润、派息等】HKT / csl / 1O1O财务业绩要点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利润、派息等】SmarTone财务业绩要点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利润、派息等】i-CABLE财务业绩要点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利润、派息】中国电信财务业绩要点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21.【收益、EBITDA / 利润、派息】中国移动财务业绩要点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重大政策/声明：中国政府网发布关于实施边境管理区通行证电子化政策的公告。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低空经济：香港政府推动低空经济生态系统发展。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三、网络安全：ENISA发布NIS360报告，关注NIS关键部门成熟度和关键性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六、HKBN技术战略要点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八、SmarTone技术战略要点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战略升级：2025/26上半年收益35.61亿港元，同比增长2%；本地服务收入18.71亿港元，同比增长3%；股东应占溢利2.78亿港元，同比增长8%；营运成本同比下降6%；5G-A：5G-Advanced技术，通过网络切片为精选客户提供3。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十四、Hutchison技术战略要点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Hutchison财务业绩要点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0.18亿港元；派息：股息每股5.21港仙；股息2.28港仙；股息为每股7.49港仙；资本开支：资本开支4.33亿港元；资本开支占服务收入比由13%。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十六、HKBN财务业绩要点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12.57亿港元；净利润1.08亿港元；派息：分派每股0.155港元；资本开支：5.105亿港元；总收入：111.29亿港元；板块收入分拆：收入55.31亿港元；收入23.33亿港元；融资成本：7.104亿港元。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1O1O财务业绩要点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利润：HKT / csl / 1O1OEBITDA / 利润公开信息已更新；派息：分派0.8177港元；分派0.4797港元；资本开支：资本开支2.70亿美元；资本开支收入比由6.4%；资本开支同比下降4%。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十八、SmarTone财务业绩要点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0.145港元；资本开支：资本开支1.79亿港元；EBITDA：2,445百万港元；净利润：256百万港元；278百万港元；服务收入：2,303百万港元；2,182百万港元；运营收入/总收益：3,492百万港元；3,561百万港元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十九、i-CABLE财务业绩要点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二十、中国电信财务业绩要点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利润：中国电信EBITDA / 利润公开信息已更新；派息：派息每股0.2720元；股息每股0.0908元。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派息：片段中'Final dividend per share (in HK cents) 5.21'及'建议派发2025年度末期股息每股0.0521港元/股；资本开支：资本开支4.33亿港元；EBITDA：15.08亿港元；净利润：0.25亿港元；服务收入：片段中'Net customer service revenue 3,619'及'净客户服务收入增加1.94亿港元至36.19亿港元；运营收入/总收益：片段中'Total revenue 5,448'及'总收益增加8.05亿港元至54.48亿港元。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二十五、HKT财务业绩要点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派息：片段中明确列出2025年度每个股份合订单位全年分派0.8177港元，同比增加4%；EBITDA：片段中明确列出Total EBITDA 142.34亿港元 for the year ended 31 December 2025；净利润：片段中明确列出Profit attributable to holders of Share Stapled Units increased by 2% to 50.70亿港元；运营收入/总收益：片段中多处明确列出Total revenue 365.53亿港元 for the year ended 31 December 2025。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二十六、Hutchison财务业绩要点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派息：片段中'Final dividend per share (in HK cents) 5.21'及'建议派发2025年度末期股息每股0.0521港元/股；资本开支：资本开支4.33亿港元；EBITDA：15.08亿港元；净利润：0.25亿港元；服务收入：片段中'Net customer service revenue 3,619'及'净客户服务收入增加1.94亿港元至36.19亿港元；运营收入/总收益：片段中'Total revenue 5,448'及'总收益增加8.05亿港元至54.48亿港元。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二十七、iCable财务业绩要点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资本开支：5400万港元；4400万港元；EBITDA：片段中i-Cable财务表显示FY2025 EBITDA为-302.59（百万港元）；净利润：片段中i-Cable财务表显示FY2025 Net Income为-489.98（百万港元）；运营收入/总收益：片段中i-Cable收入表显示FY2025 Revenue为538.74（百万港元）。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二十八、3HK客户经营要点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5G用户数：5G渗透率62%；ARPU：ARPU每月187港元；ARPU每月176港元；客户数/用户数：后付费客户128.9万；预付费客户684.3万；客户总数813.2万。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二十九、HKT客户经营要点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5G用户数：5G客户174.7；ARPU：HK$193；客户数/用户数：后付费客户345.9万；5G客户174.7万；家宽套餐：HKT旗下NETVIGATOR家宽用户可选1G至10G光纤入屋产品；宽频线数/家宽用户数：FTTH连接104万；消费宽频用户147.4万。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5G用户数：5G渗透率62%；ARPU：ARPU每月187港元；ARPU每月176港元；客户数/用户数：后付费客户128.9万；预付费客户684.3万；客户总数813.2万。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5G用户数：5G渗透率约40%；ARPU：222港元；224港元；家宽：SmarTone家宽用户可选Home 5G Broadband，免费升级Wi-Fi 7及12个月灵活短合约；家宽布局：片段中明确5G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5G-A：5G/5.5；5G专网及管理式5；战略合作：1O1O企业网站于2025年9月发布HKT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三十五、3HK产品资费要点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5G套餐：片段列出WORLD PLAN多个档位：月费$233/30GB、$248/30GB、$263/50GB、$278/50GB、$798/200GB，均含无限低速数据；SoSIM/Mo+：HTHKH旗下品牌，提供移动通信和5G解决方案；促销折扣：188港元；60GB；400港元；漫游：片段显示WORLD PLAN提供免费漫游通话、数据全球可用，并列出漫游语音$0.5/分钟、短信$0.65/条。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5G套餐：5G家居宽频月费低至168；产品规格：HKT旗下NETVIGATOR提供1000M及10,000M光纤入屋产品，家宽速度选择覆盖1G至10G；增值服务：NETVIGATOR增值服务包括Home Wi-Fi、Cyber Security Service、Gamer Pack、Now TV；资费：108港元；168港元。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5G套餐：5G月费计划包括348；产品规格：csl产品线包括5G家居宽频、5G多用户及中港澳5G服务计划；促销折扣：csl指定服务计划提供价值超过2,000港元的迎新优惠；增值服务：csl增值服务包括csl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Roaming、数据漫游通行证、机上及邮轮漫游；资费：60GB；100GB；150GB；250GB。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商业楼宇覆盖率：8220栋；用户数：90.7万。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四十四、HKBN宽带套餐：5Gb；10Gb；$698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宽带套餐：5Gb；10Gb；$698。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按公开交易数据，业绩发布前一交易日2月6日收盘价为11.87港元，后一交易日2月10日收盘价为12.00港元，上涨1.1%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四十七、Hutchison市场反应更新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按公开交易数据，业绩发布前一交易日2月23日收盘价为5.13港元，后一交易日2月25日收盘价为5.30港元，上涨3.3%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四十九、SmarTone漫游：片段中明确4.5G服务计划月费$99起，含1GB/月中港澳漫游数据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漫游：片段中明确4.5G服务计划月费$99起，含1GB/月中港澳漫游数据。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五十一、csl家宽套餐：csl官方列有5G家居宽频服务计划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五十三、iCable宽带套餐：片段中i-Cable宽带优惠页面列出：'200M $68 36个月'、'1000M $88 36个月'等套餐。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宽带套餐：片段中i-Cable宽带优惠页面列出：'200M $68 36个月'、'1000M $88 36个月'等套餐。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五十四、iCable市场反应更新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五十九、收购：Verizon收购Frontier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收购：Verizon收购Frontier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六十、科技创投：香港政府发布《数字资产发展政策声明2.0》，引入LEAP框架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科技创投：香港政府发布《数字资产发展政策声明2.0》，引入LEAP框架。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AI：中国电信人工智能科技（北京）有限公司完成首轮增资及战略投资者引入；5G-A：5G-A载波聚合基站，覆盖超过300。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六十五、Airtel 5G-A：片段中提及Ericsson、Volvo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5G-A：片段中提及Ericsson、Volvo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七十、Orange边缘计算：Orange推出Network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七十二、中国电信披露资本开支：资本开支804亿元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资本开支：资本开支804亿元。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七十三、中国移动披露资本开支：资本开支1509亿元；资本开支1366亿元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资本开支：资本开支1509亿元；资本开支1366亿元。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七十四、中国联通披露资本开支：资本开支542亿元；资本开支占服务收入比重降至16%；资本开支预计约500亿元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资本开支：资本开支542亿元；资本开支占服务收入比重降至16%；资本开支预计约500亿元。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