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Тема:</w:t>
      </w:r>
      <w:r>
        <w:t xml:space="preserve"> </w:t>
      </w:r>
      <w:r>
        <w:t xml:space="preserve">Распознавание истинной цели при самоприкрытии: одно вычислительное ядро на GPU — прошу посмотреть и покритиковать</w:t>
      </w:r>
    </w:p>
    <w:p>
      <w:pPr>
        <w:pStyle w:val="BodyText"/>
      </w:pPr>
      <w:r>
        <w:t xml:space="preserve">Коллеги, добрый день!</w:t>
      </w:r>
    </w:p>
    <w:p>
      <w:pPr>
        <w:pStyle w:val="BodyText"/>
      </w:pPr>
      <w:r>
        <w:t xml:space="preserve">Направляю на ваш суд комплект материалов: статью и две заявки на изобретение — на</w:t>
      </w:r>
      <w:r>
        <w:t xml:space="preserve"> </w:t>
      </w:r>
      <w:r>
        <w:rPr>
          <w:b/>
        </w:rPr>
        <w:t xml:space="preserve">способ</w:t>
      </w:r>
      <w:r>
        <w:t xml:space="preserve"> </w:t>
      </w:r>
      <w:r>
        <w:t xml:space="preserve">и на</w:t>
      </w:r>
      <w:r>
        <w:t xml:space="preserve"> </w:t>
      </w:r>
      <w:r>
        <w:rPr>
          <w:b/>
        </w:rPr>
        <w:t xml:space="preserve">устройство</w:t>
      </w:r>
      <w:r>
        <w:t xml:space="preserve">. Прошу отнестись к ним не как к готовому решению, а как к предложению для обсуждения. Мне важна ваша критика — по существу и жёстко.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откуда-я-иду"/>
      <w:r>
        <w:t xml:space="preserve">Откуда я иду</w:t>
      </w:r>
      <w:bookmarkEnd w:id="20"/>
    </w:p>
    <w:p>
      <w:pPr>
        <w:pStyle w:val="FirstParagraph"/>
      </w:pPr>
      <w:r>
        <w:t xml:space="preserve">Начну с тезиса, из которого выросло всё остальное.</w:t>
      </w:r>
    </w:p>
    <w:p>
      <w:pPr>
        <w:pStyle w:val="BodyText"/>
      </w:pPr>
      <w:r>
        <w:t xml:space="preserve">Мне кажется, что обработка радиолокационного сигнала в ближайшие годы будет двигаться в довольно определённую сторону:</w:t>
      </w:r>
      <w:r>
        <w:t xml:space="preserve"> </w:t>
      </w:r>
      <w:r>
        <w:rPr>
          <w:b/>
        </w:rPr>
        <w:t xml:space="preserve">вычисления уходят на GPU, и не «просто на GPU», а с двумя конкретными акцентами.</w:t>
      </w:r>
    </w:p>
    <w:p>
      <w:pPr>
        <w:pStyle w:val="BodyText"/>
      </w:pPr>
      <w:r>
        <w:rPr>
          <w:b/>
        </w:rPr>
        <w:t xml:space="preserve">Первый — тензорные (матричные) блоки.</w:t>
      </w:r>
      <w:r>
        <w:t xml:space="preserve"> </w:t>
      </w:r>
      <w:r>
        <w:t xml:space="preserve">Современный ускоритель — это уже не «много ядер общего назначения». Его настоящая производительность живёт в матричных блоках (WMMA/MFMA), которые перемножают маленькие матрицы за один такт. Алгоритм, который умеет лечь на матрицу 16×16, получает выигрыш не на проценты, а на порядок. Алгоритм, который не умеет, — просто не использует железо, за которое заплачено.</w:t>
      </w:r>
    </w:p>
    <w:p>
      <w:pPr>
        <w:pStyle w:val="BodyText"/>
      </w:pPr>
      <w:r>
        <w:rPr>
          <w:b/>
        </w:rPr>
        <w:t xml:space="preserve">Второй — работа целиком в памяти рабочей группы (LDS / on-chip).</w:t>
      </w:r>
      <w:r>
        <w:t xml:space="preserve"> </w:t>
      </w:r>
      <w:r>
        <w:t xml:space="preserve">Узкое место современных вычислений — не арифметика, а обмен с внешней памятью. Если срез данных сформирован, свёрнут и классифицирован</w:t>
      </w:r>
      <w:r>
        <w:t xml:space="preserve"> </w:t>
      </w:r>
      <w:r>
        <w:rPr>
          <w:b/>
        </w:rPr>
        <w:t xml:space="preserve">не выходя из памяти рабочей группы</w:t>
      </w:r>
      <w:r>
        <w:t xml:space="preserve">, вы экономите не такты, а порядки. Значит, и структуру алгоритма надо строить так, чтобы рабочая единица помещалась в LDS. Отсюда, кстати, и число 16 — оно не «красивое», оно продиктовано железом.</w:t>
      </w:r>
    </w:p>
    <w:p>
      <w:pPr>
        <w:pStyle w:val="BodyText"/>
      </w:pPr>
      <w:r>
        <w:rPr>
          <w:b/>
        </w:rPr>
        <w:t xml:space="preserve">Третий акцент — маленькие предобученные сети, резидентно живущие на том же GPU.</w:t>
      </w:r>
      <w:r>
        <w:t xml:space="preserve"> </w:t>
      </w:r>
      <w:r>
        <w:t xml:space="preserve">И вот здесь я хочу сразу снять возможное недопонимание, потому что слово «нейросеть» у многих вызывает справедливое раздражение.</w:t>
      </w:r>
    </w:p>
    <w:p>
      <w:pPr>
        <w:pStyle w:val="BodyText"/>
      </w:pPr>
      <w:r>
        <w:rPr>
          <w:b/>
        </w:rPr>
        <w:t xml:space="preserve">В нашей задаче нейросеть — это не «искусственный интеллект».</w:t>
      </w:r>
      <w:r>
        <w:t xml:space="preserve"> </w:t>
      </w:r>
      <w:r>
        <w:t xml:space="preserve">Это два очень приземлённых инструмента:</w:t>
      </w:r>
    </w:p>
    <w:p>
      <w:pPr>
        <w:pStyle w:val="BodyText"/>
      </w:pPr>
      <w:r>
        <w:t xml:space="preserve">Первый —</w:t>
      </w:r>
      <w:r>
        <w:t xml:space="preserve"> </w:t>
      </w:r>
      <w:r>
        <w:rPr>
          <w:b/>
        </w:rPr>
        <w:t xml:space="preserve">классификатор</w:t>
      </w:r>
      <w:r>
        <w:t xml:space="preserve">. По сути это компактная таблица решений: на вход шесть чисел, на выход одна из трёх меток. Вся сеть —</w:t>
      </w:r>
      <w:r>
        <w:t xml:space="preserve"> </w:t>
      </w:r>
      <w:r>
        <w:rPr>
          <w:b/>
        </w:rPr>
        <w:t xml:space="preserve">163 весовых коэффициента</w:t>
      </w:r>
      <w:r>
        <w:t xml:space="preserve"> </w:t>
      </w:r>
      <w:r>
        <w:t xml:space="preserve">(6→16→3). Она меньше, чем список контактов в телефоне, целиком помещается в регистры и считается за микросекунды. Это не «интеллект», это быстрый сортировщик.</w:t>
      </w:r>
    </w:p>
    <w:p>
      <w:pPr>
        <w:pStyle w:val="BodyText"/>
      </w:pPr>
      <w:r>
        <w:t xml:space="preserve">Второй —</w:t>
      </w:r>
      <w:r>
        <w:t xml:space="preserve"> </w:t>
      </w:r>
      <w:r>
        <w:rPr>
          <w:b/>
        </w:rPr>
        <w:t xml:space="preserve">замена эвристик подобранными весами</w:t>
      </w:r>
      <w:r>
        <w:t xml:space="preserve">. Там, где обычно пишут сотню строк с циклами, порогами и вложенными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обученный набор весов делает то же самое одной матричной операцией — и делает это устойчивее, потому что подобран по данным, а не по интуиции автора. Никакой магии: это аппроксиматор, а не оракул.</w:t>
      </w:r>
    </w:p>
    <w:p>
      <w:pPr>
        <w:pStyle w:val="BodyText"/>
      </w:pPr>
      <w:r>
        <w:t xml:space="preserve">И — это принципиально —</w:t>
      </w:r>
      <w:r>
        <w:t xml:space="preserve"> </w:t>
      </w:r>
      <w:r>
        <w:rPr>
          <w:b/>
        </w:rPr>
        <w:t xml:space="preserve">сеть у нас ничего не решает окончательно.</w:t>
      </w:r>
      <w:r>
        <w:t xml:space="preserve"> </w:t>
      </w:r>
      <w:r>
        <w:t xml:space="preserve">Она гейт: указывает, куда смотреть. Приговор выносит физика. Об этом ниже.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что-собственно-предлагается"/>
      <w:r>
        <w:t xml:space="preserve">Что, собственно, предлагается</w:t>
      </w:r>
      <w:bookmarkEnd w:id="21"/>
    </w:p>
    <w:p>
      <w:pPr>
        <w:pStyle w:val="FirstParagraph"/>
      </w:pPr>
      <w:r>
        <w:t xml:space="preserve">Задача — узкая и неприятная:</w:t>
      </w:r>
      <w:r>
        <w:t xml:space="preserve"> </w:t>
      </w:r>
      <w:r>
        <w:rPr>
          <w:b/>
        </w:rPr>
        <w:t xml:space="preserve">самоприкрытие</w:t>
      </w:r>
      <w:r>
        <w:t xml:space="preserve">. Ретранслятор (DRFM) стоит на самой цели. Он запоминает наш зондирующий сигнал и переизлучает его копии с задержками, порождая гребёнку ложных отметок. Эти отметки когерентны, энергетически неотличимы от настоящего отражения и приходят</w:t>
      </w:r>
      <w:r>
        <w:t xml:space="preserve"> </w:t>
      </w:r>
      <w:r>
        <w:rPr>
          <w:b/>
        </w:rPr>
        <w:t xml:space="preserve">с того же направления</w:t>
      </w:r>
      <w:r>
        <w:t xml:space="preserve">. Классические методы здесь бессильны: подавлять по мощности нечего — подавлять надо</w:t>
      </w:r>
      <w:r>
        <w:t xml:space="preserve"> </w:t>
      </w:r>
      <w:r>
        <w:rPr>
          <w:b/>
        </w:rPr>
        <w:t xml:space="preserve">ложность</w:t>
      </w:r>
      <w:r>
        <w:t xml:space="preserve">, а не энергию. А вспомогательный канал, на который опирается компенсация, не даёт компенсирующей выборки, потому что помеха и цель — в одном луче.</w:t>
      </w:r>
    </w:p>
    <w:p>
      <w:pPr>
        <w:pStyle w:val="BodyText"/>
      </w:pPr>
      <w:r>
        <w:t xml:space="preserve">Решение, которое предлагается, держится на четырёх вещах.</w:t>
      </w:r>
    </w:p>
    <w:p>
      <w:pPr>
        <w:pStyle w:val="BodyText"/>
      </w:pPr>
      <w:r>
        <w:rPr>
          <w:b/>
        </w:rPr>
        <w:t xml:space="preserve">1. Одно ядро — сменные интерфейсы.</w:t>
      </w:r>
      <w:r>
        <w:t xml:space="preserve"> </w:t>
      </w:r>
      <w:r>
        <w:t xml:space="preserve">Это главная мысль всей работы. Ядро обработки (токенизатор → ИИ-гейт → причинностный арбитр → агильный опрос)</w:t>
      </w:r>
      <w:r>
        <w:t xml:space="preserve"> </w:t>
      </w:r>
      <w:r>
        <w:rPr>
          <w:b/>
        </w:rPr>
        <w:t xml:space="preserve">одно</w:t>
      </w:r>
      <w:r>
        <w:t xml:space="preserve">. Под каждый тип зондирующего сигнала меняется только фронтенд, который заполняет общий объём «апертура × апертура × дальность» размерности n×n×L: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ЛЧМ</w:t>
      </w:r>
      <w:r>
        <w:t xml:space="preserve"> </w:t>
      </w:r>
      <w:r>
        <w:t xml:space="preserve">— точный, дальностно-разрешённый тракт: два</w:t>
      </w:r>
      <w:r>
        <w:t xml:space="preserve"> </w:t>
      </w:r>
      <w:r>
        <w:rPr>
          <w:b/>
        </w:rPr>
        <w:t xml:space="preserve">раздельных</w:t>
      </w:r>
      <w:r>
        <w:t xml:space="preserve"> </w:t>
      </w:r>
      <w:r>
        <w:t xml:space="preserve">преобразования Фурье (глобальное дальностное + поячеечное угловое n×n на каждом бине). Подчеркну: это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3D-FFT — тон дальности задан на всю запись, поэтому дальностное БПФ делается однократно и глобально.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АМ</w:t>
      </w:r>
      <w:r>
        <w:t xml:space="preserve"> </w:t>
      </w:r>
      <w:r>
        <w:t xml:space="preserve">— быстрый и грубый тракт присутствия: скользящее трёхмерное преобразование по объёмному участку.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ФМ (FM-m)</w:t>
      </w:r>
      <w:r>
        <w:t xml:space="preserve"> </w:t>
      </w:r>
      <w:r>
        <w:t xml:space="preserve">— коррелятор с агильным кодом.</w:t>
      </w:r>
    </w:p>
    <w:p>
      <w:pPr>
        <w:pStyle w:val="FirstParagraph"/>
      </w:pPr>
      <w:r>
        <w:t xml:space="preserve">Новый тип сигнала — новый фронтенд;</w:t>
      </w:r>
      <w:r>
        <w:t xml:space="preserve"> </w:t>
      </w:r>
      <w:r>
        <w:rPr>
          <w:b/>
        </w:rPr>
        <w:t xml:space="preserve">ядро не трогаем</w:t>
      </w:r>
      <w:r>
        <w:t xml:space="preserve">. Плоскость оказывается частным случаем объёма при L = 1. Это не «красивость ради красивости» — это означает, что одна и та же оттестированная реализация ядра обслуживает все режимы.</w:t>
      </w:r>
    </w:p>
    <w:p>
      <w:pPr>
        <w:pStyle w:val="BodyText"/>
      </w:pPr>
      <w:r>
        <w:rPr>
          <w:b/>
        </w:rPr>
        <w:t xml:space="preserve">2. Токен вместо картинки.</w:t>
      </w:r>
      <w:r>
        <w:t xml:space="preserve"> </w:t>
      </w:r>
      <w:r>
        <w:t xml:space="preserve">Вместо того чтобы тащить дальше полную угловую карту среза (256 комплексных отсчётов), мы сворачиваем её в</w:t>
      </w:r>
      <w:r>
        <w:t xml:space="preserve"> </w:t>
      </w:r>
      <w:r>
        <w:rPr>
          <w:b/>
        </w:rPr>
        <w:t xml:space="preserve">структурный токен</w:t>
      </w:r>
      <w:r>
        <w:t xml:space="preserve">: до пяти ярчайших пиков плюс шесть признаков распределения энергии. Признаки подобраны</w:t>
      </w:r>
      <w:r>
        <w:t xml:space="preserve"> </w:t>
      </w:r>
      <w:r>
        <w:rPr>
          <w:b/>
        </w:rPr>
        <w:t xml:space="preserve">инвариантными к страддлу</w:t>
      </w:r>
      <w:r>
        <w:t xml:space="preserve"> </w:t>
      </w:r>
      <w:r>
        <w:t xml:space="preserve">— к расщеплению энергии пика между соседними угловыми бинами. Это важнее, чем кажется: сырое пиковое отношение при смещении цели на доли бина «ломается», а наши признаки — нет. Объём данных, на котором принимается решение, падает на два-три порядка. Отсюда и вся скорость.</w:t>
      </w:r>
    </w:p>
    <w:p>
      <w:pPr>
        <w:pStyle w:val="BodyText"/>
      </w:pPr>
      <w:r>
        <w:rPr>
          <w:b/>
        </w:rPr>
        <w:t xml:space="preserve">3. Арбитр — физика, а не сеть.</w:t>
      </w:r>
      <w:r>
        <w:t xml:space="preserve"> </w:t>
      </w:r>
      <w:r>
        <w:t xml:space="preserve">Ключевой момент, который я прошу посмотреть особенно внимательно. Ретранслятор способен</w:t>
      </w:r>
      <w:r>
        <w:t xml:space="preserve"> </w:t>
      </w:r>
      <w:r>
        <w:rPr>
          <w:b/>
        </w:rPr>
        <w:t xml:space="preserve">только задержать</w:t>
      </w:r>
      <w:r>
        <w:t xml:space="preserve"> </w:t>
      </w:r>
      <w:r>
        <w:t xml:space="preserve">сигнал. Опередить его он не может — это запрещено причинностью,</w:t>
      </w:r>
      <w:r>
        <w:t xml:space="preserve"> </w:t>
      </w:r>
      <w:r>
        <w:rPr>
          <w:rStyle w:val="VerbatimChar"/>
        </w:rPr>
        <w:t xml:space="preserve">τ ≥ 0</w:t>
      </w:r>
      <w:r>
        <w:t xml:space="preserve">. Значит,</w:t>
      </w:r>
      <w:r>
        <w:t xml:space="preserve"> </w:t>
      </w:r>
      <w:r>
        <w:rPr>
          <w:b/>
        </w:rPr>
        <w:t xml:space="preserve">все порождённые им ложные отметки всегда лежат дальше истинной цели</w:t>
      </w:r>
      <w:r>
        <w:t xml:space="preserve">, сдвинутые на</w:t>
      </w:r>
      <w:r>
        <w:t xml:space="preserve"> </w:t>
      </w:r>
      <w:r>
        <w:rPr>
          <w:rStyle w:val="VerbatimChar"/>
        </w:rPr>
        <w:t xml:space="preserve">c·τ/2</w:t>
      </w:r>
      <w:r>
        <w:t xml:space="preserve">. Истинная цель — ближний по дальности член причинностной группы. Это не статистика и не обучение — это закон, который противник не может нарушить, сколько бы мощности он ни поднял.</w:t>
      </w:r>
    </w:p>
    <w:p>
      <w:pPr>
        <w:pStyle w:val="BodyText"/>
      </w:pPr>
      <w:r>
        <w:t xml:space="preserve">Второй арбитр —</w:t>
      </w:r>
      <w:r>
        <w:t xml:space="preserve"> </w:t>
      </w:r>
      <w:r>
        <w:rPr>
          <w:b/>
        </w:rPr>
        <w:t xml:space="preserve">свежесть кода</w:t>
      </w:r>
      <w:r>
        <w:t xml:space="preserve">. Код опроса меняется от такта к такту, канонического полинома нет. Противник не может ответить на код, которого ещё не слышал: его переизлучение либо несёт не тот код (и не сжимается в корреляторе), либо приходит позже (и снова оказывается дальше).</w:t>
      </w:r>
    </w:p>
    <w:p>
      <w:pPr>
        <w:pStyle w:val="BodyText"/>
      </w:pPr>
      <w:r>
        <w:rPr>
          <w:b/>
        </w:rPr>
        <w:t xml:space="preserve">Разделение ролей здесь принципиальное: нейросеть — адъюнкт, физика — арбитр.</w:t>
      </w:r>
      <w:r>
        <w:t xml:space="preserve"> </w:t>
      </w:r>
      <w:r>
        <w:t xml:space="preserve">Если сеть ошиблась, решение не разваливается — просто чуть подросла нагрузка.</w:t>
      </w:r>
    </w:p>
    <w:p>
      <w:pPr>
        <w:pStyle w:val="BodyText"/>
      </w:pPr>
      <w:r>
        <w:rPr>
          <w:b/>
        </w:rPr>
        <w:t xml:space="preserve">4. Целеуказание по матрице токенов.</w:t>
      </w:r>
      <w:r>
        <w:t xml:space="preserve"> </w:t>
      </w:r>
      <w:r>
        <w:t xml:space="preserve">Дешёвый инвариантный признак гейтирует дорогой агильный зонд: решение о том, куда светить многолучевым FM-m, принимается по компактной матрице токенов, а не по сырому объёму.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отдельно--про-объёмный-примитив"/>
      <w:r>
        <w:t xml:space="preserve">Отдельно — про объёмный примитив</w:t>
      </w:r>
      <w:bookmarkEnd w:id="22"/>
    </w:p>
    <w:p>
      <w:pPr>
        <w:pStyle w:val="FirstParagraph"/>
      </w:pPr>
      <w:r>
        <w:t xml:space="preserve">Это, на мой взгляд, самая интересная часть, и она вынесена</w:t>
      </w:r>
      <w:r>
        <w:t xml:space="preserve"> </w:t>
      </w:r>
      <w:r>
        <w:rPr>
          <w:b/>
        </w:rPr>
        <w:t xml:space="preserve">вторым независимым пунктом</w:t>
      </w:r>
      <w:r>
        <w:t xml:space="preserve"> </w:t>
      </w:r>
      <w:r>
        <w:t xml:space="preserve">формулы.</w:t>
      </w:r>
    </w:p>
    <w:p>
      <w:pPr>
        <w:pStyle w:val="BodyText"/>
      </w:pPr>
      <w:r>
        <w:t xml:space="preserve">Принятые данные такта остаются в памяти GPU и</w:t>
      </w:r>
      <w:r>
        <w:t xml:space="preserve"> </w:t>
      </w:r>
      <w:r>
        <w:rPr>
          <w:b/>
        </w:rPr>
        <w:t xml:space="preserve">повторно не пересылаются</w:t>
      </w:r>
      <w:r>
        <w:t xml:space="preserve">. Мы нарезаем их объёмными участками произвольного размера, шага и положения — и, что существенно,</w:t>
      </w:r>
      <w:r>
        <w:t xml:space="preserve"> </w:t>
      </w:r>
      <w:r>
        <w:rPr>
          <w:b/>
        </w:rPr>
        <w:t xml:space="preserve">меняем размерность участка прямо внутри одного такта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сначала</w:t>
      </w:r>
      <w:r>
        <w:t xml:space="preserve"> </w:t>
      </w:r>
      <w:r>
        <w:rPr>
          <w:b/>
        </w:rPr>
        <w:t xml:space="preserve">грубый проход</w:t>
      </w:r>
      <w:r>
        <w:t xml:space="preserve"> </w:t>
      </w:r>
      <w:r>
        <w:t xml:space="preserve">крупным блоком (например, 16×16×256) — он дёшев, покрывает всю дальность и отвечает на вопрос «есть/нет и примерно где»;</w:t>
      </w:r>
    </w:p>
    <w:p>
      <w:pPr>
        <w:numPr>
          <w:ilvl w:val="0"/>
          <w:numId w:val="1002"/>
        </w:numPr>
        <w:pStyle w:val="Compact"/>
      </w:pPr>
      <w:r>
        <w:t xml:space="preserve">затем отбираем несколько самых ярких выбросов;</w:t>
      </w:r>
    </w:p>
    <w:p>
      <w:pPr>
        <w:numPr>
          <w:ilvl w:val="0"/>
          <w:numId w:val="1002"/>
        </w:numPr>
        <w:pStyle w:val="Compact"/>
      </w:pPr>
      <w:r>
        <w:t xml:space="preserve">затем по их адресам делаем</w:t>
      </w:r>
      <w:r>
        <w:t xml:space="preserve"> </w:t>
      </w:r>
      <w:r>
        <w:rPr>
          <w:b/>
        </w:rPr>
        <w:t xml:space="preserve">тонкий добор тех же самых участков</w:t>
      </w:r>
      <w:r>
        <w:t xml:space="preserve"> </w:t>
      </w:r>
      <w:r>
        <w:t xml:space="preserve">мелким блоком (16×16×16) — вот он и даёт разрешение по дальности.</w:t>
      </w:r>
    </w:p>
    <w:p>
      <w:pPr>
        <w:pStyle w:val="FirstParagraph"/>
      </w:pPr>
      <w:r>
        <w:t xml:space="preserve">Выигрыш здесь не в точности, а в произведении «площадь × время»: сплошная мелкая обработка всей дальности не нужна, а точность восстанавливается на нескольких адресах.</w:t>
      </w:r>
    </w:p>
    <w:p>
      <w:pPr>
        <w:pStyle w:val="BodyText"/>
      </w:pPr>
      <w:r>
        <w:t xml:space="preserve">И главное —</w:t>
      </w:r>
      <w:r>
        <w:t xml:space="preserve"> </w:t>
      </w:r>
      <w:r>
        <w:rPr>
          <w:b/>
        </w:rPr>
        <w:t xml:space="preserve">токен на выходе тот же, и арбитр тот же</w:t>
      </w:r>
      <w:r>
        <w:t xml:space="preserve">. Меняется только способ заполнения объёма.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в-чём-на-мой-взгляд-прелесть-подхода"/>
      <w:r>
        <w:t xml:space="preserve">В чём, на мой взгляд, прелесть подхода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Одно ядро на все типы сигнала.</w:t>
      </w:r>
      <w:r>
        <w:t xml:space="preserve"> </w:t>
      </w:r>
      <w:r>
        <w:t xml:space="preserve">Один оттестированный кусок кода, а не три параллельных тракта, которые расходятся при первой же правке.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Решение принимается по разреженной матрице токенов, а не по сырому объёму</w:t>
      </w:r>
      <w:r>
        <w:t xml:space="preserve"> </w:t>
      </w:r>
      <w:r>
        <w:t xml:space="preserve">— отсюда субмиллисекундный бюджет на L1-тракте.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Дешёвый инвариант гейтит дорогой зонд.</w:t>
      </w:r>
      <w:r>
        <w:t xml:space="preserve"> </w:t>
      </w:r>
      <w:r>
        <w:t xml:space="preserve">Мы не тратим агильный многолучевой опрос вслепую.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Приговор выносит физика, а не обучение.</w:t>
      </w:r>
      <w:r>
        <w:t xml:space="preserve"> </w:t>
      </w:r>
      <w:r>
        <w:t xml:space="preserve">Причинность</w:t>
      </w:r>
      <w:r>
        <w:t xml:space="preserve"> </w:t>
      </w:r>
      <w:r>
        <w:rPr>
          <w:rStyle w:val="VerbatimChar"/>
        </w:rPr>
        <w:t xml:space="preserve">τ ≥ 0</w:t>
      </w:r>
      <w:r>
        <w:t xml:space="preserve"> </w:t>
      </w:r>
      <w:r>
        <w:t xml:space="preserve">и свежесть кода противник обойти не может; ошибка сети не фатальна.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Алгоритм лёг на железо, а не наоборот.</w:t>
      </w:r>
      <w:r>
        <w:t xml:space="preserve"> </w:t>
      </w:r>
      <w:r>
        <w:t xml:space="preserve">Размер 16×16 продиктован LDS и матричными блоками; сети — крошечные и резидентные; данные не гоняются через внешнюю память.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Плоскость = объём при L = 1.</w:t>
      </w:r>
      <w:r>
        <w:t xml:space="preserve"> </w:t>
      </w:r>
      <w:r>
        <w:t xml:space="preserve">Двумерный и трёхмерный тракты — не два алгоритма, а один.</w:t>
      </w:r>
    </w:p>
    <w:p>
      <w:pPr>
        <w:pStyle w:val="FirstParagraph"/>
      </w:pPr>
      <w:r>
        <w:t xml:space="preserve">Возможность осуществления не гипотетическая: корреляционный модуль FM-m на GPU (ROCm/HIP, rocFFT/hipFFT) уже работает.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что-приложено"/>
      <w:r>
        <w:t xml:space="preserve">Что приложено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Статья</w:t>
      </w:r>
      <w:r>
        <w:t xml:space="preserve"> </w:t>
      </w:r>
      <w:r>
        <w:t xml:space="preserve">— развёрнутое изложение с выкладками и рисунками.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Заявка на способ</w:t>
      </w:r>
      <w:r>
        <w:t xml:space="preserve"> </w:t>
      </w:r>
      <w:r>
        <w:t xml:space="preserve">— группа из двух изобретений (ЛЧМ-тракт и объёмный примитив), 4 фигуры.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Заявка на устройство</w:t>
      </w:r>
      <w:r>
        <w:t xml:space="preserve"> </w:t>
      </w:r>
      <w:r>
        <w:t xml:space="preserve">— блок-схема на 20 позиций.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о-чём-прошу"/>
      <w:r>
        <w:t xml:space="preserve">О чём прошу</w:t>
      </w:r>
      <w:bookmarkEnd w:id="25"/>
    </w:p>
    <w:p>
      <w:pPr>
        <w:pStyle w:val="FirstParagraph"/>
      </w:pPr>
      <w:r>
        <w:t xml:space="preserve">Скажу прямо:</w:t>
      </w:r>
      <w:r>
        <w:t xml:space="preserve"> </w:t>
      </w:r>
      <w:r>
        <w:rPr>
          <w:b/>
        </w:rPr>
        <w:t xml:space="preserve">в этой области я работаю меньше года.</w:t>
      </w:r>
      <w:r>
        <w:t xml:space="preserve"> </w:t>
      </w:r>
      <w:r>
        <w:t xml:space="preserve">Многого не знаю, и наверняка часть того, что мне кажется новым, давно кем-то сделана и лежит в чужом патенте или в старой статье. Это мой первый заход в данном направлении, и я это понимаю.</w:t>
      </w:r>
    </w:p>
    <w:p>
      <w:pPr>
        <w:pStyle w:val="BodyText"/>
      </w:pPr>
      <w:r>
        <w:t xml:space="preserve">Но у меня есть инженерная интуиция относительно того, куда идёт железо, и мне кажется, что</w:t>
      </w:r>
      <w:r>
        <w:t xml:space="preserve"> </w:t>
      </w:r>
      <w:r>
        <w:rPr>
          <w:b/>
        </w:rPr>
        <w:t xml:space="preserve">связка «тензорные блоки + on-chip обработка + маленькие резидентные сети + физический арбитр вместо статистического» — правильная</w:t>
      </w:r>
      <w:r>
        <w:t xml:space="preserve">. Красивая. И я хотел бы понять, где я ошибаюсь.</w:t>
      </w:r>
    </w:p>
    <w:p>
      <w:pPr>
        <w:pStyle w:val="BodyText"/>
      </w:pPr>
      <w:r>
        <w:t xml:space="preserve">Поэтому прошу:</w:t>
      </w:r>
    </w:p>
    <w:p>
      <w:pPr>
        <w:numPr>
          <w:ilvl w:val="0"/>
          <w:numId w:val="1005"/>
        </w:numPr>
        <w:pStyle w:val="Compact"/>
      </w:pPr>
      <w:r>
        <w:t xml:space="preserve">Посмотреть на</w:t>
      </w:r>
      <w:r>
        <w:t xml:space="preserve"> </w:t>
      </w:r>
      <w:r>
        <w:rPr>
          <w:b/>
        </w:rPr>
        <w:t xml:space="preserve">причинностный арбитр</w:t>
      </w:r>
      <w:r>
        <w:t xml:space="preserve"> </w:t>
      </w:r>
      <w:r>
        <w:t xml:space="preserve">— не упускаю ли я контрпример, при котором ложная отметка может оказаться</w:t>
      </w:r>
      <w:r>
        <w:t xml:space="preserve"> </w:t>
      </w:r>
      <w:r>
        <w:rPr>
          <w:b/>
        </w:rPr>
        <w:t xml:space="preserve">ближе</w:t>
      </w:r>
      <w:r>
        <w:t xml:space="preserve"> </w:t>
      </w:r>
      <w:r>
        <w:t xml:space="preserve">истинной?</w:t>
      </w:r>
    </w:p>
    <w:p>
      <w:pPr>
        <w:numPr>
          <w:ilvl w:val="0"/>
          <w:numId w:val="1005"/>
        </w:numPr>
        <w:pStyle w:val="Compact"/>
      </w:pPr>
      <w:r>
        <w:t xml:space="preserve">Посмотреть на</w:t>
      </w:r>
      <w:r>
        <w:t xml:space="preserve"> </w:t>
      </w:r>
      <w:r>
        <w:rPr>
          <w:b/>
        </w:rPr>
        <w:t xml:space="preserve">страддл-инвариантные признаки</w:t>
      </w:r>
      <w:r>
        <w:t xml:space="preserve"> </w:t>
      </w:r>
      <w:r>
        <w:t xml:space="preserve">— достаточно ли этих шести, устойчивы ли они на реальных данных?</w:t>
      </w:r>
    </w:p>
    <w:p>
      <w:pPr>
        <w:numPr>
          <w:ilvl w:val="0"/>
          <w:numId w:val="1005"/>
        </w:numPr>
        <w:pStyle w:val="Compact"/>
      </w:pPr>
      <w:r>
        <w:t xml:space="preserve">Сказать,</w:t>
      </w:r>
      <w:r>
        <w:t xml:space="preserve"> </w:t>
      </w:r>
      <w:r>
        <w:rPr>
          <w:b/>
        </w:rPr>
        <w:t xml:space="preserve">где это уже сделано до меня.</w:t>
      </w:r>
      <w:r>
        <w:t xml:space="preserve"> </w:t>
      </w:r>
      <w:r>
        <w:t xml:space="preserve">Ссылку на аналог я приму как подарок, а не как обиду.</w:t>
      </w:r>
    </w:p>
    <w:p>
      <w:pPr>
        <w:numPr>
          <w:ilvl w:val="0"/>
          <w:numId w:val="1005"/>
        </w:numPr>
        <w:pStyle w:val="Compact"/>
      </w:pPr>
      <w:r>
        <w:t xml:space="preserve">Указать на любые дыры в раскрытии, формулировках и логике.</w:t>
      </w:r>
    </w:p>
    <w:p>
      <w:pPr>
        <w:pStyle w:val="FirstParagraph"/>
      </w:pPr>
      <w:r>
        <w:t xml:space="preserve">Замечания и предложения</w:t>
      </w:r>
      <w:r>
        <w:t xml:space="preserve"> </w:t>
      </w:r>
      <w:r>
        <w:rPr>
          <w:b/>
        </w:rPr>
        <w:t xml:space="preserve">очень</w:t>
      </w:r>
      <w:r>
        <w:t xml:space="preserve"> </w:t>
      </w:r>
      <w:r>
        <w:t xml:space="preserve">приветствуются — в том числе резкие. Мне нужна не похвала, а проверка.</w:t>
      </w:r>
    </w:p>
    <w:p>
      <w:pPr>
        <w:pStyle w:val="BodyText"/>
      </w:pPr>
      <w:r>
        <w:t xml:space="preserve">Заранее спасибо за потраченное время.</w:t>
      </w:r>
    </w:p>
    <w:p>
      <w:pPr>
        <w:pStyle w:val="BodyText"/>
      </w:pPr>
      <w:r>
        <w:t xml:space="preserve">С уважением,</w:t>
      </w:r>
      <w:r>
        <w:t xml:space="preserve"> </w:t>
      </w:r>
      <w:r>
        <w:t xml:space="preserve">Александр Ланин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2026-07-12T06:31:03Z</dcterms:created>
  <dcterms:modified xsi:type="dcterms:W3CDTF">2026-07-12T06:31:03Z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