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9B28"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ASP.NET este un cunoscut </w:t>
      </w:r>
      <w:proofErr w:type="spellStart"/>
      <w:r>
        <w:rPr>
          <w:rFonts w:ascii="Segoe UI" w:hAnsi="Segoe UI" w:cs="Segoe UI"/>
          <w:color w:val="374151"/>
        </w:rPr>
        <w:t>framework</w:t>
      </w:r>
      <w:proofErr w:type="spellEnd"/>
      <w:r>
        <w:rPr>
          <w:rFonts w:ascii="Segoe UI" w:hAnsi="Segoe UI" w:cs="Segoe UI"/>
          <w:color w:val="374151"/>
        </w:rPr>
        <w:t xml:space="preserve"> pentru aplicații web dezvoltat de Microsoft. Este o unealtă puternică pentru construirea de pagini web dinamice, servicii web și aplicații web complexe. ASP.NET oferă dezvoltatorilor o gamă largă de instrumente și tehnologii pentru a crea aplicații web robuste și sigure.</w:t>
      </w:r>
    </w:p>
    <w:p w14:paraId="0FAC39CE"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Unul dintre avantajele-cheie ale ASP.NET este faptul că permite dezvoltatorilor să construiască aplicații web folosind orice limbaj .NET, cum ar fi C# sau VB.NET. Acest lucru face ușor pentru dezvoltatorii care sunt familiarizați cu .NET să înceapă rapid cu ASP.NET.</w:t>
      </w:r>
    </w:p>
    <w:p w14:paraId="5D32595E"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Încă o caracteristică importantă a ASP.NET este capacitatea sa de a separa logica de afaceri a aplicației de stratul său de prezentare. Acest lucru se realizează prin utilizarea unei arhitecturi model-vizualizare-controler (MVC), care permite dezvoltatorilor să separare datele, interfața utilizator și logica de control ale aplicației în componente distincte.</w:t>
      </w:r>
    </w:p>
    <w:p w14:paraId="6F9B5A90"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include, de asemenea, o serie de caracteristici și instrumente încorporate care fac ușor construirea de aplicații web sigure. De exemplu, oferă suport pentru autentificarea și autorizarea formelor, ceea ce permite dezvoltatorilor să controleze accesul la diferite părți ale aplicațiilor lor pe baza rolurilor și permisiunilor utilizatorilor.</w:t>
      </w:r>
    </w:p>
    <w:p w14:paraId="35EE4A56"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În general, ASP.NET este un </w:t>
      </w:r>
      <w:proofErr w:type="spellStart"/>
      <w:r>
        <w:rPr>
          <w:rFonts w:ascii="Segoe UI" w:hAnsi="Segoe UI" w:cs="Segoe UI"/>
          <w:color w:val="374151"/>
        </w:rPr>
        <w:t>framework</w:t>
      </w:r>
      <w:proofErr w:type="spellEnd"/>
      <w:r>
        <w:rPr>
          <w:rFonts w:ascii="Segoe UI" w:hAnsi="Segoe UI" w:cs="Segoe UI"/>
          <w:color w:val="374151"/>
        </w:rPr>
        <w:t xml:space="preserve"> versatil și puternic pentru aplicații web, care oferă dezvoltatorilor o gamă largă de instrumente și tehnologii pentru a construi aplicații web complexe, sigure și scalabile.</w:t>
      </w:r>
    </w:p>
    <w:p w14:paraId="22F77ABF" w14:textId="77777777" w:rsidR="00D748EC" w:rsidRDefault="00D748EC"/>
    <w:p w14:paraId="5F9E7DF7" w14:textId="77777777" w:rsidR="001471E5" w:rsidRDefault="001471E5"/>
    <w:p w14:paraId="3E6D8231" w14:textId="77777777" w:rsidR="001471E5" w:rsidRDefault="001471E5"/>
    <w:p w14:paraId="499F9C4E" w14:textId="77777777" w:rsidR="001471E5" w:rsidRDefault="001471E5"/>
    <w:p w14:paraId="1FC93017" w14:textId="77777777" w:rsidR="001471E5" w:rsidRDefault="001471E5"/>
    <w:p w14:paraId="26FF6F3D" w14:textId="77777777" w:rsidR="001471E5" w:rsidRDefault="001471E5"/>
    <w:p w14:paraId="3514FA2A" w14:textId="77777777" w:rsidR="001471E5" w:rsidRDefault="001471E5"/>
    <w:p w14:paraId="751DB353" w14:textId="77777777" w:rsidR="001471E5" w:rsidRDefault="001471E5"/>
    <w:p w14:paraId="27A1C4A8" w14:textId="77777777" w:rsidR="001471E5" w:rsidRDefault="001471E5"/>
    <w:p w14:paraId="63E436D4" w14:textId="77777777" w:rsidR="001471E5" w:rsidRDefault="001471E5"/>
    <w:p w14:paraId="523BDD2E" w14:textId="77777777" w:rsidR="001471E5" w:rsidRDefault="001471E5"/>
    <w:p w14:paraId="080FC25A" w14:textId="77777777" w:rsidR="001471E5" w:rsidRDefault="001471E5"/>
    <w:p w14:paraId="0BEE448C" w14:textId="77777777" w:rsidR="001471E5" w:rsidRDefault="001471E5"/>
    <w:p w14:paraId="78E7299C" w14:textId="77777777" w:rsidR="001471E5" w:rsidRDefault="001471E5"/>
    <w:p w14:paraId="44100557"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Core este o platformă open-</w:t>
      </w:r>
      <w:proofErr w:type="spellStart"/>
      <w:r>
        <w:rPr>
          <w:rFonts w:ascii="Segoe UI" w:hAnsi="Segoe UI" w:cs="Segoe UI"/>
          <w:color w:val="374151"/>
        </w:rPr>
        <w:t>source</w:t>
      </w:r>
      <w:proofErr w:type="spellEnd"/>
      <w:r>
        <w:rPr>
          <w:rFonts w:ascii="Segoe UI" w:hAnsi="Segoe UI" w:cs="Segoe UI"/>
          <w:color w:val="374151"/>
        </w:rPr>
        <w:t xml:space="preserve"> pentru dezvoltarea de aplicații web, dezvoltată de Microsoft, care este o evoluție a </w:t>
      </w:r>
      <w:proofErr w:type="spellStart"/>
      <w:r>
        <w:rPr>
          <w:rFonts w:ascii="Segoe UI" w:hAnsi="Segoe UI" w:cs="Segoe UI"/>
          <w:color w:val="374151"/>
        </w:rPr>
        <w:t>framework</w:t>
      </w:r>
      <w:proofErr w:type="spellEnd"/>
      <w:r>
        <w:rPr>
          <w:rFonts w:ascii="Segoe UI" w:hAnsi="Segoe UI" w:cs="Segoe UI"/>
          <w:color w:val="374151"/>
        </w:rPr>
        <w:t>-ului ASP.NET. Acesta oferă o gamă largă de funcții și instrumente pentru dezvoltarea de aplicații web robuste, sigure și scalabile, utilizând orice limbaj de programare .NET, cum ar fi C#, VB.NET sau F#.</w:t>
      </w:r>
    </w:p>
    <w:p w14:paraId="35A9B053"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 dintre caracteristicile-cheie ale ASP.NET Core este faptul că este construită folosind o arhitectură modulară, care permite dezvoltatorilor să utilizeze doar componentele necesare pentru proiectul lor. Acest lucru face ca ASP.NET Core să fie ușor și rapid de instalat și de utilizat, și oferă dezvoltatorilor flexibilitatea de a crea aplicații web personalizate și optimizate pentru nevoile lor.</w:t>
      </w:r>
    </w:p>
    <w:p w14:paraId="49DE3233"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 asemenea, ASP.NET Core oferă suport pentru dezvoltarea de aplicații web în mediul de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xml:space="preserve">, ceea ce înseamnă că dezvoltatorii pot implementa și gestiona aplicații web într-un mod flexibil și scalabil. Platforma suportă diverse servicii de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xml:space="preserve">, cum ar fi Microsoft </w:t>
      </w:r>
      <w:proofErr w:type="spellStart"/>
      <w:r>
        <w:rPr>
          <w:rFonts w:ascii="Segoe UI" w:hAnsi="Segoe UI" w:cs="Segoe UI"/>
          <w:color w:val="374151"/>
        </w:rPr>
        <w:t>Azure</w:t>
      </w:r>
      <w:proofErr w:type="spellEnd"/>
      <w:r>
        <w:rPr>
          <w:rFonts w:ascii="Segoe UI" w:hAnsi="Segoe UI" w:cs="Segoe UI"/>
          <w:color w:val="374151"/>
        </w:rPr>
        <w:t xml:space="preserve">, AWS și Google </w:t>
      </w:r>
      <w:proofErr w:type="spellStart"/>
      <w:r>
        <w:rPr>
          <w:rFonts w:ascii="Segoe UI" w:hAnsi="Segoe UI" w:cs="Segoe UI"/>
          <w:color w:val="374151"/>
        </w:rPr>
        <w:t>Cloud</w:t>
      </w:r>
      <w:proofErr w:type="spellEnd"/>
      <w:r>
        <w:rPr>
          <w:rFonts w:ascii="Segoe UI" w:hAnsi="Segoe UI" w:cs="Segoe UI"/>
          <w:color w:val="374151"/>
        </w:rPr>
        <w:t xml:space="preserve">, și oferă instrumente pentru dezvoltarea de aplicații </w:t>
      </w:r>
      <w:proofErr w:type="spellStart"/>
      <w:r>
        <w:rPr>
          <w:rFonts w:ascii="Segoe UI" w:hAnsi="Segoe UI" w:cs="Segoe UI"/>
          <w:color w:val="374151"/>
        </w:rPr>
        <w:t>cloud</w:t>
      </w:r>
      <w:proofErr w:type="spellEnd"/>
      <w:r>
        <w:rPr>
          <w:rFonts w:ascii="Segoe UI" w:hAnsi="Segoe UI" w:cs="Segoe UI"/>
          <w:color w:val="374151"/>
        </w:rPr>
        <w:t>-native.</w:t>
      </w:r>
    </w:p>
    <w:p w14:paraId="6C38A465"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Core include, de asemenea, o gamă largă de funcții și instrumente pentru dezvoltarea de aplicații web, inclusiv:</w:t>
      </w:r>
    </w:p>
    <w:p w14:paraId="540796AC"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ASP.NET Core MVC, care oferă o arhitectură model-vizualizare-controler modulară pentru dezvoltarea de aplicații web.</w:t>
      </w:r>
    </w:p>
    <w:p w14:paraId="422C388C"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ASP.NET Core Web API, care oferă un set de instrumente pentru dezvoltarea de servicii web </w:t>
      </w:r>
      <w:proofErr w:type="spellStart"/>
      <w:r>
        <w:rPr>
          <w:rFonts w:ascii="Segoe UI" w:hAnsi="Segoe UI" w:cs="Segoe UI"/>
          <w:color w:val="374151"/>
        </w:rPr>
        <w:t>RESTful</w:t>
      </w:r>
      <w:proofErr w:type="spellEnd"/>
      <w:r>
        <w:rPr>
          <w:rFonts w:ascii="Segoe UI" w:hAnsi="Segoe UI" w:cs="Segoe UI"/>
          <w:color w:val="374151"/>
        </w:rPr>
        <w:t>.</w:t>
      </w:r>
    </w:p>
    <w:p w14:paraId="35823A90"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ASP.NET Core </w:t>
      </w:r>
      <w:proofErr w:type="spellStart"/>
      <w:r>
        <w:rPr>
          <w:rFonts w:ascii="Segoe UI" w:hAnsi="Segoe UI" w:cs="Segoe UI"/>
          <w:color w:val="374151"/>
        </w:rPr>
        <w:t>SignalR</w:t>
      </w:r>
      <w:proofErr w:type="spellEnd"/>
      <w:r>
        <w:rPr>
          <w:rFonts w:ascii="Segoe UI" w:hAnsi="Segoe UI" w:cs="Segoe UI"/>
          <w:color w:val="374151"/>
        </w:rPr>
        <w:t>, care oferă suport pentru comunicații în timp real între server și client.</w:t>
      </w:r>
    </w:p>
    <w:p w14:paraId="600D68C6"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Middleware-ul</w:t>
      </w:r>
      <w:proofErr w:type="spellEnd"/>
      <w:r>
        <w:rPr>
          <w:rFonts w:ascii="Segoe UI" w:hAnsi="Segoe UI" w:cs="Segoe UI"/>
          <w:color w:val="374151"/>
        </w:rPr>
        <w:t xml:space="preserve"> ASP.NET Core, care oferă un set de componente care pot fi utilizate pentru gestionarea cererilor HTTP, autentificarea și autorizarea utilizatorilor, </w:t>
      </w:r>
      <w:proofErr w:type="spellStart"/>
      <w:r>
        <w:rPr>
          <w:rFonts w:ascii="Segoe UI" w:hAnsi="Segoe UI" w:cs="Segoe UI"/>
          <w:color w:val="374151"/>
        </w:rPr>
        <w:t>caching-ul</w:t>
      </w:r>
      <w:proofErr w:type="spellEnd"/>
      <w:r>
        <w:rPr>
          <w:rFonts w:ascii="Segoe UI" w:hAnsi="Segoe UI" w:cs="Segoe UI"/>
          <w:color w:val="374151"/>
        </w:rPr>
        <w:t xml:space="preserve"> și multe altele.</w:t>
      </w:r>
    </w:p>
    <w:p w14:paraId="7D795230"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În plus, ASP.NET Core oferă suport pentru integrarea cu alte tehnologii și </w:t>
      </w:r>
      <w:proofErr w:type="spellStart"/>
      <w:r>
        <w:rPr>
          <w:rFonts w:ascii="Segoe UI" w:hAnsi="Segoe UI" w:cs="Segoe UI"/>
          <w:color w:val="374151"/>
        </w:rPr>
        <w:t>framework</w:t>
      </w:r>
      <w:proofErr w:type="spellEnd"/>
      <w:r>
        <w:rPr>
          <w:rFonts w:ascii="Segoe UI" w:hAnsi="Segoe UI" w:cs="Segoe UI"/>
          <w:color w:val="374151"/>
        </w:rPr>
        <w:t xml:space="preserve">-uri, cum ar fi Angular, </w:t>
      </w:r>
      <w:proofErr w:type="spellStart"/>
      <w:r>
        <w:rPr>
          <w:rFonts w:ascii="Segoe UI" w:hAnsi="Segoe UI" w:cs="Segoe UI"/>
          <w:color w:val="374151"/>
        </w:rPr>
        <w:t>React</w:t>
      </w:r>
      <w:proofErr w:type="spellEnd"/>
      <w:r>
        <w:rPr>
          <w:rFonts w:ascii="Segoe UI" w:hAnsi="Segoe UI" w:cs="Segoe UI"/>
          <w:color w:val="374151"/>
        </w:rPr>
        <w:t>, Vue.js și multe altele, ceea ce permite dezvoltatorilor să creeze aplicații web complexe și puternice.</w:t>
      </w:r>
    </w:p>
    <w:p w14:paraId="3252E89C"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În concluzie, ASP.NET Core este o platformă puternică și flexibilă pentru dezvoltarea de aplicații web, care oferă o gamă largă de funcții și instrumente pentru dezvoltatori. Datorită arhitecturii sale modulare și a suportului pentru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este o alegere populară pentru dezvoltarea de aplicații web moderne și scalabile.</w:t>
      </w:r>
    </w:p>
    <w:p w14:paraId="09052FBF" w14:textId="77777777" w:rsidR="001471E5" w:rsidRDefault="001471E5"/>
    <w:sectPr w:rsidR="00147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A7C"/>
    <w:multiLevelType w:val="multilevel"/>
    <w:tmpl w:val="3D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75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6E"/>
    <w:rsid w:val="001471E5"/>
    <w:rsid w:val="001A5E4C"/>
    <w:rsid w:val="002C4C6E"/>
    <w:rsid w:val="00D748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3775"/>
  <w15:chartTrackingRefBased/>
  <w15:docId w15:val="{4DB5D4DB-AD7E-4272-B778-B8A4F720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1A5E4C"/>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3768">
      <w:bodyDiv w:val="1"/>
      <w:marLeft w:val="0"/>
      <w:marRight w:val="0"/>
      <w:marTop w:val="0"/>
      <w:marBottom w:val="0"/>
      <w:divBdr>
        <w:top w:val="none" w:sz="0" w:space="0" w:color="auto"/>
        <w:left w:val="none" w:sz="0" w:space="0" w:color="auto"/>
        <w:bottom w:val="none" w:sz="0" w:space="0" w:color="auto"/>
        <w:right w:val="none" w:sz="0" w:space="0" w:color="auto"/>
      </w:divBdr>
    </w:div>
    <w:div w:id="7237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3254</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lefterache</dc:creator>
  <cp:keywords/>
  <dc:description/>
  <cp:lastModifiedBy>alex lefterache</cp:lastModifiedBy>
  <cp:revision>3</cp:revision>
  <dcterms:created xsi:type="dcterms:W3CDTF">2023-05-08T22:42:00Z</dcterms:created>
  <dcterms:modified xsi:type="dcterms:W3CDTF">2023-05-08T22:48:00Z</dcterms:modified>
</cp:coreProperties>
</file>