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Name:___________________  Student ID:________________________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Question 1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A sends a file of 45,200 bytes to Host B over a TCP connection. Assume the maximum segment size (MSS) is 180 bytes. The segment has no options field.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network layer adopts IPv4. The datagram has no options field. The data-link layer adopts PPP with a header of 6 bytes. Assume no bytes are stuffed in each frame. Each packet is sent out over a 100 Mbps link.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why TCP can provide reliable file transfer between Host A and Host B.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size of the first packet?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size of the last packet?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sequence number (in hexadecimal) of the 32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segment?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Assume no congestion, calculate the time (in msec) required to transmit the file.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SDN OpenFlow network as shown below. Suppose that the desired forwarding behavior for datagrams arriving at s1 is as follows: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321665" cy="261049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1665" cy="2610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datagrams arriving on input port 1 from hosts h5 or h6 that are destined to hosts h3 or h4 should be forwarded over output port 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datagrams arriving on input port 4 from hosts h3 or h4 that are destined to hosts h5 or h6 should be forwarded over output port 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datagrams arriving on input ports 1 or 4 and destined to hosts h1 or h2 should be delivered to the host specified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Specify the flow table entries in s1 that implement this forwarding behavior.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(6 marks)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Submission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name, student ID number, and the answers in the MS Word document file. Submit the file by e-mail (itklchan@cityu.edu.hk) at or before 8:00 pm.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Only the first submission is counted. All repeated submission(s) are discarded.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Use your student ID number as file name, e.g. 12345678.docx. File name not following this format will be deducted 1 mark.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Late submission is penalized. See the following table.</w:t>
      </w:r>
    </w:p>
    <w:tbl>
      <w:tblPr>
        <w:tblStyle w:val="Table1"/>
        <w:tblW w:w="44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2430"/>
        <w:tblGridChange w:id="0">
          <w:tblGrid>
            <w:gridCol w:w="1975"/>
            <w:gridCol w:w="2430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Late time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Penalty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5 minutes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Deduct 5 marks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10 minutes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Deduct 10 marks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15 minutes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Zero mark</w:t>
            </w:r>
          </w:p>
        </w:tc>
      </w:tr>
    </w:tbl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321814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163644"/>
    <w:pPr>
      <w:tabs>
        <w:tab w:val="center" w:pos="4680"/>
        <w:tab w:val="right" w:pos="9360"/>
      </w:tabs>
      <w:spacing w:after="0" w:line="240" w:lineRule="auto"/>
    </w:pPr>
  </w:style>
  <w:style w:type="character" w:styleId="a5" w:customStyle="1">
    <w:name w:val="頁首 字元"/>
    <w:basedOn w:val="a0"/>
    <w:link w:val="a4"/>
    <w:uiPriority w:val="99"/>
    <w:rsid w:val="00163644"/>
  </w:style>
  <w:style w:type="paragraph" w:styleId="a6">
    <w:name w:val="footer"/>
    <w:basedOn w:val="a"/>
    <w:link w:val="a7"/>
    <w:uiPriority w:val="99"/>
    <w:unhideWhenUsed w:val="1"/>
    <w:rsid w:val="00163644"/>
    <w:pPr>
      <w:tabs>
        <w:tab w:val="center" w:pos="4680"/>
        <w:tab w:val="right" w:pos="9360"/>
      </w:tabs>
      <w:spacing w:after="0" w:line="240" w:lineRule="auto"/>
    </w:pPr>
  </w:style>
  <w:style w:type="character" w:styleId="a7" w:customStyle="1">
    <w:name w:val="頁尾 字元"/>
    <w:basedOn w:val="a0"/>
    <w:link w:val="a6"/>
    <w:uiPriority w:val="99"/>
    <w:rsid w:val="00163644"/>
  </w:style>
  <w:style w:type="table" w:styleId="a8">
    <w:name w:val="Table Grid"/>
    <w:basedOn w:val="a1"/>
    <w:uiPriority w:val="39"/>
    <w:rsid w:val="00E462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CpK8+iO1tXoxx6wF3LsDOhE2jQ==">AMUW2mUOfD6AYsSKEGjAYEyp4/e5wBz/SJuId1DXHlE3tDcBbtzbzUVA7xhRIfCfMyj7cgcfUvQunCEWMcB7VWr0nWuVYytD+3m5NkrwPNSCEZQcliTJXuleJwO0mIg0kyzinJZQar+s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2021-02-19T13:49:00Z</dcterms:created>
</cp:coreProperties>
</file>