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C4D9D" w14:textId="0CC68D2E" w:rsidR="00BC49B6" w:rsidRDefault="0086472D">
      <w:r>
        <w:rPr>
          <w:rFonts w:hint="eastAsia"/>
        </w:rPr>
        <w:t>Q</w:t>
      </w:r>
      <w:r>
        <w:t>uestion 1:</w:t>
      </w:r>
    </w:p>
    <w:p w14:paraId="3822DCEA" w14:textId="56A72D70" w:rsidR="0086472D" w:rsidRDefault="0086472D">
      <w:r>
        <w:t>PPP has c</w:t>
      </w:r>
      <w:r w:rsidRPr="0086472D">
        <w:t>haracter-oriented HDLC-like frame structure</w:t>
      </w:r>
      <w:r>
        <w:t xml:space="preserve"> while HDLC’s is bit</w:t>
      </w:r>
      <w:r w:rsidRPr="0086472D">
        <w:t>-oriented</w:t>
      </w:r>
      <w:r>
        <w:t>.</w:t>
      </w:r>
    </w:p>
    <w:p w14:paraId="09F76DA8" w14:textId="646EF013" w:rsidR="0086472D" w:rsidRDefault="0086472D" w:rsidP="0086472D">
      <w:r>
        <w:t>PPP uses similar frame structure as HDLC, except</w:t>
      </w:r>
      <w:r>
        <w:rPr>
          <w:rFonts w:hint="eastAsia"/>
        </w:rPr>
        <w:t xml:space="preserve"> </w:t>
      </w:r>
      <w:r>
        <w:t>for the protocol type field and the payload contains an integer number of bytes.</w:t>
      </w:r>
    </w:p>
    <w:p w14:paraId="0EFCEF08" w14:textId="0865AB6B" w:rsidR="0086472D" w:rsidRDefault="0086472D" w:rsidP="0086472D">
      <w:r>
        <w:rPr>
          <w:rFonts w:hint="eastAsia"/>
        </w:rPr>
        <w:t>H</w:t>
      </w:r>
      <w:r>
        <w:t xml:space="preserve">DLC has </w:t>
      </w:r>
      <w:r w:rsidRPr="0086472D">
        <w:t>supervisory frame</w:t>
      </w:r>
      <w:r>
        <w:t xml:space="preserve"> and </w:t>
      </w:r>
      <w:r w:rsidRPr="0086472D">
        <w:t>unnumbered frame</w:t>
      </w:r>
      <w:r>
        <w:t>.</w:t>
      </w:r>
    </w:p>
    <w:p w14:paraId="3F6DE889" w14:textId="795AF92D" w:rsidR="0086472D" w:rsidRDefault="0086472D" w:rsidP="0086472D">
      <w:r>
        <w:rPr>
          <w:rFonts w:hint="eastAsia"/>
        </w:rPr>
        <w:t>P</w:t>
      </w:r>
      <w:r>
        <w:t>PP is p2p, HDLC can be p2p or multiple dropping.</w:t>
      </w:r>
    </w:p>
    <w:p w14:paraId="32163B1E" w14:textId="19E6CCD6" w:rsidR="002D739D" w:rsidRDefault="002D739D" w:rsidP="0086472D"/>
    <w:p w14:paraId="4D51709E" w14:textId="31C2FC1A" w:rsidR="002D739D" w:rsidRDefault="002D739D" w:rsidP="002D739D">
      <w:r>
        <w:rPr>
          <w:rFonts w:hint="eastAsia"/>
        </w:rPr>
        <w:t>Q</w:t>
      </w:r>
      <w:r>
        <w:t>uestion 3:</w:t>
      </w:r>
    </w:p>
    <w:p w14:paraId="464CE68A" w14:textId="7E368AE9" w:rsidR="002D739D" w:rsidRPr="002D739D" w:rsidRDefault="002D1136" w:rsidP="008647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sucess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1500×8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2e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=153</m:t>
          </m:r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frames</m:t>
              </m:r>
            </m:num>
            <m:den>
              <m:r>
                <w:rPr>
                  <w:rFonts w:ascii="Cambria Math" w:hAnsi="Cambria Math"/>
                </w:rPr>
                <m:t>sec</m:t>
              </m:r>
            </m:den>
          </m:f>
        </m:oMath>
      </m:oMathPara>
    </w:p>
    <w:p w14:paraId="3A016012" w14:textId="77777777" w:rsidR="002D739D" w:rsidRPr="002D739D" w:rsidRDefault="002D739D" w:rsidP="0086472D"/>
    <w:sectPr w:rsidR="002D739D" w:rsidRPr="002D739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67"/>
    <w:rsid w:val="002D1136"/>
    <w:rsid w:val="002D739D"/>
    <w:rsid w:val="00537567"/>
    <w:rsid w:val="0086472D"/>
    <w:rsid w:val="00BC49B6"/>
    <w:rsid w:val="00EA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C36D"/>
  <w15:chartTrackingRefBased/>
  <w15:docId w15:val="{E045F211-EEF1-40F4-B3CA-0B054B64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3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366</Characters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2021-04-22T22:15:00Z</dcterms:created>
  <dcterms:modified xsi:type="dcterms:W3CDTF">2021-05-05T19:46:00Z</dcterms:modified>
</cp:coreProperties>
</file>