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DA1E" w14:textId="4DDF114E" w:rsidR="00ED2115" w:rsidRPr="00ED2115" w:rsidRDefault="00ED2115" w:rsidP="00ED2115">
      <w:r w:rsidRPr="00ED2115">
        <w:t xml:space="preserve">  饱和——Saturated </w:t>
      </w:r>
    </w:p>
    <w:p w14:paraId="70FD7E72" w14:textId="77777777" w:rsidR="00ED2115" w:rsidRPr="00ED2115" w:rsidRDefault="00ED2115" w:rsidP="00ED2115">
      <w:r w:rsidRPr="00ED2115">
        <w:t xml:space="preserve">  不饱和——Unsaturated </w:t>
      </w:r>
    </w:p>
    <w:p w14:paraId="386DF7C8" w14:textId="5FD7D8E1" w:rsidR="00ED2115" w:rsidRPr="00ED2115" w:rsidRDefault="00ED2115" w:rsidP="00ED2115">
      <w:pPr>
        <w:rPr>
          <w:rFonts w:hint="eastAsia"/>
        </w:rPr>
      </w:pPr>
      <w:r w:rsidRPr="00ED2115">
        <w:t xml:space="preserve">  过饱和——Supersaturated </w:t>
      </w:r>
    </w:p>
    <w:p w14:paraId="6DC77943" w14:textId="77777777" w:rsidR="00ED2115" w:rsidRPr="00ED2115" w:rsidRDefault="00ED2115" w:rsidP="00ED2115">
      <w:r w:rsidRPr="00ED2115">
        <w:t xml:space="preserve">  混溶的——Miscible </w:t>
      </w:r>
    </w:p>
    <w:p w14:paraId="1976BA1D" w14:textId="0EE02822" w:rsidR="00ED2115" w:rsidRPr="00ED2115" w:rsidRDefault="00ED2115" w:rsidP="00ED2115">
      <w:pPr>
        <w:rPr>
          <w:rFonts w:hint="eastAsia"/>
        </w:rPr>
      </w:pPr>
      <w:r w:rsidRPr="00ED2115">
        <w:t xml:space="preserve">  不混溶的——Immiscible </w:t>
      </w:r>
    </w:p>
    <w:p w14:paraId="7ACEA055" w14:textId="77777777" w:rsidR="00ED2115" w:rsidRPr="00ED2115" w:rsidRDefault="00ED2115" w:rsidP="00ED2115">
      <w:r w:rsidRPr="00ED2115">
        <w:t xml:space="preserve">  摩尔分数——Mole fraction </w:t>
      </w:r>
    </w:p>
    <w:p w14:paraId="63E9C6C0" w14:textId="77777777" w:rsidR="00ED2115" w:rsidRPr="00ED2115" w:rsidRDefault="00ED2115" w:rsidP="00ED2115">
      <w:r w:rsidRPr="00ED2115">
        <w:t xml:space="preserve">  摩尔浓度（体积摩尔浓度）——Molarity </w:t>
      </w:r>
    </w:p>
    <w:p w14:paraId="1A7AA6EB" w14:textId="77777777" w:rsidR="00ED2115" w:rsidRPr="00ED2115" w:rsidRDefault="00ED2115" w:rsidP="00ED2115">
      <w:r w:rsidRPr="00ED2115">
        <w:t xml:space="preserve">  质量摩尔浓度——Molality </w:t>
      </w:r>
    </w:p>
    <w:p w14:paraId="6E623FD0" w14:textId="77777777" w:rsidR="00ED2115" w:rsidRPr="00ED2115" w:rsidRDefault="00ED2115" w:rsidP="00ED2115">
      <w:r w:rsidRPr="00ED2115">
        <w:t xml:space="preserve">  </w:t>
      </w:r>
      <w:proofErr w:type="gramStart"/>
      <w:r w:rsidRPr="00ED2115">
        <w:t>依数性</w:t>
      </w:r>
      <w:proofErr w:type="gramEnd"/>
      <w:r w:rsidRPr="00ED2115">
        <w:t xml:space="preserve">——Colligative properties </w:t>
      </w:r>
    </w:p>
    <w:p w14:paraId="3CFA907A" w14:textId="5D81051E" w:rsidR="00ED2115" w:rsidRPr="00ED2115" w:rsidRDefault="00ED2115" w:rsidP="00ED2115">
      <w:pPr>
        <w:rPr>
          <w:rFonts w:hint="eastAsia"/>
        </w:rPr>
      </w:pPr>
      <w:r w:rsidRPr="00ED2115">
        <w:t xml:space="preserve">  </w:t>
      </w:r>
      <w:proofErr w:type="gramStart"/>
      <w:r w:rsidRPr="00ED2115">
        <w:t>蒸气</w:t>
      </w:r>
      <w:proofErr w:type="gramEnd"/>
      <w:r w:rsidRPr="00ED2115">
        <w:t xml:space="preserve">压——Vapor pressure </w:t>
      </w:r>
    </w:p>
    <w:p w14:paraId="73856B1D" w14:textId="77777777" w:rsidR="00ED2115" w:rsidRPr="00ED2115" w:rsidRDefault="00ED2115" w:rsidP="00ED2115">
      <w:r w:rsidRPr="00ED2115">
        <w:t xml:space="preserve">  渗透——Osmosis </w:t>
      </w:r>
    </w:p>
    <w:p w14:paraId="606B2CB9" w14:textId="77777777" w:rsidR="00ED2115" w:rsidRPr="00ED2115" w:rsidRDefault="00ED2115" w:rsidP="00ED2115">
      <w:r w:rsidRPr="00ED2115">
        <w:t xml:space="preserve">  渗透压——Osmotic pressure </w:t>
      </w:r>
    </w:p>
    <w:p w14:paraId="0A9F9259" w14:textId="77777777" w:rsidR="00ED2115" w:rsidRPr="00ED2115" w:rsidRDefault="00ED2115" w:rsidP="00ED2115">
      <w:r w:rsidRPr="00ED2115">
        <w:t xml:space="preserve">  等渗的——Isotonic </w:t>
      </w:r>
    </w:p>
    <w:p w14:paraId="26BE0B58" w14:textId="77777777" w:rsidR="00ED2115" w:rsidRPr="00ED2115" w:rsidRDefault="00ED2115" w:rsidP="00ED2115">
      <w:r w:rsidRPr="00ED2115">
        <w:t xml:space="preserve">  低渗的——Hypotonic </w:t>
      </w:r>
    </w:p>
    <w:p w14:paraId="63C5EC7C" w14:textId="77777777" w:rsidR="00ED2115" w:rsidRDefault="00ED2115" w:rsidP="00ED2115">
      <w:r w:rsidRPr="00ED2115">
        <w:t xml:space="preserve">  高渗的——Hypertonic </w:t>
      </w:r>
    </w:p>
    <w:p w14:paraId="7E7F71C7" w14:textId="77777777" w:rsidR="00E0339A" w:rsidRDefault="00E0339A" w:rsidP="00ED2115">
      <w:r>
        <w:tab/>
      </w:r>
      <w:r>
        <w:rPr>
          <w:rFonts w:hint="eastAsia"/>
        </w:rPr>
        <w:t>半渗透的</w:t>
      </w:r>
      <w:r w:rsidRPr="00ED2115">
        <w:t>——</w:t>
      </w:r>
      <w:r>
        <w:rPr>
          <w:rFonts w:hint="eastAsia"/>
        </w:rPr>
        <w:t>S</w:t>
      </w:r>
      <w:r w:rsidRPr="00E0339A">
        <w:t xml:space="preserve">emipermeable </w:t>
      </w:r>
    </w:p>
    <w:p w14:paraId="28F4348E" w14:textId="2D154A96" w:rsidR="00E0339A" w:rsidRPr="00ED2115" w:rsidRDefault="00E0339A" w:rsidP="00E0339A">
      <w:pPr>
        <w:ind w:firstLine="420"/>
        <w:rPr>
          <w:rFonts w:hint="eastAsia"/>
        </w:rPr>
      </w:pPr>
      <w:r>
        <w:rPr>
          <w:rFonts w:hint="eastAsia"/>
        </w:rPr>
        <w:t>薄膜</w:t>
      </w:r>
      <w:r w:rsidRPr="00ED2115">
        <w:t>——</w:t>
      </w:r>
      <w:r w:rsidR="001D2BA3">
        <w:rPr>
          <w:rFonts w:hint="eastAsia"/>
        </w:rPr>
        <w:t>M</w:t>
      </w:r>
      <w:r w:rsidRPr="00E0339A">
        <w:t>embrane</w:t>
      </w:r>
    </w:p>
    <w:p w14:paraId="3B0E2FC2" w14:textId="77777777" w:rsidR="00ED2115" w:rsidRPr="00ED2115" w:rsidRDefault="00ED2115" w:rsidP="00ED2115">
      <w:r w:rsidRPr="00ED2115">
        <w:t xml:space="preserve">  胶体——Colloid </w:t>
      </w:r>
    </w:p>
    <w:p w14:paraId="2A4AEFBB" w14:textId="77777777" w:rsidR="00ED2115" w:rsidRPr="00ED2115" w:rsidRDefault="00ED2115" w:rsidP="00ED2115">
      <w:r w:rsidRPr="00ED2115">
        <w:t xml:space="preserve">  丁达尔效应——Tyndall effect </w:t>
      </w:r>
    </w:p>
    <w:p w14:paraId="17DBB300" w14:textId="77777777" w:rsidR="00ED2115" w:rsidRPr="00ED2115" w:rsidRDefault="00ED2115" w:rsidP="00ED2115">
      <w:r w:rsidRPr="00ED2115">
        <w:t xml:space="preserve">  亲水的——Hydrophilic </w:t>
      </w:r>
    </w:p>
    <w:p w14:paraId="626EC736" w14:textId="77777777" w:rsidR="00ED2115" w:rsidRPr="00ED2115" w:rsidRDefault="00ED2115" w:rsidP="00ED2115">
      <w:r w:rsidRPr="00ED2115">
        <w:t xml:space="preserve">  疏水的——Hydrophobic </w:t>
      </w:r>
    </w:p>
    <w:p w14:paraId="001D8E6D" w14:textId="77777777" w:rsidR="00FF5B25" w:rsidRDefault="00FF5B25"/>
    <w:sectPr w:rsidR="00FF5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25"/>
    <w:rsid w:val="001D2BA3"/>
    <w:rsid w:val="00352885"/>
    <w:rsid w:val="005473F2"/>
    <w:rsid w:val="00C65B96"/>
    <w:rsid w:val="00C76556"/>
    <w:rsid w:val="00E0339A"/>
    <w:rsid w:val="00ED2115"/>
    <w:rsid w:val="00FF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E1318"/>
  <w15:chartTrackingRefBased/>
  <w15:docId w15:val="{35386FE9-E885-4E75-9ED8-69B31C53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B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B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B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B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B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B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B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B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B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B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B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B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B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B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B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B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B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B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B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B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B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B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5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8</cp:revision>
  <dcterms:created xsi:type="dcterms:W3CDTF">2026-04-27T09:09:00Z</dcterms:created>
  <dcterms:modified xsi:type="dcterms:W3CDTF">2026-04-27T09:15:00Z</dcterms:modified>
</cp:coreProperties>
</file>