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0861" w:rsidRDefault="00D45DAC">
      <w:pPr>
        <w:spacing w:after="0"/>
      </w:pPr>
      <w:r>
        <w:rPr>
          <w:rFonts w:ascii="Arial" w:eastAsia="Arial" w:hAnsi="Arial" w:cs="Arial"/>
          <w:b/>
        </w:rPr>
        <w:t xml:space="preserve">Lauren </w:t>
      </w:r>
      <w:proofErr w:type="spellStart"/>
      <w:r>
        <w:rPr>
          <w:rFonts w:ascii="Arial" w:eastAsia="Arial" w:hAnsi="Arial" w:cs="Arial"/>
          <w:b/>
        </w:rPr>
        <w:t>Pelayo</w:t>
      </w:r>
      <w:proofErr w:type="spellEnd"/>
    </w:p>
    <w:p w:rsidR="00E50861" w:rsidRDefault="00D45DAC">
      <w:pPr>
        <w:spacing w:after="0"/>
      </w:pPr>
      <w:r>
        <w:rPr>
          <w:rFonts w:ascii="Arial" w:eastAsia="Arial" w:hAnsi="Arial" w:cs="Arial"/>
          <w:b/>
        </w:rPr>
        <w:t xml:space="preserve">Thomas </w:t>
      </w:r>
      <w:proofErr w:type="spellStart"/>
      <w:r>
        <w:rPr>
          <w:rFonts w:ascii="Arial" w:eastAsia="Arial" w:hAnsi="Arial" w:cs="Arial"/>
          <w:b/>
        </w:rPr>
        <w:t>Lindholm</w:t>
      </w:r>
      <w:proofErr w:type="spellEnd"/>
    </w:p>
    <w:p w:rsidR="00E50861" w:rsidRDefault="00D45DAC">
      <w:pPr>
        <w:spacing w:after="0"/>
      </w:pPr>
      <w:r>
        <w:rPr>
          <w:rFonts w:ascii="Arial" w:eastAsia="Arial" w:hAnsi="Arial" w:cs="Arial"/>
          <w:b/>
        </w:rPr>
        <w:t>Alex Lundin</w:t>
      </w:r>
    </w:p>
    <w:p w:rsidR="00E50861" w:rsidRDefault="00D45DAC">
      <w:pPr>
        <w:spacing w:after="0"/>
      </w:pPr>
      <w:r>
        <w:rPr>
          <w:rFonts w:ascii="Arial" w:eastAsia="Arial" w:hAnsi="Arial" w:cs="Arial"/>
        </w:rPr>
        <w:t>PHYS 2125.104.603</w:t>
      </w:r>
    </w:p>
    <w:p w:rsidR="00E50861" w:rsidRDefault="00D45DAC">
      <w:pPr>
        <w:spacing w:after="0"/>
      </w:pPr>
      <w:r>
        <w:rPr>
          <w:rFonts w:ascii="Arial" w:eastAsia="Arial" w:hAnsi="Arial" w:cs="Arial"/>
        </w:rPr>
        <w:t>TA: Mathew Fong</w:t>
      </w:r>
    </w:p>
    <w:p w:rsidR="00E50861" w:rsidRDefault="00D45DAC">
      <w:pPr>
        <w:spacing w:after="0"/>
      </w:pPr>
      <w:r>
        <w:rPr>
          <w:rFonts w:ascii="Arial" w:eastAsia="Arial" w:hAnsi="Arial" w:cs="Arial"/>
        </w:rPr>
        <w:t>Nov.</w:t>
      </w:r>
      <w:r>
        <w:rPr>
          <w:rFonts w:ascii="Arial" w:eastAsia="Arial" w:hAnsi="Arial" w:cs="Arial"/>
        </w:rPr>
        <w:t xml:space="preserve"> 11</w:t>
      </w:r>
      <w:r>
        <w:rPr>
          <w:rFonts w:ascii="Arial" w:eastAsia="Arial" w:hAnsi="Arial" w:cs="Arial"/>
        </w:rPr>
        <w:t>, 2015</w:t>
      </w:r>
    </w:p>
    <w:p w:rsidR="00E50861" w:rsidRDefault="00D45DA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50861" w:rsidRDefault="00D45DAC">
      <w:pPr>
        <w:spacing w:after="0"/>
        <w:jc w:val="center"/>
      </w:pPr>
      <w:r>
        <w:rPr>
          <w:rFonts w:ascii="Arial" w:eastAsia="Arial" w:hAnsi="Arial" w:cs="Arial"/>
          <w:b/>
          <w:sz w:val="36"/>
          <w:szCs w:val="36"/>
        </w:rPr>
        <w:t>Lab 8</w:t>
      </w:r>
      <w:r>
        <w:rPr>
          <w:rFonts w:ascii="Arial" w:eastAsia="Arial" w:hAnsi="Arial" w:cs="Arial"/>
          <w:b/>
          <w:sz w:val="36"/>
          <w:szCs w:val="36"/>
        </w:rPr>
        <w:t>: Oscillations</w:t>
      </w:r>
    </w:p>
    <w:p w:rsidR="00E50861" w:rsidRDefault="00D45DAC">
      <w:pPr>
        <w:spacing w:after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p w:rsidR="00E50861" w:rsidRDefault="00D45DAC">
      <w:pPr>
        <w:numPr>
          <w:ilvl w:val="0"/>
          <w:numId w:val="3"/>
        </w:numPr>
        <w:spacing w:after="0"/>
        <w:ind w:hanging="72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Abstract</w:t>
      </w:r>
    </w:p>
    <w:p w:rsidR="00E50861" w:rsidRDefault="00D45DAC">
      <w:pPr>
        <w:numPr>
          <w:ilvl w:val="0"/>
          <w:numId w:val="3"/>
        </w:numPr>
        <w:spacing w:after="0"/>
        <w:ind w:hanging="72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Theory</w:t>
      </w:r>
    </w:p>
    <w:p w:rsidR="00E50861" w:rsidRDefault="00D45DAC">
      <w:pPr>
        <w:numPr>
          <w:ilvl w:val="0"/>
          <w:numId w:val="3"/>
        </w:numPr>
        <w:spacing w:after="0"/>
        <w:ind w:hanging="72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Data</w:t>
      </w:r>
    </w:p>
    <w:p w:rsidR="00E50861" w:rsidRDefault="00D45DAC">
      <w:pPr>
        <w:numPr>
          <w:ilvl w:val="0"/>
          <w:numId w:val="3"/>
        </w:numPr>
        <w:spacing w:after="0"/>
        <w:ind w:hanging="72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Calculations</w:t>
      </w:r>
    </w:p>
    <w:p w:rsidR="00E50861" w:rsidRDefault="00D45DAC">
      <w:pPr>
        <w:numPr>
          <w:ilvl w:val="0"/>
          <w:numId w:val="3"/>
        </w:numPr>
        <w:spacing w:after="0"/>
        <w:ind w:hanging="72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Results, Analysis, and Conclusions </w:t>
      </w: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D45DAC">
      <w:pPr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Abstract</w:t>
      </w:r>
    </w:p>
    <w:p w:rsidR="00E50861" w:rsidRDefault="00D45DAC">
      <w:pPr>
        <w:spacing w:after="0"/>
      </w:pPr>
      <w:r>
        <w:rPr>
          <w:rFonts w:ascii="Arial" w:eastAsia="Arial" w:hAnsi="Arial" w:cs="Arial"/>
          <w:sz w:val="20"/>
          <w:szCs w:val="20"/>
        </w:rPr>
        <w:t xml:space="preserve">The purpose of this lab is to analyze projectile motion under the influence of gravity and to measure gravitational acceleration. A launcher was used to launch a ball in different conditions by adjusting the angle and launching the ball in three different </w:t>
      </w:r>
      <w:r>
        <w:rPr>
          <w:rFonts w:ascii="Arial" w:eastAsia="Arial" w:hAnsi="Arial" w:cs="Arial"/>
          <w:sz w:val="20"/>
          <w:szCs w:val="20"/>
        </w:rPr>
        <w:t xml:space="preserve">settings. A photogate was used to measure the gravitational acceleration by attaching different masses on the hanger and dropping it through the photogate. A value of 9.61 </w:t>
      </w:r>
      <m:oMath>
        <m:r>
          <w:rPr>
            <w:rFonts w:ascii="Arial" w:eastAsia="Arial" w:hAnsi="Arial" w:cs="Arial"/>
            <w:sz w:val="20"/>
            <w:szCs w:val="20"/>
          </w:rPr>
          <m:t>m</m:t>
        </m:r>
        <m:r>
          <w:rPr>
            <w:rFonts w:ascii="Arial" w:eastAsia="Arial" w:hAnsi="Arial" w:cs="Arial"/>
            <w:sz w:val="20"/>
            <w:szCs w:val="20"/>
          </w:rPr>
          <m:t>/</m:t>
        </m:r>
        <m:sSup>
          <m:sSupPr>
            <m:ctrlPr>
              <w:rPr>
                <w:rFonts w:ascii="Arial" w:eastAsia="Arial" w:hAnsi="Arial" w:cs="Arial"/>
                <w:sz w:val="20"/>
                <w:szCs w:val="20"/>
              </w:rPr>
            </m:ctrlPr>
          </m:sSupPr>
          <m:e>
            <m:r>
              <w:rPr>
                <w:rFonts w:ascii="Arial" w:eastAsia="Arial" w:hAnsi="Arial" w:cs="Arial"/>
                <w:sz w:val="20"/>
                <w:szCs w:val="20"/>
              </w:rPr>
              <m:t>s</m:t>
            </m:r>
          </m:e>
          <m:sup>
            <m:r>
              <w:rPr>
                <w:rFonts w:ascii="Arial" w:eastAsia="Arial" w:hAnsi="Arial" w:cs="Arial"/>
                <w:sz w:val="20"/>
                <w:szCs w:val="20"/>
              </w:rPr>
              <m:t>2</m:t>
            </m:r>
          </m:sup>
        </m:sSup>
      </m:oMath>
      <w:r>
        <w:rPr>
          <w:rFonts w:ascii="Arial" w:eastAsia="Arial" w:hAnsi="Arial" w:cs="Arial"/>
          <w:sz w:val="20"/>
          <w:szCs w:val="20"/>
        </w:rPr>
        <w:t xml:space="preserve"> is attained for gravity which is closely accurate to the true value, which is</w:t>
      </w:r>
      <w:r>
        <w:rPr>
          <w:rFonts w:ascii="Arial" w:eastAsia="Arial" w:hAnsi="Arial" w:cs="Arial"/>
          <w:sz w:val="20"/>
          <w:szCs w:val="20"/>
        </w:rPr>
        <w:t xml:space="preserve"> 9.8 </w:t>
      </w:r>
      <m:oMath>
        <m:r>
          <w:rPr>
            <w:rFonts w:ascii="Arial" w:eastAsia="Arial" w:hAnsi="Arial" w:cs="Arial"/>
            <w:sz w:val="20"/>
            <w:szCs w:val="20"/>
          </w:rPr>
          <m:t>m</m:t>
        </m:r>
        <m:r>
          <w:rPr>
            <w:rFonts w:ascii="Arial" w:eastAsia="Arial" w:hAnsi="Arial" w:cs="Arial"/>
            <w:sz w:val="20"/>
            <w:szCs w:val="20"/>
          </w:rPr>
          <m:t>/</m:t>
        </m:r>
        <m:sSup>
          <m:sSupPr>
            <m:ctrlPr>
              <w:rPr>
                <w:rFonts w:ascii="Arial" w:eastAsia="Arial" w:hAnsi="Arial" w:cs="Arial"/>
                <w:sz w:val="20"/>
                <w:szCs w:val="20"/>
              </w:rPr>
            </m:ctrlPr>
          </m:sSupPr>
          <m:e>
            <m:r>
              <w:rPr>
                <w:rFonts w:ascii="Arial" w:eastAsia="Arial" w:hAnsi="Arial" w:cs="Arial"/>
                <w:sz w:val="20"/>
                <w:szCs w:val="20"/>
              </w:rPr>
              <m:t>s</m:t>
            </m:r>
          </m:e>
          <m:sup>
            <m:r>
              <w:rPr>
                <w:rFonts w:ascii="Arial" w:eastAsia="Arial" w:hAnsi="Arial" w:cs="Arial"/>
                <w:sz w:val="20"/>
                <w:szCs w:val="20"/>
              </w:rPr>
              <m:t>2</m:t>
            </m:r>
          </m:sup>
        </m:sSup>
        <m:r>
          <w:rPr>
            <w:rFonts w:ascii="Arial" w:eastAsia="Arial" w:hAnsi="Arial" w:cs="Arial"/>
            <w:sz w:val="20"/>
            <w:szCs w:val="20"/>
          </w:rPr>
          <m:t>.</m:t>
        </m:r>
      </m:oMath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28"/>
          <w:szCs w:val="28"/>
        </w:rPr>
        <w:t xml:space="preserve">     2) Theory</w:t>
      </w:r>
    </w:p>
    <w:p w:rsidR="00E50861" w:rsidRDefault="00E50861">
      <w:pPr>
        <w:spacing w:after="0"/>
      </w:pPr>
    </w:p>
    <w:p w:rsidR="00E50861" w:rsidRDefault="00D45DAC" w:rsidP="00D45DAC">
      <w:pPr>
        <w:spacing w:after="0"/>
        <w:ind w:firstLine="720"/>
      </w:pPr>
      <w:r>
        <w:rPr>
          <w:rFonts w:ascii="Arial" w:eastAsia="Arial" w:hAnsi="Arial" w:cs="Arial"/>
          <w:b/>
          <w:sz w:val="28"/>
          <w:szCs w:val="28"/>
        </w:rPr>
        <w:t>2.0) Lab Setup</w:t>
      </w:r>
    </w:p>
    <w:p w:rsidR="00E50861" w:rsidRDefault="00D45DAC" w:rsidP="00D45DAC">
      <w:pPr>
        <w:spacing w:after="0"/>
        <w:ind w:left="720"/>
      </w:pPr>
      <w:r>
        <w:rPr>
          <w:rFonts w:ascii="Arial" w:eastAsia="Arial" w:hAnsi="Arial" w:cs="Arial"/>
          <w:b/>
          <w:sz w:val="28"/>
          <w:szCs w:val="28"/>
        </w:rPr>
        <w:t>2.1) Newton’s Laws</w:t>
      </w:r>
    </w:p>
    <w:p w:rsidR="00E50861" w:rsidRDefault="00D45DAC" w:rsidP="00D45DAC">
      <w:pPr>
        <w:spacing w:after="0"/>
        <w:ind w:firstLine="720"/>
      </w:pPr>
      <w:r>
        <w:rPr>
          <w:rFonts w:ascii="Arial" w:eastAsia="Arial" w:hAnsi="Arial" w:cs="Arial"/>
          <w:b/>
          <w:sz w:val="28"/>
          <w:szCs w:val="28"/>
        </w:rPr>
        <w:t>2.2) Projectile Motion Assumptions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 xml:space="preserve">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</w:p>
    <w:p w:rsidR="00E50861" w:rsidRDefault="00D45DAC" w:rsidP="00D45DAC">
      <w:pPr>
        <w:spacing w:after="0"/>
        <w:ind w:firstLine="720"/>
      </w:pPr>
      <w:r>
        <w:rPr>
          <w:rFonts w:ascii="Arial" w:eastAsia="Arial" w:hAnsi="Arial" w:cs="Arial"/>
          <w:b/>
          <w:sz w:val="28"/>
          <w:szCs w:val="28"/>
        </w:rPr>
        <w:t>2.3) Expectations</w:t>
      </w:r>
    </w:p>
    <w:p w:rsidR="00E50861" w:rsidRDefault="00D45DAC">
      <w:pPr>
        <w:spacing w:after="0"/>
        <w:ind w:firstLine="720"/>
      </w:pPr>
      <w:r>
        <w:rPr>
          <w:rFonts w:ascii="Arial" w:eastAsia="Arial" w:hAnsi="Arial" w:cs="Arial"/>
          <w:b/>
          <w:sz w:val="28"/>
          <w:szCs w:val="28"/>
        </w:rPr>
        <w:t>2.4) Statistics</w:t>
      </w: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28"/>
          <w:szCs w:val="28"/>
        </w:rPr>
        <w:t>3) Data</w:t>
      </w:r>
    </w:p>
    <w:p w:rsidR="00E50861" w:rsidRDefault="00E50861">
      <w:pPr>
        <w:spacing w:after="0"/>
      </w:pPr>
    </w:p>
    <w:p w:rsidR="00E50861" w:rsidRDefault="00D45DAC" w:rsidP="00D45DAC">
      <w:pPr>
        <w:spacing w:after="0"/>
      </w:pPr>
      <w:r>
        <w:rPr>
          <w:rFonts w:ascii="Arial" w:eastAsia="Arial" w:hAnsi="Arial" w:cs="Arial"/>
          <w:b/>
          <w:sz w:val="32"/>
          <w:szCs w:val="32"/>
        </w:rPr>
        <w:t xml:space="preserve">4) </w:t>
      </w:r>
      <w:r>
        <w:rPr>
          <w:rFonts w:ascii="Arial" w:eastAsia="Arial" w:hAnsi="Arial" w:cs="Arial"/>
          <w:b/>
          <w:sz w:val="32"/>
          <w:szCs w:val="32"/>
        </w:rPr>
        <w:t>Calculations</w:t>
      </w:r>
    </w:p>
    <w:p w:rsidR="00E50861" w:rsidRDefault="00E50861">
      <w:pPr>
        <w:spacing w:after="0"/>
      </w:pP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32"/>
          <w:szCs w:val="32"/>
        </w:rPr>
        <w:t xml:space="preserve">5) Results, </w:t>
      </w:r>
      <w:r>
        <w:rPr>
          <w:rFonts w:ascii="Arial" w:eastAsia="Arial" w:hAnsi="Arial" w:cs="Arial"/>
          <w:b/>
          <w:sz w:val="32"/>
          <w:szCs w:val="32"/>
        </w:rPr>
        <w:t>Analysis, and Conclusions</w:t>
      </w: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32"/>
          <w:szCs w:val="32"/>
        </w:rPr>
        <w:tab/>
      </w:r>
    </w:p>
    <w:p w:rsidR="00E50861" w:rsidRDefault="00D45DAC">
      <w:pPr>
        <w:spacing w:after="0"/>
      </w:pPr>
      <w:r>
        <w:rPr>
          <w:rFonts w:ascii="Arial" w:eastAsia="Arial" w:hAnsi="Arial" w:cs="Arial"/>
          <w:b/>
          <w:sz w:val="32"/>
          <w:szCs w:val="32"/>
        </w:rPr>
        <w:t>6) Questions</w:t>
      </w:r>
      <w:bookmarkStart w:id="0" w:name="_GoBack"/>
      <w:bookmarkEnd w:id="0"/>
    </w:p>
    <w:p w:rsidR="00E50861" w:rsidRDefault="00D45DAC" w:rsidP="00D45DAC">
      <w:pPr>
        <w:spacing w:after="0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(6.2.Q1) </w:t>
      </w:r>
      <w:r>
        <w:rPr>
          <w:rFonts w:ascii="Arial" w:eastAsia="Arial" w:hAnsi="Arial" w:cs="Arial"/>
          <w:b/>
          <w:sz w:val="23"/>
          <w:szCs w:val="23"/>
        </w:rPr>
        <w:t xml:space="preserve">Q1) </w:t>
      </w: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p w:rsidR="00E50861" w:rsidRDefault="00E50861">
      <w:pPr>
        <w:spacing w:after="0"/>
      </w:pPr>
    </w:p>
    <w:sectPr w:rsidR="00E50861">
      <w:footerReference w:type="default" r:id="rId7"/>
      <w:pgSz w:w="12240" w:h="15840"/>
      <w:pgMar w:top="1440" w:right="1440" w:bottom="1440" w:left="1440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45DAC">
      <w:pPr>
        <w:spacing w:after="0" w:line="240" w:lineRule="auto"/>
      </w:pPr>
      <w:r>
        <w:separator/>
      </w:r>
    </w:p>
  </w:endnote>
  <w:endnote w:type="continuationSeparator" w:id="0">
    <w:p w:rsidR="00000000" w:rsidRDefault="00D4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61" w:rsidRDefault="00E50861">
    <w:pPr>
      <w:tabs>
        <w:tab w:val="center" w:pos="4320"/>
        <w:tab w:val="right" w:pos="8640"/>
      </w:tabs>
    </w:pPr>
  </w:p>
  <w:p w:rsidR="00E50861" w:rsidRDefault="00E5086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45DAC">
      <w:pPr>
        <w:spacing w:after="0" w:line="240" w:lineRule="auto"/>
      </w:pPr>
      <w:r>
        <w:separator/>
      </w:r>
    </w:p>
  </w:footnote>
  <w:footnote w:type="continuationSeparator" w:id="0">
    <w:p w:rsidR="00000000" w:rsidRDefault="00D45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90AA3"/>
    <w:multiLevelType w:val="multilevel"/>
    <w:tmpl w:val="A3C2DC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E316E3"/>
    <w:multiLevelType w:val="multilevel"/>
    <w:tmpl w:val="539CE8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82417D8"/>
    <w:multiLevelType w:val="multilevel"/>
    <w:tmpl w:val="C4D2339C"/>
    <w:lvl w:ilvl="0">
      <w:start w:val="1"/>
      <w:numFmt w:val="decimal"/>
      <w:lvlText w:val="%1.)"/>
      <w:lvlJc w:val="left"/>
      <w:pPr>
        <w:ind w:left="144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 w15:restartNumberingAfterBreak="0">
    <w:nsid w:val="3F0A27FE"/>
    <w:multiLevelType w:val="multilevel"/>
    <w:tmpl w:val="F9B894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0861"/>
    <w:rsid w:val="00D45DAC"/>
    <w:rsid w:val="00E5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DAB81-77DA-4E5B-BF59-A02FDA1C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Lundin, Alexander Michael</dc:creator>
  <cp:lastModifiedBy>Lundin, Alexander Michael</cp:lastModifiedBy>
  <cp:revision>2</cp:revision>
  <dcterms:created xsi:type="dcterms:W3CDTF">2015-11-04T23:23:00Z</dcterms:created>
  <dcterms:modified xsi:type="dcterms:W3CDTF">2015-11-04T23:25:00Z</dcterms:modified>
</cp:coreProperties>
</file>