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15"/>
        <w:gridCol w:w="6593"/>
      </w:tblGrid>
      <w:tr w:rsidR="009966D2" w:rsidRPr="001137F7" w:rsidTr="003D4F0D">
        <w:tc>
          <w:tcPr>
            <w:tcW w:w="3415" w:type="dxa"/>
            <w:vAlign w:val="center"/>
          </w:tcPr>
          <w:p w:rsidR="009966D2" w:rsidRPr="001137F7" w:rsidRDefault="003D4F0D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4</w:t>
            </w:r>
          </w:p>
        </w:tc>
        <w:tc>
          <w:tcPr>
            <w:tcW w:w="6593" w:type="dxa"/>
            <w:vAlign w:val="center"/>
          </w:tcPr>
          <w:p w:rsidR="009966D2" w:rsidRPr="00112F71" w:rsidRDefault="003D4F0D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36"/>
                <w:szCs w:val="36"/>
              </w:rPr>
            </w:pPr>
            <w:r w:rsidRPr="00112F71">
              <w:rPr>
                <w:rFonts w:cs="Times New Roman"/>
                <w:b/>
                <w:color w:val="0000F0"/>
                <w:sz w:val="36"/>
                <w:szCs w:val="36"/>
              </w:rPr>
              <w:t>Basic SQL</w:t>
            </w:r>
          </w:p>
        </w:tc>
      </w:tr>
      <w:tr w:rsidR="009966D2" w:rsidRPr="001137F7" w:rsidTr="003D4F0D">
        <w:tc>
          <w:tcPr>
            <w:tcW w:w="3415" w:type="dxa"/>
            <w:vAlign w:val="center"/>
          </w:tcPr>
          <w:p w:rsidR="009966D2" w:rsidRPr="001137F7" w:rsidRDefault="009966D2" w:rsidP="003D4F0D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Wed,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Oct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7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6593" w:type="dxa"/>
          </w:tcPr>
          <w:p w:rsidR="009966D2" w:rsidRPr="001137F7" w:rsidRDefault="009966D2" w:rsidP="003D4F0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</w:r>
            <w:r w:rsidR="003D4F0D">
              <w:rPr>
                <w:sz w:val="26"/>
                <w:szCs w:val="26"/>
                <w:lang w:val="en"/>
              </w:rPr>
              <w:t>Practice of Basic SQL</w:t>
            </w:r>
          </w:p>
        </w:tc>
      </w:tr>
    </w:tbl>
    <w:p w:rsidR="003E4FB8" w:rsidRPr="00C021D3" w:rsidRDefault="005677CF" w:rsidP="003D4F0D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137F7">
        <w:rPr>
          <w:sz w:val="26"/>
          <w:szCs w:val="26"/>
          <w:lang w:val="en"/>
        </w:rPr>
        <w:br/>
      </w:r>
      <w:r w:rsidR="003D4F0D" w:rsidRPr="00C021D3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6.6.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 xml:space="preserve">Repeat Exercise 6.5, but use the </w:t>
      </w:r>
      <w:r w:rsidR="003D4F0D" w:rsidRPr="00C021D3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AIRLINE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>database schema of Figure 5.8.</w:t>
      </w:r>
    </w:p>
    <w:p w:rsidR="003E4FB8" w:rsidRPr="008C44DA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5645E" w:rsidRDefault="006E5346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rial" w:hAnsi="Arial" w:cs="Arial"/>
          <w:sz w:val="28"/>
          <w:szCs w:val="28"/>
        </w:rPr>
        <w:softHyphen/>
      </w:r>
      <w:r w:rsidRPr="00385399">
        <w:rPr>
          <w:rFonts w:ascii="Arial" w:hAnsi="Arial" w:cs="Arial"/>
          <w:sz w:val="28"/>
          <w:szCs w:val="28"/>
        </w:rPr>
        <w:softHyphen/>
      </w:r>
      <w:r w:rsidR="00385399"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6.8.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Write appropriate SQL DDL statements for declaring the </w:t>
      </w:r>
      <w:r w:rsidR="00385399" w:rsidRPr="00385399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LIBRARY </w:t>
      </w:r>
      <w:r w:rsid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relational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>database schema of Figure 6.6. Specify the</w:t>
      </w:r>
      <w:r w:rsid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 keys and referential triggered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>actions.</w:t>
      </w:r>
    </w:p>
    <w:p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6.9.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How </w:t>
      </w:r>
      <w:proofErr w:type="gramStart"/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can the key and foreign key constrai</w:t>
      </w:r>
      <w:r>
        <w:rPr>
          <w:rFonts w:ascii="MinionPro-Regular" w:hAnsi="MinionPro-Regular" w:cs="MinionPro-Regular"/>
          <w:color w:val="000000"/>
          <w:sz w:val="28"/>
          <w:szCs w:val="28"/>
        </w:rPr>
        <w:t>nts be enforced</w:t>
      </w:r>
      <w:proofErr w:type="gram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by the DBMS? Is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the enforcement technique you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suggest difficult to implement? </w:t>
      </w:r>
      <w:proofErr w:type="gramStart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Can the constraint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checks be executed</w:t>
      </w:r>
      <w:proofErr w:type="gramEnd"/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 efficiently when updates are applied to the database?</w:t>
      </w:r>
    </w:p>
    <w:p w:rsidR="00112F71" w:rsidRDefault="00112F71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6.12.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Specify the following queries in SQL on the database schema of Figure 1.2.</w:t>
      </w: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:rsidR="00112F71" w:rsidRP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t>(a) Retrieve the names of all senior students majoring in 'COSC' (computer science).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(b) Retrieve the names of all courses taught by professor King in 85 and 86.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(c) For each section taught by professor King, retrieve the course number, semester, year, and number of students who took the section.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(d) Retrieve the name and transcript of each senior student (Class=5) majoring in COSC. Transcript includes course name, course number, credit hours, semester, year, and grade for each course completed by the student.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 xml:space="preserve">(e) Retrieve the names and major departments of all straight </w:t>
      </w:r>
      <w:proofErr w:type="gramStart"/>
      <w:r w:rsidRPr="00112F71">
        <w:rPr>
          <w:rFonts w:ascii="Arial" w:hAnsi="Arial" w:cs="Arial"/>
          <w:sz w:val="28"/>
          <w:szCs w:val="28"/>
        </w:rPr>
        <w:t>A</w:t>
      </w:r>
      <w:proofErr w:type="gramEnd"/>
      <w:r w:rsidRPr="00112F71">
        <w:rPr>
          <w:rFonts w:ascii="Arial" w:hAnsi="Arial" w:cs="Arial"/>
          <w:sz w:val="28"/>
          <w:szCs w:val="28"/>
        </w:rPr>
        <w:t xml:space="preserve"> students (students who have a grade of A in all their courses).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lastRenderedPageBreak/>
        <w:t>(f) Retrieve the names and major departments of all students who do not have any grade of A in any of their courses.</w:t>
      </w:r>
    </w:p>
    <w:p w:rsid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6.13.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Write SQL update statements to do the f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ollowing on the database schema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shown in Figure 1.2.</w:t>
      </w: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student, &lt;‘Johnson’, 25, 1, ‘Math’&gt;, in the database.</w:t>
      </w: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b.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Change the class of student ‘Smith’ to </w:t>
      </w:r>
      <w:proofErr w:type="gramStart"/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2</w:t>
      </w:r>
      <w:proofErr w:type="gramEnd"/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c.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course, &lt;‘Knowledge Engineering’, ‘cs4390’, 3, ‘</w:t>
      </w:r>
      <w:proofErr w:type="spellStart"/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cs</w:t>
      </w:r>
      <w:proofErr w:type="spellEnd"/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’&gt;.</w:t>
      </w:r>
    </w:p>
    <w:p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d.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Delete the record for the student whose name is ‘Smith’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and whose student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number is 17.</w:t>
      </w:r>
    </w:p>
    <w:p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6.16.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Write SQL statements to create a table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EMPLOYEE_BACKUP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to back up the </w:t>
      </w:r>
      <w:bookmarkStart w:id="0" w:name="_GoBack"/>
      <w:bookmarkEnd w:id="0"/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table shown in Figure 5.6.</w:t>
      </w:r>
    </w:p>
    <w:sectPr w:rsidR="00112F71" w:rsidRPr="001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819DA"/>
    <w:rsid w:val="002B3D97"/>
    <w:rsid w:val="002E692D"/>
    <w:rsid w:val="00301D6E"/>
    <w:rsid w:val="00307C70"/>
    <w:rsid w:val="003539E5"/>
    <w:rsid w:val="00385399"/>
    <w:rsid w:val="003972AD"/>
    <w:rsid w:val="003C43B7"/>
    <w:rsid w:val="003D4F0D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2518"/>
    <w:rsid w:val="00692E5F"/>
    <w:rsid w:val="006B7372"/>
    <w:rsid w:val="006C15D1"/>
    <w:rsid w:val="006D6BFB"/>
    <w:rsid w:val="006E5346"/>
    <w:rsid w:val="007228AF"/>
    <w:rsid w:val="007414AA"/>
    <w:rsid w:val="007E5BDE"/>
    <w:rsid w:val="00850100"/>
    <w:rsid w:val="0085741D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021D3"/>
    <w:rsid w:val="00C2365D"/>
    <w:rsid w:val="00CB3FFB"/>
    <w:rsid w:val="00CE1540"/>
    <w:rsid w:val="00CF1B3E"/>
    <w:rsid w:val="00D17435"/>
    <w:rsid w:val="00D25BA0"/>
    <w:rsid w:val="00D94E7E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3243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cslabtech</cp:lastModifiedBy>
  <cp:revision>4</cp:revision>
  <cp:lastPrinted>2018-09-04T07:47:00Z</cp:lastPrinted>
  <dcterms:created xsi:type="dcterms:W3CDTF">2018-10-01T03:18:00Z</dcterms:created>
  <dcterms:modified xsi:type="dcterms:W3CDTF">2018-10-01T07:20:00Z</dcterms:modified>
</cp:coreProperties>
</file>