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6D" w:rsidRDefault="000C426D" w:rsidP="009650E7">
      <w:pPr>
        <w:ind w:left="360"/>
        <w:rPr>
          <w:rFonts w:ascii="Arial" w:hAnsi="Arial" w:cs="Arial"/>
          <w:sz w:val="32"/>
          <w:szCs w:val="32"/>
        </w:rPr>
      </w:pPr>
    </w:p>
    <w:p w:rsidR="00316C50" w:rsidRDefault="00316C50" w:rsidP="00316C50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Team members </w:t>
      </w:r>
    </w:p>
    <w:p w:rsidR="00316C50" w:rsidRDefault="00316C50" w:rsidP="00316C50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Joseph -  Present </w:t>
      </w:r>
      <w:r>
        <w:rPr>
          <w:rFonts w:ascii="Arial" w:hAnsi="Arial" w:cs="Arial"/>
          <w:b/>
          <w:sz w:val="32"/>
          <w:szCs w:val="32"/>
        </w:rPr>
        <w:t xml:space="preserve">– participating in discussions / leading team well </w:t>
      </w:r>
    </w:p>
    <w:p w:rsidR="00316C50" w:rsidRDefault="00316C50" w:rsidP="00316C50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Mel</w:t>
      </w:r>
      <w:r>
        <w:rPr>
          <w:rFonts w:ascii="Arial" w:hAnsi="Arial" w:cs="Arial"/>
          <w:b/>
          <w:sz w:val="32"/>
          <w:szCs w:val="32"/>
        </w:rPr>
        <w:t xml:space="preserve"> -  Absent </w:t>
      </w:r>
    </w:p>
    <w:p w:rsidR="00316C50" w:rsidRDefault="00316C50" w:rsidP="00316C50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Kazandra -  Present</w:t>
      </w:r>
      <w:r>
        <w:rPr>
          <w:rFonts w:ascii="Arial" w:hAnsi="Arial" w:cs="Arial"/>
          <w:b/>
          <w:sz w:val="32"/>
          <w:szCs w:val="32"/>
        </w:rPr>
        <w:t xml:space="preserve"> – participating in discussions / research</w:t>
      </w:r>
    </w:p>
    <w:p w:rsidR="00316C50" w:rsidRDefault="00316C50" w:rsidP="00316C50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Alex -  Present</w:t>
      </w:r>
      <w:r>
        <w:rPr>
          <w:rFonts w:ascii="Arial" w:hAnsi="Arial" w:cs="Arial"/>
          <w:b/>
          <w:sz w:val="32"/>
          <w:szCs w:val="32"/>
        </w:rPr>
        <w:t xml:space="preserve"> – </w:t>
      </w:r>
      <w:r>
        <w:rPr>
          <w:rFonts w:ascii="Arial" w:hAnsi="Arial" w:cs="Arial"/>
          <w:b/>
          <w:sz w:val="32"/>
          <w:szCs w:val="32"/>
        </w:rPr>
        <w:t>participating in discussions</w:t>
      </w:r>
      <w:r>
        <w:rPr>
          <w:rFonts w:ascii="Arial" w:hAnsi="Arial" w:cs="Arial"/>
          <w:b/>
          <w:sz w:val="32"/>
          <w:szCs w:val="32"/>
        </w:rPr>
        <w:t xml:space="preserve"> /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typing discussions / scheduling meeting times</w:t>
      </w:r>
    </w:p>
    <w:p w:rsidR="00316C50" w:rsidRDefault="00316C50" w:rsidP="00316C50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Charlie – Present – </w:t>
      </w:r>
      <w:r>
        <w:rPr>
          <w:rFonts w:ascii="Arial" w:hAnsi="Arial" w:cs="Arial"/>
          <w:b/>
          <w:sz w:val="32"/>
          <w:szCs w:val="32"/>
        </w:rPr>
        <w:t>participating in discussions</w:t>
      </w:r>
      <w:r>
        <w:rPr>
          <w:rFonts w:ascii="Arial" w:hAnsi="Arial" w:cs="Arial"/>
          <w:b/>
          <w:sz w:val="32"/>
          <w:szCs w:val="32"/>
        </w:rPr>
        <w:t xml:space="preserve"> / working power point</w:t>
      </w:r>
    </w:p>
    <w:p w:rsidR="00296487" w:rsidRDefault="0031510A" w:rsidP="009650E7">
      <w:pPr>
        <w:ind w:left="36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Demo User</w:t>
      </w:r>
    </w:p>
    <w:p w:rsidR="000C426D" w:rsidRPr="000C426D" w:rsidRDefault="000C426D" w:rsidP="009650E7">
      <w:pPr>
        <w:ind w:left="360"/>
        <w:rPr>
          <w:rFonts w:ascii="Arial" w:hAnsi="Arial" w:cs="Arial"/>
          <w:sz w:val="32"/>
          <w:szCs w:val="32"/>
        </w:rPr>
      </w:pPr>
    </w:p>
    <w:p w:rsidR="00545E58" w:rsidRPr="006B1F5A" w:rsidRDefault="00545E58" w:rsidP="00375E61">
      <w:pPr>
        <w:numPr>
          <w:ilvl w:val="0"/>
          <w:numId w:val="9"/>
        </w:numPr>
        <w:rPr>
          <w:rFonts w:ascii="Arial" w:hAnsi="Arial" w:cs="Arial"/>
          <w:bCs/>
          <w:sz w:val="32"/>
          <w:szCs w:val="32"/>
        </w:rPr>
      </w:pPr>
      <w:r w:rsidRPr="0053220B">
        <w:rPr>
          <w:rFonts w:ascii="Arial" w:hAnsi="Arial" w:cs="Arial"/>
          <w:b/>
          <w:bCs/>
          <w:color w:val="FF0000"/>
          <w:sz w:val="32"/>
          <w:szCs w:val="32"/>
        </w:rPr>
        <w:t>Topic 1</w:t>
      </w:r>
      <w:r w:rsidRPr="0053220B">
        <w:rPr>
          <w:rFonts w:ascii="Arial" w:hAnsi="Arial" w:cs="Arial"/>
          <w:b/>
          <w:bCs/>
          <w:sz w:val="32"/>
          <w:szCs w:val="32"/>
        </w:rPr>
        <w:t>:</w:t>
      </w:r>
      <w:r w:rsidRPr="00625544">
        <w:rPr>
          <w:rFonts w:ascii="Arial" w:hAnsi="Arial" w:cs="Arial"/>
          <w:b/>
          <w:bCs/>
          <w:sz w:val="36"/>
          <w:szCs w:val="36"/>
        </w:rPr>
        <w:t xml:space="preserve">  </w:t>
      </w:r>
      <w:r w:rsidRPr="00262BE9">
        <w:rPr>
          <w:rFonts w:ascii="Arial" w:hAnsi="Arial" w:cs="Arial"/>
          <w:bCs/>
          <w:sz w:val="32"/>
          <w:szCs w:val="32"/>
        </w:rPr>
        <w:t>T</w:t>
      </w:r>
      <w:r w:rsidRPr="004B50B4">
        <w:rPr>
          <w:rFonts w:ascii="Arial" w:hAnsi="Arial" w:cs="Arial"/>
          <w:bCs/>
          <w:sz w:val="32"/>
          <w:szCs w:val="32"/>
        </w:rPr>
        <w:t xml:space="preserve">here was a public concern about how computer systems and appliances would handle year 2000.  </w:t>
      </w:r>
      <w:r w:rsidRPr="006B1F5A">
        <w:rPr>
          <w:rFonts w:ascii="Arial" w:hAnsi="Arial" w:cs="Arial"/>
          <w:bCs/>
          <w:sz w:val="32"/>
          <w:szCs w:val="32"/>
        </w:rPr>
        <w:t xml:space="preserve">A company released a statement claiming their software was totally Y2K compliant while still working on </w:t>
      </w:r>
      <w:r>
        <w:rPr>
          <w:rFonts w:ascii="Arial" w:hAnsi="Arial" w:cs="Arial"/>
          <w:bCs/>
          <w:sz w:val="32"/>
          <w:szCs w:val="32"/>
        </w:rPr>
        <w:t xml:space="preserve">Y2K related </w:t>
      </w:r>
      <w:r w:rsidRPr="006B1F5A">
        <w:rPr>
          <w:rFonts w:ascii="Arial" w:hAnsi="Arial" w:cs="Arial"/>
          <w:bCs/>
          <w:sz w:val="32"/>
          <w:szCs w:val="32"/>
        </w:rPr>
        <w:t>patches to be released.</w:t>
      </w:r>
    </w:p>
    <w:p w:rsidR="00545E58" w:rsidRPr="00375E61" w:rsidRDefault="00545E58" w:rsidP="00375E61">
      <w:pPr>
        <w:numPr>
          <w:ilvl w:val="1"/>
          <w:numId w:val="9"/>
        </w:numPr>
        <w:rPr>
          <w:rFonts w:ascii="Arial" w:hAnsi="Arial" w:cs="Arial"/>
          <w:bCs/>
          <w:color w:val="FF0000"/>
          <w:sz w:val="32"/>
          <w:szCs w:val="32"/>
        </w:rPr>
      </w:pPr>
      <w:r w:rsidRPr="00375E61">
        <w:rPr>
          <w:rFonts w:ascii="Arial" w:hAnsi="Arial" w:cs="Arial"/>
          <w:bCs/>
          <w:color w:val="FF0000"/>
          <w:sz w:val="32"/>
          <w:szCs w:val="32"/>
        </w:rPr>
        <w:t xml:space="preserve">Was it ethical for the company to release that statement? Use at least two principles or clauses </w:t>
      </w:r>
      <w:r w:rsidR="000D6970">
        <w:rPr>
          <w:rFonts w:ascii="Arial" w:hAnsi="Arial" w:cs="Arial"/>
          <w:bCs/>
          <w:color w:val="FF0000"/>
          <w:sz w:val="32"/>
          <w:szCs w:val="32"/>
        </w:rPr>
        <w:t xml:space="preserve">from </w:t>
      </w:r>
      <w:r w:rsidR="00496403">
        <w:rPr>
          <w:rFonts w:ascii="Arial" w:hAnsi="Arial" w:cs="Arial"/>
          <w:bCs/>
          <w:color w:val="FF0000"/>
          <w:sz w:val="32"/>
          <w:szCs w:val="32"/>
        </w:rPr>
        <w:t xml:space="preserve">the </w:t>
      </w:r>
      <w:r w:rsidR="000D6970">
        <w:rPr>
          <w:rFonts w:ascii="Arial" w:hAnsi="Arial" w:cs="Arial"/>
          <w:bCs/>
          <w:color w:val="FF0000"/>
          <w:sz w:val="32"/>
          <w:szCs w:val="32"/>
        </w:rPr>
        <w:t xml:space="preserve">SECE </w:t>
      </w:r>
      <w:r w:rsidRPr="00375E61">
        <w:rPr>
          <w:rFonts w:ascii="Arial" w:hAnsi="Arial" w:cs="Arial"/>
          <w:bCs/>
          <w:color w:val="FF0000"/>
          <w:sz w:val="32"/>
          <w:szCs w:val="32"/>
        </w:rPr>
        <w:t>to support your answer.</w:t>
      </w:r>
    </w:p>
    <w:p w:rsidR="00484924" w:rsidRDefault="00484924" w:rsidP="00484924">
      <w:pPr>
        <w:numPr>
          <w:ilvl w:val="1"/>
          <w:numId w:val="9"/>
        </w:numPr>
        <w:rPr>
          <w:rFonts w:ascii="Arial" w:hAnsi="Arial" w:cs="Arial"/>
          <w:bCs/>
          <w:color w:val="FF0000"/>
          <w:sz w:val="32"/>
          <w:szCs w:val="32"/>
        </w:rPr>
      </w:pPr>
      <w:r w:rsidRPr="00375E61">
        <w:rPr>
          <w:rFonts w:ascii="Arial" w:hAnsi="Arial" w:cs="Arial"/>
          <w:bCs/>
          <w:color w:val="FF0000"/>
          <w:sz w:val="32"/>
          <w:szCs w:val="32"/>
        </w:rPr>
        <w:t xml:space="preserve">If it did not make any press release, what </w:t>
      </w:r>
      <w:r>
        <w:rPr>
          <w:rFonts w:ascii="Arial" w:hAnsi="Arial" w:cs="Arial"/>
          <w:bCs/>
          <w:color w:val="FF0000"/>
          <w:sz w:val="32"/>
          <w:szCs w:val="32"/>
        </w:rPr>
        <w:t xml:space="preserve">SECE </w:t>
      </w:r>
      <w:r w:rsidRPr="00375E61">
        <w:rPr>
          <w:rFonts w:ascii="Arial" w:hAnsi="Arial" w:cs="Arial"/>
          <w:bCs/>
          <w:color w:val="FF0000"/>
          <w:sz w:val="32"/>
          <w:szCs w:val="32"/>
        </w:rPr>
        <w:t>ethical principle is it violating</w:t>
      </w:r>
      <w:r>
        <w:rPr>
          <w:rFonts w:ascii="Arial" w:hAnsi="Arial" w:cs="Arial"/>
          <w:bCs/>
          <w:color w:val="FF0000"/>
          <w:sz w:val="32"/>
          <w:szCs w:val="32"/>
        </w:rPr>
        <w:t xml:space="preserve"> or following</w:t>
      </w:r>
      <w:r w:rsidRPr="00375E61">
        <w:rPr>
          <w:rFonts w:ascii="Arial" w:hAnsi="Arial" w:cs="Arial"/>
          <w:bCs/>
          <w:color w:val="FF0000"/>
          <w:sz w:val="32"/>
          <w:szCs w:val="32"/>
        </w:rPr>
        <w:t xml:space="preserve">?  </w:t>
      </w:r>
    </w:p>
    <w:p w:rsidR="00C64DA2" w:rsidRDefault="00C64DA2" w:rsidP="00C64DA2">
      <w:pPr>
        <w:pStyle w:val="ListParagraph"/>
        <w:numPr>
          <w:ilvl w:val="0"/>
          <w:numId w:val="2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Not an ethical statement </w:t>
      </w:r>
    </w:p>
    <w:p w:rsidR="00C64DA2" w:rsidRDefault="00C64DA2" w:rsidP="00C64DA2">
      <w:pPr>
        <w:pStyle w:val="ListParagraph"/>
        <w:numPr>
          <w:ilvl w:val="1"/>
          <w:numId w:val="2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>(1.04)  disclose actual and potential dangers</w:t>
      </w:r>
    </w:p>
    <w:p w:rsidR="00C64DA2" w:rsidRDefault="00C64DA2" w:rsidP="00C64DA2">
      <w:pPr>
        <w:pStyle w:val="ListParagraph"/>
        <w:numPr>
          <w:ilvl w:val="2"/>
          <w:numId w:val="2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They did not inform the public of the COMPLETE risk. They were working on the problem but claimed it was solved</w:t>
      </w:r>
    </w:p>
    <w:p w:rsidR="00C64DA2" w:rsidRDefault="00C64DA2" w:rsidP="00C64DA2">
      <w:pPr>
        <w:pStyle w:val="ListParagraph"/>
        <w:numPr>
          <w:ilvl w:val="1"/>
          <w:numId w:val="2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(1.06) “be fair and avoid deception in all statements”</w:t>
      </w:r>
    </w:p>
    <w:p w:rsidR="00C64DA2" w:rsidRDefault="00C64DA2" w:rsidP="00C64DA2">
      <w:pPr>
        <w:pStyle w:val="ListParagraph"/>
        <w:numPr>
          <w:ilvl w:val="2"/>
          <w:numId w:val="2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They were untruthful in the press release</w:t>
      </w:r>
    </w:p>
    <w:p w:rsidR="00C64DA2" w:rsidRDefault="00C64DA2" w:rsidP="00C64DA2">
      <w:pPr>
        <w:pStyle w:val="ListParagraph"/>
        <w:numPr>
          <w:ilvl w:val="0"/>
          <w:numId w:val="2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Violates </w:t>
      </w:r>
    </w:p>
    <w:p w:rsidR="00C64DA2" w:rsidRDefault="00C64DA2" w:rsidP="00C64DA2">
      <w:pPr>
        <w:pStyle w:val="ListParagraph"/>
        <w:numPr>
          <w:ilvl w:val="1"/>
          <w:numId w:val="2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(1.04) </w:t>
      </w:r>
      <w:r>
        <w:rPr>
          <w:rFonts w:ascii="Arial" w:hAnsi="Arial" w:cs="Arial"/>
          <w:bCs/>
          <w:sz w:val="32"/>
          <w:szCs w:val="32"/>
        </w:rPr>
        <w:t>disclose actual and potential dangers</w:t>
      </w:r>
    </w:p>
    <w:p w:rsidR="00C64DA2" w:rsidRPr="00C64DA2" w:rsidRDefault="00C64DA2" w:rsidP="00C64DA2">
      <w:pPr>
        <w:pStyle w:val="ListParagraph"/>
        <w:numPr>
          <w:ilvl w:val="2"/>
          <w:numId w:val="22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Not making a press release goes against the disclosure principle of this clause</w:t>
      </w:r>
    </w:p>
    <w:p w:rsidR="00496403" w:rsidRPr="00496403" w:rsidRDefault="00496403" w:rsidP="00496403">
      <w:pPr>
        <w:pStyle w:val="BODY"/>
        <w:ind w:left="360"/>
        <w:rPr>
          <w:rFonts w:ascii="Arial" w:hAnsi="Arial"/>
          <w:b/>
          <w:sz w:val="32"/>
          <w:szCs w:val="32"/>
        </w:rPr>
      </w:pPr>
    </w:p>
    <w:p w:rsidR="00545E58" w:rsidRPr="00545E58" w:rsidRDefault="00545E58" w:rsidP="00375E61">
      <w:pPr>
        <w:pStyle w:val="BODY"/>
        <w:numPr>
          <w:ilvl w:val="0"/>
          <w:numId w:val="17"/>
        </w:numPr>
        <w:rPr>
          <w:rFonts w:ascii="Arial" w:hAnsi="Arial"/>
          <w:b/>
          <w:sz w:val="32"/>
          <w:szCs w:val="32"/>
        </w:rPr>
      </w:pPr>
      <w:r w:rsidRPr="00545E58">
        <w:rPr>
          <w:rFonts w:ascii="Arial" w:hAnsi="Arial"/>
          <w:b/>
          <w:bCs/>
          <w:color w:val="FF0000"/>
          <w:sz w:val="32"/>
          <w:szCs w:val="32"/>
        </w:rPr>
        <w:t xml:space="preserve">Topic 2: </w:t>
      </w:r>
      <w:r w:rsidRPr="00545E58">
        <w:rPr>
          <w:rFonts w:ascii="Arial" w:hAnsi="Arial"/>
          <w:sz w:val="32"/>
          <w:szCs w:val="32"/>
        </w:rPr>
        <w:t xml:space="preserve"> Your company policy allows gifts within a certain limit. Your customer is offering you a gift which is beyond that limit. You have given a gift with a similar value to another representative of that customer before.  </w:t>
      </w:r>
    </w:p>
    <w:p w:rsidR="00484924" w:rsidRPr="00545E58" w:rsidRDefault="00484924" w:rsidP="00484924">
      <w:pPr>
        <w:pStyle w:val="BODY"/>
        <w:ind w:left="360"/>
        <w:rPr>
          <w:rFonts w:ascii="Arial" w:hAnsi="Arial"/>
          <w:b/>
          <w:sz w:val="32"/>
          <w:szCs w:val="32"/>
        </w:rPr>
      </w:pPr>
    </w:p>
    <w:p w:rsidR="00484924" w:rsidRDefault="00484924" w:rsidP="00484924">
      <w:pPr>
        <w:pStyle w:val="BODY"/>
        <w:numPr>
          <w:ilvl w:val="0"/>
          <w:numId w:val="18"/>
        </w:numPr>
        <w:rPr>
          <w:rFonts w:ascii="Arial" w:hAnsi="Arial"/>
          <w:color w:val="FF0000"/>
          <w:sz w:val="32"/>
          <w:szCs w:val="32"/>
        </w:rPr>
      </w:pPr>
      <w:r w:rsidRPr="00375E61">
        <w:rPr>
          <w:rFonts w:ascii="Arial" w:hAnsi="Arial"/>
          <w:color w:val="FF0000"/>
          <w:sz w:val="32"/>
          <w:szCs w:val="32"/>
        </w:rPr>
        <w:t>What should you do</w:t>
      </w:r>
      <w:r>
        <w:rPr>
          <w:rFonts w:ascii="Arial" w:hAnsi="Arial"/>
          <w:color w:val="FF0000"/>
          <w:sz w:val="32"/>
          <w:szCs w:val="32"/>
        </w:rPr>
        <w:t xml:space="preserve"> if</w:t>
      </w:r>
      <w:r w:rsidRPr="00375E61">
        <w:rPr>
          <w:rFonts w:ascii="Arial" w:hAnsi="Arial"/>
          <w:color w:val="FF0000"/>
          <w:sz w:val="32"/>
          <w:szCs w:val="32"/>
        </w:rPr>
        <w:t xml:space="preserve">? </w:t>
      </w:r>
    </w:p>
    <w:p w:rsidR="00484924" w:rsidRPr="00375E61" w:rsidRDefault="00484924" w:rsidP="00484924">
      <w:pPr>
        <w:pStyle w:val="BODY"/>
        <w:numPr>
          <w:ilvl w:val="0"/>
          <w:numId w:val="20"/>
        </w:numPr>
        <w:rPr>
          <w:rFonts w:ascii="Arial" w:hAnsi="Arial"/>
          <w:color w:val="FF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The gift exceeds your company’s allowable limit</w:t>
      </w:r>
    </w:p>
    <w:p w:rsidR="00484924" w:rsidRDefault="00484924" w:rsidP="00484924">
      <w:pPr>
        <w:pStyle w:val="BODY"/>
        <w:numPr>
          <w:ilvl w:val="0"/>
          <w:numId w:val="20"/>
        </w:numPr>
        <w:rPr>
          <w:rFonts w:ascii="Arial" w:hAnsi="Arial"/>
          <w:color w:val="FF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The gift is below your company’s limit but</w:t>
      </w:r>
      <w:r w:rsidRPr="00545E58">
        <w:rPr>
          <w:rFonts w:ascii="Arial" w:hAnsi="Arial"/>
          <w:color w:val="FF0000"/>
          <w:sz w:val="32"/>
          <w:szCs w:val="32"/>
        </w:rPr>
        <w:t xml:space="preserve"> you know that </w:t>
      </w:r>
      <w:r>
        <w:rPr>
          <w:rFonts w:ascii="Arial" w:hAnsi="Arial"/>
          <w:color w:val="FF0000"/>
          <w:sz w:val="32"/>
          <w:szCs w:val="32"/>
        </w:rPr>
        <w:t>it</w:t>
      </w:r>
      <w:r w:rsidRPr="00545E58">
        <w:rPr>
          <w:rFonts w:ascii="Arial" w:hAnsi="Arial"/>
          <w:color w:val="FF0000"/>
          <w:sz w:val="32"/>
          <w:szCs w:val="32"/>
        </w:rPr>
        <w:t xml:space="preserve"> </w:t>
      </w:r>
      <w:r>
        <w:rPr>
          <w:rFonts w:ascii="Arial" w:hAnsi="Arial"/>
          <w:color w:val="FF0000"/>
          <w:sz w:val="32"/>
          <w:szCs w:val="32"/>
        </w:rPr>
        <w:t xml:space="preserve">is </w:t>
      </w:r>
      <w:r w:rsidRPr="00545E58">
        <w:rPr>
          <w:rFonts w:ascii="Arial" w:hAnsi="Arial"/>
          <w:color w:val="FF0000"/>
          <w:sz w:val="32"/>
          <w:szCs w:val="32"/>
        </w:rPr>
        <w:t>above th</w:t>
      </w:r>
      <w:r>
        <w:rPr>
          <w:rFonts w:ascii="Arial" w:hAnsi="Arial"/>
          <w:color w:val="FF0000"/>
          <w:sz w:val="32"/>
          <w:szCs w:val="32"/>
        </w:rPr>
        <w:t>at</w:t>
      </w:r>
      <w:r w:rsidRPr="00545E58">
        <w:rPr>
          <w:rFonts w:ascii="Arial" w:hAnsi="Arial"/>
          <w:color w:val="FF0000"/>
          <w:sz w:val="32"/>
          <w:szCs w:val="32"/>
        </w:rPr>
        <w:t xml:space="preserve"> c</w:t>
      </w:r>
      <w:r>
        <w:rPr>
          <w:rFonts w:ascii="Arial" w:hAnsi="Arial"/>
          <w:color w:val="FF0000"/>
          <w:sz w:val="32"/>
          <w:szCs w:val="32"/>
        </w:rPr>
        <w:t>lient company</w:t>
      </w:r>
      <w:r w:rsidR="007E5CBF">
        <w:rPr>
          <w:rFonts w:ascii="Arial" w:hAnsi="Arial"/>
          <w:color w:val="FF0000"/>
          <w:sz w:val="32"/>
          <w:szCs w:val="32"/>
        </w:rPr>
        <w:t>’s</w:t>
      </w:r>
      <w:r>
        <w:rPr>
          <w:rFonts w:ascii="Arial" w:hAnsi="Arial"/>
          <w:color w:val="FF0000"/>
          <w:sz w:val="32"/>
          <w:szCs w:val="32"/>
        </w:rPr>
        <w:t xml:space="preserve"> a</w:t>
      </w:r>
      <w:r w:rsidR="007E5CBF">
        <w:rPr>
          <w:rFonts w:ascii="Arial" w:hAnsi="Arial"/>
          <w:color w:val="FF0000"/>
          <w:sz w:val="32"/>
          <w:szCs w:val="32"/>
        </w:rPr>
        <w:t>llowable</w:t>
      </w:r>
      <w:r>
        <w:rPr>
          <w:rFonts w:ascii="Arial" w:hAnsi="Arial"/>
          <w:color w:val="FF0000"/>
          <w:sz w:val="32"/>
          <w:szCs w:val="32"/>
        </w:rPr>
        <w:t xml:space="preserve"> limit.</w:t>
      </w:r>
    </w:p>
    <w:p w:rsidR="00484924" w:rsidRDefault="00484924" w:rsidP="00484924">
      <w:pPr>
        <w:pStyle w:val="ListParagraph"/>
        <w:rPr>
          <w:rFonts w:ascii="Arial" w:hAnsi="Arial"/>
          <w:color w:val="FF0000"/>
          <w:sz w:val="32"/>
          <w:szCs w:val="32"/>
        </w:rPr>
      </w:pPr>
    </w:p>
    <w:p w:rsidR="00484924" w:rsidRDefault="00484924" w:rsidP="00484924">
      <w:pPr>
        <w:pStyle w:val="BODY"/>
        <w:numPr>
          <w:ilvl w:val="0"/>
          <w:numId w:val="21"/>
        </w:numPr>
        <w:rPr>
          <w:rFonts w:ascii="Arial" w:hAnsi="Arial"/>
          <w:color w:val="FF0000"/>
          <w:sz w:val="32"/>
          <w:szCs w:val="32"/>
        </w:rPr>
      </w:pPr>
      <w:r>
        <w:rPr>
          <w:rFonts w:ascii="Arial" w:hAnsi="Arial"/>
          <w:color w:val="FF0000"/>
          <w:sz w:val="32"/>
          <w:szCs w:val="32"/>
        </w:rPr>
        <w:t>Support your action(s)</w:t>
      </w:r>
      <w:r w:rsidRPr="00545E58">
        <w:rPr>
          <w:rFonts w:ascii="Arial" w:hAnsi="Arial"/>
          <w:color w:val="FF0000"/>
          <w:sz w:val="32"/>
          <w:szCs w:val="32"/>
        </w:rPr>
        <w:t xml:space="preserve"> with a clause or principle from </w:t>
      </w:r>
      <w:r>
        <w:rPr>
          <w:rFonts w:ascii="Arial" w:hAnsi="Arial"/>
          <w:color w:val="FF0000"/>
          <w:sz w:val="32"/>
          <w:szCs w:val="32"/>
        </w:rPr>
        <w:t>two codes of ethics.</w:t>
      </w:r>
      <w:r w:rsidRPr="00545E58">
        <w:rPr>
          <w:rFonts w:ascii="Arial" w:hAnsi="Arial"/>
          <w:color w:val="FF0000"/>
          <w:sz w:val="32"/>
          <w:szCs w:val="32"/>
        </w:rPr>
        <w:t xml:space="preserve">  </w:t>
      </w:r>
      <w:r>
        <w:rPr>
          <w:rFonts w:ascii="Arial" w:hAnsi="Arial"/>
          <w:color w:val="FF0000"/>
          <w:sz w:val="32"/>
          <w:szCs w:val="32"/>
        </w:rPr>
        <w:t>State the clause or principle and the code of ethics it is from.</w:t>
      </w:r>
    </w:p>
    <w:p w:rsidR="00C64DA2" w:rsidRDefault="00C64DA2" w:rsidP="00C64DA2">
      <w:pPr>
        <w:pStyle w:val="BODY"/>
        <w:ind w:left="1080"/>
        <w:rPr>
          <w:rFonts w:ascii="Arial" w:hAnsi="Arial"/>
          <w:color w:val="FF0000"/>
          <w:sz w:val="32"/>
          <w:szCs w:val="32"/>
        </w:rPr>
      </w:pPr>
    </w:p>
    <w:p w:rsidR="00C64DA2" w:rsidRDefault="00C64DA2" w:rsidP="00C64DA2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Gift exceeds your company’s limit</w:t>
      </w:r>
      <w:r>
        <w:rPr>
          <w:rFonts w:ascii="Arial" w:hAnsi="Arial" w:cs="Arial"/>
          <w:bCs/>
          <w:sz w:val="32"/>
          <w:szCs w:val="32"/>
        </w:rPr>
        <w:t xml:space="preserve"> </w:t>
      </w:r>
    </w:p>
    <w:p w:rsidR="00C06E90" w:rsidRDefault="00C64DA2" w:rsidP="0099549C">
      <w:pPr>
        <w:pStyle w:val="ListParagraph"/>
        <w:numPr>
          <w:ilvl w:val="1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Do not accept the gift</w:t>
      </w:r>
      <w:r w:rsidR="0099549C">
        <w:rPr>
          <w:rFonts w:ascii="Arial" w:hAnsi="Arial" w:cs="Arial"/>
          <w:bCs/>
          <w:sz w:val="32"/>
          <w:szCs w:val="32"/>
        </w:rPr>
        <w:t xml:space="preserve"> since </w:t>
      </w:r>
      <w:r w:rsidRPr="0099549C">
        <w:rPr>
          <w:rFonts w:ascii="Arial" w:hAnsi="Arial" w:cs="Arial"/>
          <w:bCs/>
          <w:sz w:val="32"/>
          <w:szCs w:val="32"/>
        </w:rPr>
        <w:t>it is above our companies limit and technically a bribe, but show appreciation of the offer.</w:t>
      </w:r>
    </w:p>
    <w:p w:rsidR="00DF62A8" w:rsidRDefault="00DF62A8" w:rsidP="00DF62A8">
      <w:pPr>
        <w:pStyle w:val="ListParagraph"/>
        <w:numPr>
          <w:ilvl w:val="2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>SECE</w:t>
      </w:r>
    </w:p>
    <w:p w:rsidR="00DF62A8" w:rsidRDefault="00DF62A8" w:rsidP="00DF62A8">
      <w:pPr>
        <w:pStyle w:val="ListParagraph"/>
        <w:numPr>
          <w:ilvl w:val="2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(6.05) not promote </w:t>
      </w:r>
      <w:r>
        <w:rPr>
          <w:rFonts w:ascii="Arial" w:hAnsi="Arial" w:cs="Arial"/>
          <w:bCs/>
          <w:sz w:val="32"/>
          <w:szCs w:val="32"/>
        </w:rPr>
        <w:t>our interest a</w:t>
      </w:r>
      <w:r w:rsidR="00183529">
        <w:rPr>
          <w:rFonts w:ascii="Arial" w:hAnsi="Arial" w:cs="Arial"/>
          <w:bCs/>
          <w:sz w:val="32"/>
          <w:szCs w:val="32"/>
        </w:rPr>
        <w:t>n</w:t>
      </w:r>
      <w:r>
        <w:rPr>
          <w:rFonts w:ascii="Arial" w:hAnsi="Arial" w:cs="Arial"/>
          <w:bCs/>
          <w:sz w:val="32"/>
          <w:szCs w:val="32"/>
        </w:rPr>
        <w:t xml:space="preserve"> expense of employer</w:t>
      </w:r>
    </w:p>
    <w:p w:rsidR="00DF62A8" w:rsidRDefault="00DF62A8" w:rsidP="00DF62A8">
      <w:pPr>
        <w:pStyle w:val="ListParagraph"/>
        <w:numPr>
          <w:ilvl w:val="2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IEEE</w:t>
      </w:r>
    </w:p>
    <w:p w:rsidR="00DF62A8" w:rsidRPr="00C64DA2" w:rsidRDefault="00DF62A8" w:rsidP="00DF62A8">
      <w:pPr>
        <w:pStyle w:val="ListParagraph"/>
        <w:numPr>
          <w:ilvl w:val="2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(#4) reject bribery in all forms</w:t>
      </w:r>
    </w:p>
    <w:p w:rsidR="00C64DA2" w:rsidRDefault="0099549C" w:rsidP="00C64DA2">
      <w:pPr>
        <w:pStyle w:val="ListParagraph"/>
        <w:numPr>
          <w:ilvl w:val="0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Gift is under your limit but above your customers limit</w:t>
      </w:r>
    </w:p>
    <w:p w:rsidR="0099549C" w:rsidRDefault="0099549C" w:rsidP="0099549C">
      <w:pPr>
        <w:pStyle w:val="ListParagraph"/>
        <w:numPr>
          <w:ilvl w:val="1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Do not accept gift</w:t>
      </w:r>
      <w:r w:rsidR="00C06E90">
        <w:rPr>
          <w:rFonts w:ascii="Arial" w:hAnsi="Arial" w:cs="Arial"/>
          <w:bCs/>
          <w:sz w:val="32"/>
          <w:szCs w:val="32"/>
        </w:rPr>
        <w:t>, since it is a bribe from the customers standpoint</w:t>
      </w:r>
    </w:p>
    <w:p w:rsidR="0099549C" w:rsidRDefault="0099549C" w:rsidP="0099549C">
      <w:pPr>
        <w:pStyle w:val="ListParagraph"/>
        <w:numPr>
          <w:ilvl w:val="2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SECE</w:t>
      </w:r>
    </w:p>
    <w:p w:rsidR="0099549C" w:rsidRDefault="0099549C" w:rsidP="0099549C">
      <w:pPr>
        <w:pStyle w:val="ListParagraph"/>
        <w:numPr>
          <w:ilvl w:val="2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(6.05) not promote our interest a expense of client</w:t>
      </w:r>
    </w:p>
    <w:p w:rsidR="0099549C" w:rsidRDefault="0099549C" w:rsidP="0099549C">
      <w:pPr>
        <w:pStyle w:val="ListParagraph"/>
        <w:numPr>
          <w:ilvl w:val="2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IEEE</w:t>
      </w:r>
    </w:p>
    <w:p w:rsidR="0099549C" w:rsidRPr="00C64DA2" w:rsidRDefault="0099549C" w:rsidP="0099549C">
      <w:pPr>
        <w:pStyle w:val="ListParagraph"/>
        <w:numPr>
          <w:ilvl w:val="2"/>
          <w:numId w:val="23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(#4) reject bribery in all forms</w:t>
      </w:r>
    </w:p>
    <w:p w:rsidR="00C64DA2" w:rsidRDefault="00C64DA2" w:rsidP="00C64DA2">
      <w:pPr>
        <w:pStyle w:val="BODY"/>
        <w:ind w:left="1080"/>
        <w:rPr>
          <w:rFonts w:ascii="Arial" w:hAnsi="Arial"/>
          <w:color w:val="FF0000"/>
          <w:sz w:val="32"/>
          <w:szCs w:val="32"/>
        </w:rPr>
      </w:pPr>
    </w:p>
    <w:p w:rsidR="00545E58" w:rsidRPr="00545E58" w:rsidRDefault="00545E58" w:rsidP="00375E61">
      <w:pPr>
        <w:pStyle w:val="BODY"/>
        <w:ind w:left="360"/>
        <w:rPr>
          <w:rFonts w:ascii="Arial" w:hAnsi="Arial"/>
          <w:b/>
          <w:sz w:val="32"/>
          <w:szCs w:val="32"/>
        </w:rPr>
      </w:pPr>
    </w:p>
    <w:p w:rsidR="00375E61" w:rsidRPr="000D6970" w:rsidRDefault="00375E61" w:rsidP="00375E61">
      <w:pPr>
        <w:pStyle w:val="BODY"/>
        <w:ind w:left="1080"/>
        <w:rPr>
          <w:rFonts w:ascii="Arial" w:hAnsi="Arial"/>
          <w:color w:val="FF0000"/>
          <w:sz w:val="32"/>
          <w:szCs w:val="32"/>
        </w:rPr>
      </w:pPr>
    </w:p>
    <w:p w:rsidR="00545E58" w:rsidRPr="006B1F5A" w:rsidRDefault="00545E58" w:rsidP="00375E61">
      <w:pPr>
        <w:pStyle w:val="BODY"/>
        <w:ind w:left="360"/>
        <w:rPr>
          <w:b/>
          <w:color w:val="FF0000"/>
          <w:sz w:val="24"/>
          <w:szCs w:val="24"/>
        </w:rPr>
      </w:pPr>
    </w:p>
    <w:p w:rsidR="00545E58" w:rsidRPr="004D7324" w:rsidRDefault="00545E58" w:rsidP="00375E61">
      <w:pPr>
        <w:numPr>
          <w:ilvl w:val="0"/>
          <w:numId w:val="15"/>
        </w:numPr>
        <w:tabs>
          <w:tab w:val="num" w:pos="720"/>
        </w:tabs>
        <w:rPr>
          <w:rFonts w:ascii="Arial" w:hAnsi="Arial" w:cs="Arial"/>
          <w:sz w:val="28"/>
          <w:szCs w:val="28"/>
        </w:rPr>
      </w:pPr>
      <w:r w:rsidRPr="0053220B">
        <w:rPr>
          <w:rFonts w:ascii="Arial" w:hAnsi="Arial" w:cs="Arial"/>
          <w:b/>
          <w:bCs/>
          <w:color w:val="FF0000"/>
          <w:sz w:val="32"/>
          <w:szCs w:val="32"/>
        </w:rPr>
        <w:t>Topic 3:</w:t>
      </w:r>
      <w:r w:rsidRPr="000632CB">
        <w:rPr>
          <w:rFonts w:ascii="Arial" w:hAnsi="Arial" w:cs="Arial"/>
          <w:b/>
          <w:bCs/>
          <w:color w:val="FF0000"/>
          <w:sz w:val="36"/>
          <w:szCs w:val="36"/>
        </w:rPr>
        <w:t xml:space="preserve"> </w:t>
      </w:r>
      <w:r w:rsidRPr="000632CB">
        <w:rPr>
          <w:rFonts w:ascii="Arial" w:eastAsia="Courier New" w:hAnsi="Arial" w:cs="Arial"/>
          <w:sz w:val="36"/>
          <w:szCs w:val="36"/>
        </w:rPr>
        <w:t xml:space="preserve"> </w:t>
      </w:r>
      <w:r w:rsidRPr="004B50B4"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sz w:val="32"/>
          <w:szCs w:val="32"/>
        </w:rPr>
        <w:t>student</w:t>
      </w:r>
      <w:r w:rsidRPr="004B50B4">
        <w:rPr>
          <w:rFonts w:ascii="Arial" w:hAnsi="Arial" w:cs="Arial"/>
          <w:sz w:val="32"/>
          <w:szCs w:val="32"/>
        </w:rPr>
        <w:t xml:space="preserve"> parked in an orange parking space even though he</w:t>
      </w:r>
      <w:r>
        <w:rPr>
          <w:rFonts w:ascii="Arial" w:hAnsi="Arial" w:cs="Arial"/>
          <w:sz w:val="32"/>
          <w:szCs w:val="32"/>
        </w:rPr>
        <w:t>/she</w:t>
      </w:r>
      <w:r w:rsidRPr="004B50B4">
        <w:rPr>
          <w:rFonts w:ascii="Arial" w:hAnsi="Arial" w:cs="Arial"/>
          <w:sz w:val="32"/>
          <w:szCs w:val="32"/>
        </w:rPr>
        <w:t xml:space="preserve"> has a green parking permit.  There were </w:t>
      </w:r>
      <w:r>
        <w:rPr>
          <w:rFonts w:ascii="Arial" w:hAnsi="Arial" w:cs="Arial"/>
          <w:sz w:val="32"/>
          <w:szCs w:val="32"/>
        </w:rPr>
        <w:t xml:space="preserve">many orange but </w:t>
      </w:r>
      <w:r w:rsidRPr="004B50B4">
        <w:rPr>
          <w:rFonts w:ascii="Arial" w:hAnsi="Arial" w:cs="Arial"/>
          <w:sz w:val="32"/>
          <w:szCs w:val="32"/>
        </w:rPr>
        <w:t>no green parking spaces available and his</w:t>
      </w:r>
      <w:r>
        <w:rPr>
          <w:rFonts w:ascii="Arial" w:hAnsi="Arial" w:cs="Arial"/>
          <w:sz w:val="32"/>
          <w:szCs w:val="32"/>
        </w:rPr>
        <w:t xml:space="preserve">/her exam </w:t>
      </w:r>
      <w:r w:rsidRPr="004B50B4">
        <w:rPr>
          <w:rFonts w:ascii="Arial" w:hAnsi="Arial" w:cs="Arial"/>
          <w:sz w:val="32"/>
          <w:szCs w:val="32"/>
        </w:rPr>
        <w:t xml:space="preserve">was starting in 5 minutes.  </w:t>
      </w:r>
    </w:p>
    <w:p w:rsidR="00545E58" w:rsidRDefault="00545E58" w:rsidP="00375E61">
      <w:pPr>
        <w:pStyle w:val="ListParagraph"/>
        <w:numPr>
          <w:ilvl w:val="0"/>
          <w:numId w:val="19"/>
        </w:numPr>
        <w:tabs>
          <w:tab w:val="num" w:pos="720"/>
        </w:tabs>
        <w:spacing w:after="200" w:line="276" w:lineRule="auto"/>
        <w:rPr>
          <w:rFonts w:ascii="Arial" w:hAnsi="Arial" w:cs="Arial"/>
          <w:color w:val="FF0000"/>
          <w:sz w:val="28"/>
          <w:szCs w:val="28"/>
        </w:rPr>
      </w:pPr>
      <w:r w:rsidRPr="004D7324">
        <w:rPr>
          <w:rFonts w:ascii="Arial" w:hAnsi="Arial" w:cs="Arial"/>
          <w:color w:val="FF0000"/>
          <w:sz w:val="28"/>
          <w:szCs w:val="28"/>
        </w:rPr>
        <w:t xml:space="preserve">Use </w:t>
      </w:r>
      <w:r w:rsidR="00061B41">
        <w:rPr>
          <w:rFonts w:ascii="Arial" w:hAnsi="Arial" w:cs="Arial"/>
          <w:color w:val="FF0000"/>
          <w:sz w:val="28"/>
          <w:szCs w:val="28"/>
        </w:rPr>
        <w:t xml:space="preserve">three </w:t>
      </w:r>
      <w:r w:rsidRPr="004D7324">
        <w:rPr>
          <w:rFonts w:ascii="Arial" w:hAnsi="Arial" w:cs="Arial"/>
          <w:color w:val="FF0000"/>
          <w:sz w:val="28"/>
          <w:szCs w:val="28"/>
        </w:rPr>
        <w:t>workable ethical theories to analyze his/her action.</w:t>
      </w:r>
    </w:p>
    <w:p w:rsidR="0031510A" w:rsidRDefault="0031510A" w:rsidP="0031510A">
      <w:pPr>
        <w:pStyle w:val="ListParagraph"/>
        <w:spacing w:after="200" w:line="276" w:lineRule="auto"/>
        <w:ind w:left="1080"/>
        <w:rPr>
          <w:rFonts w:ascii="Arial" w:hAnsi="Arial" w:cs="Arial"/>
          <w:color w:val="FF0000"/>
          <w:sz w:val="28"/>
          <w:szCs w:val="28"/>
        </w:rPr>
      </w:pPr>
    </w:p>
    <w:p w:rsidR="00D37666" w:rsidRPr="00D37666" w:rsidRDefault="00D37666" w:rsidP="00D37666">
      <w:pPr>
        <w:pStyle w:val="ListParagraph"/>
        <w:numPr>
          <w:ilvl w:val="0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It is</w:t>
      </w:r>
      <w:r w:rsidR="002713BD">
        <w:rPr>
          <w:rFonts w:ascii="Arial" w:hAnsi="Arial" w:cs="Arial"/>
          <w:bCs/>
          <w:sz w:val="32"/>
          <w:szCs w:val="32"/>
        </w:rPr>
        <w:t xml:space="preserve"> un-</w:t>
      </w:r>
      <w:r>
        <w:rPr>
          <w:rFonts w:ascii="Arial" w:hAnsi="Arial" w:cs="Arial"/>
          <w:bCs/>
          <w:sz w:val="32"/>
          <w:szCs w:val="32"/>
        </w:rPr>
        <w:t xml:space="preserve">ethical </w:t>
      </w:r>
      <w:r w:rsidR="00183529">
        <w:rPr>
          <w:rFonts w:ascii="Arial" w:hAnsi="Arial" w:cs="Arial"/>
          <w:bCs/>
          <w:sz w:val="32"/>
          <w:szCs w:val="32"/>
        </w:rPr>
        <w:t>to take the spot</w:t>
      </w:r>
    </w:p>
    <w:p w:rsidR="00183529" w:rsidRDefault="00D37666" w:rsidP="00183529">
      <w:pPr>
        <w:pStyle w:val="ListParagraph"/>
        <w:numPr>
          <w:ilvl w:val="1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Act Unitarianism</w:t>
      </w:r>
    </w:p>
    <w:p w:rsidR="00183529" w:rsidRDefault="002713BD" w:rsidP="00183529">
      <w:pPr>
        <w:pStyle w:val="ListParagraph"/>
        <w:numPr>
          <w:ilvl w:val="2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Cons outweigh net benefit</w:t>
      </w:r>
      <w:bookmarkStart w:id="0" w:name="_GoBack"/>
      <w:bookmarkEnd w:id="0"/>
    </w:p>
    <w:p w:rsidR="00183529" w:rsidRDefault="00183529" w:rsidP="00183529">
      <w:pPr>
        <w:pStyle w:val="ListParagraph"/>
        <w:numPr>
          <w:ilvl w:val="3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Net benefit</w:t>
      </w:r>
    </w:p>
    <w:p w:rsidR="00183529" w:rsidRDefault="00183529" w:rsidP="00183529">
      <w:pPr>
        <w:pStyle w:val="ListParagraph"/>
        <w:numPr>
          <w:ilvl w:val="4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You get to exam on time</w:t>
      </w:r>
    </w:p>
    <w:p w:rsidR="00183529" w:rsidRDefault="00183529" w:rsidP="00183529">
      <w:pPr>
        <w:pStyle w:val="ListParagraph"/>
        <w:numPr>
          <w:ilvl w:val="4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Able to take exam and possibly get a good grade</w:t>
      </w:r>
    </w:p>
    <w:p w:rsidR="00183529" w:rsidRDefault="00183529" w:rsidP="00183529">
      <w:pPr>
        <w:pStyle w:val="ListParagraph"/>
        <w:numPr>
          <w:ilvl w:val="3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Cons</w:t>
      </w:r>
    </w:p>
    <w:p w:rsidR="00183529" w:rsidRDefault="00183529" w:rsidP="00183529">
      <w:pPr>
        <w:pStyle w:val="ListParagraph"/>
        <w:numPr>
          <w:ilvl w:val="4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>Chances of someone needing that exact spot are slim.</w:t>
      </w:r>
    </w:p>
    <w:p w:rsidR="00183529" w:rsidRDefault="00D37666" w:rsidP="00183529">
      <w:pPr>
        <w:pStyle w:val="ListParagraph"/>
        <w:numPr>
          <w:ilvl w:val="1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Kantianism</w:t>
      </w:r>
    </w:p>
    <w:p w:rsidR="00D37666" w:rsidRDefault="00D37666" w:rsidP="00D37666">
      <w:pPr>
        <w:pStyle w:val="ListParagraph"/>
        <w:numPr>
          <w:ilvl w:val="2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1</w:t>
      </w:r>
      <w:r w:rsidRPr="00D37666">
        <w:rPr>
          <w:rFonts w:ascii="Arial" w:hAnsi="Arial" w:cs="Arial"/>
          <w:bCs/>
          <w:sz w:val="32"/>
          <w:szCs w:val="32"/>
          <w:vertAlign w:val="superscript"/>
        </w:rPr>
        <w:t>st</w:t>
      </w:r>
      <w:r>
        <w:rPr>
          <w:rFonts w:ascii="Arial" w:hAnsi="Arial" w:cs="Arial"/>
          <w:bCs/>
          <w:sz w:val="32"/>
          <w:szCs w:val="32"/>
        </w:rPr>
        <w:t xml:space="preserve"> imperative</w:t>
      </w:r>
    </w:p>
    <w:p w:rsidR="00D37666" w:rsidRDefault="002713BD" w:rsidP="00D37666">
      <w:pPr>
        <w:pStyle w:val="ListParagraph"/>
        <w:numPr>
          <w:ilvl w:val="3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Not a good universal to steal parking spot</w:t>
      </w:r>
    </w:p>
    <w:p w:rsidR="00D37666" w:rsidRDefault="002713BD" w:rsidP="00D37666">
      <w:pPr>
        <w:pStyle w:val="ListParagraph"/>
        <w:numPr>
          <w:ilvl w:val="1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 xml:space="preserve">Rule utilitarianism </w:t>
      </w:r>
    </w:p>
    <w:p w:rsidR="002713BD" w:rsidRDefault="002713BD" w:rsidP="002713BD">
      <w:pPr>
        <w:pStyle w:val="ListParagraph"/>
        <w:numPr>
          <w:ilvl w:val="2"/>
          <w:numId w:val="25"/>
        </w:numPr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Doesn’t no allow exceptions to the rules even under extenuating circumanstances</w:t>
      </w:r>
    </w:p>
    <w:p w:rsidR="00183529" w:rsidRPr="00183529" w:rsidRDefault="00183529" w:rsidP="00183529">
      <w:pPr>
        <w:ind w:left="2160"/>
        <w:rPr>
          <w:rFonts w:ascii="Arial" w:hAnsi="Arial" w:cs="Arial"/>
          <w:bCs/>
          <w:sz w:val="32"/>
          <w:szCs w:val="32"/>
        </w:rPr>
      </w:pPr>
    </w:p>
    <w:p w:rsidR="00D349A8" w:rsidRPr="000D6970" w:rsidRDefault="00D349A8" w:rsidP="00375E61">
      <w:pPr>
        <w:tabs>
          <w:tab w:val="num" w:pos="720"/>
        </w:tabs>
        <w:rPr>
          <w:rFonts w:ascii="Arial" w:hAnsi="Arial" w:cs="Arial"/>
          <w:color w:val="FF0000"/>
          <w:sz w:val="24"/>
          <w:szCs w:val="24"/>
        </w:rPr>
      </w:pPr>
    </w:p>
    <w:p w:rsidR="00545E58" w:rsidRDefault="00545E58" w:rsidP="00375E61">
      <w:pPr>
        <w:pStyle w:val="ListParagraph"/>
        <w:numPr>
          <w:ilvl w:val="0"/>
          <w:numId w:val="16"/>
        </w:numPr>
        <w:spacing w:after="200" w:line="276" w:lineRule="auto"/>
        <w:rPr>
          <w:rFonts w:ascii="Arial" w:hAnsi="Arial" w:cs="Arial"/>
          <w:sz w:val="32"/>
          <w:szCs w:val="32"/>
        </w:rPr>
      </w:pPr>
      <w:r w:rsidRPr="00262BE9">
        <w:rPr>
          <w:rFonts w:ascii="Arial" w:hAnsi="Arial" w:cs="Arial"/>
          <w:b/>
          <w:color w:val="FF0000"/>
          <w:sz w:val="32"/>
          <w:szCs w:val="32"/>
        </w:rPr>
        <w:t xml:space="preserve">Topic 4:  </w:t>
      </w:r>
      <w:r w:rsidRPr="00262BE9">
        <w:rPr>
          <w:rFonts w:ascii="Arial" w:hAnsi="Arial" w:cs="Arial"/>
          <w:sz w:val="32"/>
          <w:szCs w:val="32"/>
        </w:rPr>
        <w:t>Think of a situation (personal or you heard of) where a difficult decision had to be made.  Analyze th</w:t>
      </w:r>
      <w:r w:rsidR="003E27A1">
        <w:rPr>
          <w:rFonts w:ascii="Arial" w:hAnsi="Arial" w:cs="Arial"/>
          <w:sz w:val="32"/>
          <w:szCs w:val="32"/>
        </w:rPr>
        <w:t>at</w:t>
      </w:r>
      <w:r w:rsidRPr="00262BE9">
        <w:rPr>
          <w:rFonts w:ascii="Arial" w:hAnsi="Arial" w:cs="Arial"/>
          <w:sz w:val="32"/>
          <w:szCs w:val="32"/>
        </w:rPr>
        <w:t xml:space="preserve"> decision using one </w:t>
      </w:r>
      <w:r w:rsidR="007E5CBF">
        <w:rPr>
          <w:rFonts w:ascii="Arial" w:hAnsi="Arial" w:cs="Arial"/>
          <w:sz w:val="32"/>
          <w:szCs w:val="32"/>
        </w:rPr>
        <w:t xml:space="preserve">workable </w:t>
      </w:r>
      <w:r w:rsidRPr="00262BE9">
        <w:rPr>
          <w:rFonts w:ascii="Arial" w:hAnsi="Arial" w:cs="Arial"/>
          <w:sz w:val="32"/>
          <w:szCs w:val="32"/>
        </w:rPr>
        <w:t xml:space="preserve">ethical theory and </w:t>
      </w:r>
      <w:r>
        <w:rPr>
          <w:rFonts w:ascii="Arial" w:hAnsi="Arial" w:cs="Arial"/>
          <w:sz w:val="32"/>
          <w:szCs w:val="32"/>
        </w:rPr>
        <w:t xml:space="preserve">principles from </w:t>
      </w:r>
      <w:r w:rsidRPr="00262BE9">
        <w:rPr>
          <w:rFonts w:ascii="Arial" w:hAnsi="Arial" w:cs="Arial"/>
          <w:sz w:val="32"/>
          <w:szCs w:val="32"/>
        </w:rPr>
        <w:t>two</w:t>
      </w:r>
      <w:r>
        <w:rPr>
          <w:rFonts w:ascii="Arial" w:hAnsi="Arial" w:cs="Arial"/>
          <w:sz w:val="32"/>
          <w:szCs w:val="32"/>
        </w:rPr>
        <w:t xml:space="preserve"> codes of ethics.</w:t>
      </w:r>
    </w:p>
    <w:p w:rsidR="009E7920" w:rsidRDefault="009E7920" w:rsidP="009E7920">
      <w:pPr>
        <w:pStyle w:val="ListParagraph"/>
        <w:spacing w:after="200" w:line="276" w:lineRule="auto"/>
        <w:ind w:left="360"/>
        <w:rPr>
          <w:rFonts w:ascii="Arial" w:hAnsi="Arial" w:cs="Arial"/>
          <w:sz w:val="32"/>
          <w:szCs w:val="32"/>
        </w:rPr>
      </w:pPr>
    </w:p>
    <w:sectPr w:rsidR="009E792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3195" w:rsidRDefault="00953195" w:rsidP="002A567E">
      <w:pPr>
        <w:spacing w:after="0" w:line="240" w:lineRule="auto"/>
      </w:pPr>
      <w:r>
        <w:separator/>
      </w:r>
    </w:p>
  </w:endnote>
  <w:endnote w:type="continuationSeparator" w:id="0">
    <w:p w:rsidR="00953195" w:rsidRDefault="00953195" w:rsidP="002A5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3A97" w:rsidRPr="00D13A97" w:rsidRDefault="00015513">
    <w:pPr>
      <w:pStyle w:val="Footer"/>
      <w:pBdr>
        <w:top w:val="thinThickSmallGap" w:sz="24" w:space="1" w:color="622423" w:themeColor="accent2" w:themeShade="7F"/>
      </w:pBdr>
      <w:rPr>
        <w:rFonts w:ascii="Arial" w:eastAsiaTheme="majorEastAsia" w:hAnsi="Arial" w:cs="Arial"/>
        <w:b/>
        <w:sz w:val="24"/>
        <w:szCs w:val="24"/>
      </w:rPr>
    </w:pPr>
    <w:r>
      <w:rPr>
        <w:rFonts w:ascii="Arial" w:eastAsiaTheme="majorEastAsia" w:hAnsi="Arial" w:cs="Arial"/>
        <w:b/>
        <w:sz w:val="24"/>
        <w:szCs w:val="24"/>
      </w:rPr>
      <w:t xml:space="preserve">Discussion </w:t>
    </w:r>
    <w:r w:rsidR="00545E58">
      <w:rPr>
        <w:rFonts w:ascii="Arial" w:eastAsiaTheme="majorEastAsia" w:hAnsi="Arial" w:cs="Arial"/>
        <w:b/>
        <w:sz w:val="24"/>
        <w:szCs w:val="24"/>
      </w:rPr>
      <w:t>4</w:t>
    </w:r>
    <w:r w:rsidR="00484924">
      <w:rPr>
        <w:rFonts w:ascii="Arial" w:eastAsiaTheme="majorEastAsia" w:hAnsi="Arial" w:cs="Arial"/>
        <w:b/>
        <w:sz w:val="24"/>
        <w:szCs w:val="24"/>
      </w:rPr>
      <w:t xml:space="preserve"> guide</w:t>
    </w:r>
    <w:r w:rsidR="00D13A97" w:rsidRPr="00D13A97">
      <w:rPr>
        <w:rFonts w:ascii="Arial" w:eastAsiaTheme="majorEastAsia" w:hAnsi="Arial" w:cs="Arial"/>
        <w:b/>
        <w:sz w:val="24"/>
        <w:szCs w:val="24"/>
      </w:rPr>
      <w:ptab w:relativeTo="margin" w:alignment="right" w:leader="none"/>
    </w:r>
    <w:r w:rsidR="00D13A97" w:rsidRPr="00D13A97">
      <w:rPr>
        <w:rFonts w:ascii="Arial" w:eastAsiaTheme="majorEastAsia" w:hAnsi="Arial" w:cs="Arial"/>
        <w:b/>
        <w:sz w:val="24"/>
        <w:szCs w:val="24"/>
      </w:rPr>
      <w:t xml:space="preserve">Page </w: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begin"/>
    </w:r>
    <w:r w:rsidR="00D13A97" w:rsidRPr="00D13A97">
      <w:rPr>
        <w:rFonts w:ascii="Arial" w:hAnsi="Arial" w:cs="Arial"/>
        <w:b/>
        <w:sz w:val="24"/>
        <w:szCs w:val="24"/>
      </w:rPr>
      <w:instrText xml:space="preserve"> PAGE   \* MERGEFORMAT </w:instrText>
    </w:r>
    <w:r w:rsidR="00D13A97" w:rsidRPr="00D13A97">
      <w:rPr>
        <w:rFonts w:ascii="Arial" w:eastAsiaTheme="minorEastAsia" w:hAnsi="Arial" w:cs="Arial"/>
        <w:b/>
        <w:sz w:val="24"/>
        <w:szCs w:val="24"/>
      </w:rPr>
      <w:fldChar w:fldCharType="separate"/>
    </w:r>
    <w:r w:rsidR="002713BD" w:rsidRPr="002713BD">
      <w:rPr>
        <w:rFonts w:ascii="Arial" w:eastAsiaTheme="majorEastAsia" w:hAnsi="Arial" w:cs="Arial"/>
        <w:b/>
        <w:noProof/>
        <w:sz w:val="24"/>
        <w:szCs w:val="24"/>
      </w:rPr>
      <w:t>1</w:t>
    </w:r>
    <w:r w:rsidR="00D13A97" w:rsidRPr="00D13A97">
      <w:rPr>
        <w:rFonts w:ascii="Arial" w:eastAsiaTheme="majorEastAsia" w:hAnsi="Arial" w:cs="Arial"/>
        <w:b/>
        <w:noProof/>
        <w:sz w:val="24"/>
        <w:szCs w:val="24"/>
      </w:rPr>
      <w:fldChar w:fldCharType="end"/>
    </w:r>
  </w:p>
  <w:p w:rsidR="00D13A97" w:rsidRPr="00D13A97" w:rsidRDefault="00D13A97">
    <w:pPr>
      <w:pStyle w:val="Footer"/>
      <w:rPr>
        <w:rFonts w:ascii="Arial" w:hAnsi="Arial" w:cs="Arial"/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3195" w:rsidRDefault="00953195" w:rsidP="002A567E">
      <w:pPr>
        <w:spacing w:after="0" w:line="240" w:lineRule="auto"/>
      </w:pPr>
      <w:r>
        <w:separator/>
      </w:r>
    </w:p>
  </w:footnote>
  <w:footnote w:type="continuationSeparator" w:id="0">
    <w:p w:rsidR="00953195" w:rsidRDefault="00953195" w:rsidP="002A5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567E" w:rsidRPr="00D13A97" w:rsidRDefault="00D13A97">
    <w:pPr>
      <w:pStyle w:val="Header"/>
      <w:rPr>
        <w:rFonts w:ascii="Arial" w:hAnsi="Arial" w:cs="Arial"/>
        <w:b/>
        <w:sz w:val="24"/>
        <w:szCs w:val="24"/>
      </w:rPr>
    </w:pPr>
    <w:r w:rsidRPr="00D13A97">
      <w:rPr>
        <w:rFonts w:ascii="Arial" w:hAnsi="Arial" w:cs="Arial"/>
        <w:b/>
        <w:sz w:val="24"/>
        <w:szCs w:val="24"/>
      </w:rPr>
      <w:t>ECS 3361</w:t>
    </w:r>
    <w:r>
      <w:rPr>
        <w:rFonts w:ascii="Arial" w:hAnsi="Arial" w:cs="Arial"/>
        <w:b/>
        <w:sz w:val="24"/>
        <w:szCs w:val="24"/>
      </w:rPr>
      <w:t xml:space="preserve"> </w:t>
    </w:r>
    <w:r w:rsidR="00015513">
      <w:rPr>
        <w:rFonts w:ascii="Arial" w:hAnsi="Arial" w:cs="Arial"/>
        <w:b/>
        <w:sz w:val="24"/>
        <w:szCs w:val="24"/>
      </w:rPr>
      <w:t xml:space="preserve">Discussion </w:t>
    </w:r>
    <w:r w:rsidR="00545E58">
      <w:rPr>
        <w:rFonts w:ascii="Arial" w:hAnsi="Arial" w:cs="Arial"/>
        <w:b/>
        <w:sz w:val="24"/>
        <w:szCs w:val="24"/>
      </w:rPr>
      <w:t>4</w:t>
    </w:r>
    <w:r w:rsidR="002A567E" w:rsidRPr="00D13A97">
      <w:rPr>
        <w:rFonts w:ascii="Arial" w:hAnsi="Arial" w:cs="Arial"/>
        <w:b/>
        <w:sz w:val="24"/>
        <w:szCs w:val="24"/>
      </w:rPr>
      <w:tab/>
    </w:r>
    <w:r w:rsidR="007E5CBF">
      <w:rPr>
        <w:rFonts w:ascii="Arial" w:hAnsi="Arial" w:cs="Arial"/>
        <w:b/>
        <w:sz w:val="24"/>
        <w:szCs w:val="24"/>
      </w:rPr>
      <w:t xml:space="preserve">   </w:t>
    </w:r>
    <w:r w:rsidR="002A567E" w:rsidRPr="00D13A97">
      <w:rPr>
        <w:rFonts w:ascii="Arial" w:hAnsi="Arial" w:cs="Arial"/>
        <w:b/>
        <w:sz w:val="24"/>
        <w:szCs w:val="24"/>
      </w:rPr>
      <w:t xml:space="preserve">            </w:t>
    </w:r>
    <w:r>
      <w:rPr>
        <w:rFonts w:ascii="Arial" w:hAnsi="Arial" w:cs="Arial"/>
        <w:b/>
        <w:sz w:val="24"/>
        <w:szCs w:val="24"/>
      </w:rPr>
      <w:t xml:space="preserve">                        </w:t>
    </w:r>
    <w:r w:rsidR="00B17FF6">
      <w:rPr>
        <w:rFonts w:ascii="Arial" w:hAnsi="Arial" w:cs="Arial"/>
        <w:b/>
        <w:sz w:val="24"/>
        <w:szCs w:val="24"/>
      </w:rPr>
      <w:t xml:space="preserve">    </w:t>
    </w:r>
    <w:r w:rsidR="00217FAC">
      <w:rPr>
        <w:rFonts w:ascii="Arial" w:hAnsi="Arial" w:cs="Arial"/>
        <w:b/>
        <w:sz w:val="24"/>
        <w:szCs w:val="24"/>
      </w:rPr>
      <w:t>Team</w:t>
    </w:r>
    <w:r w:rsidR="00B17FF6">
      <w:rPr>
        <w:rFonts w:ascii="Arial" w:hAnsi="Arial" w:cs="Arial"/>
        <w:b/>
        <w:sz w:val="24"/>
        <w:szCs w:val="24"/>
      </w:rPr>
      <w:t xml:space="preserve"> #</w:t>
    </w:r>
    <w:r w:rsidR="00316C50">
      <w:rPr>
        <w:rFonts w:ascii="Arial" w:hAnsi="Arial" w:cs="Arial"/>
        <w:b/>
        <w:sz w:val="24"/>
        <w:szCs w:val="24"/>
      </w:rPr>
      <w:t>18</w:t>
    </w:r>
    <w:r w:rsidR="0031510A">
      <w:rPr>
        <w:rFonts w:ascii="Arial" w:hAnsi="Arial" w:cs="Arial"/>
        <w:b/>
        <w:sz w:val="24"/>
        <w:szCs w:val="24"/>
      </w:rPr>
      <w:t xml:space="preserve"> Test</w:t>
    </w:r>
  </w:p>
  <w:p w:rsidR="002A567E" w:rsidRPr="00D13A97" w:rsidRDefault="002D0B28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Value </w:t>
    </w:r>
    <w:r w:rsidR="00015513">
      <w:rPr>
        <w:rFonts w:ascii="Arial" w:hAnsi="Arial" w:cs="Arial"/>
        <w:b/>
        <w:sz w:val="24"/>
        <w:szCs w:val="24"/>
      </w:rPr>
      <w:t>2</w:t>
    </w:r>
    <w:r w:rsidR="002A567E" w:rsidRPr="00D13A97">
      <w:rPr>
        <w:rFonts w:ascii="Arial" w:hAnsi="Arial" w:cs="Arial"/>
        <w:b/>
        <w:sz w:val="24"/>
        <w:szCs w:val="24"/>
      </w:rPr>
      <w:t>0 points</w:t>
    </w:r>
    <w:r w:rsidR="002A567E" w:rsidRPr="00D13A97">
      <w:rPr>
        <w:rFonts w:ascii="Arial" w:hAnsi="Arial" w:cs="Arial"/>
        <w:b/>
        <w:sz w:val="24"/>
        <w:szCs w:val="24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A2EC2"/>
    <w:multiLevelType w:val="hybridMultilevel"/>
    <w:tmpl w:val="215E7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087507"/>
    <w:multiLevelType w:val="hybridMultilevel"/>
    <w:tmpl w:val="B75020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6349D0"/>
    <w:multiLevelType w:val="hybridMultilevel"/>
    <w:tmpl w:val="6B181838"/>
    <w:lvl w:ilvl="0" w:tplc="6C9C37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2C4B0E"/>
    <w:multiLevelType w:val="hybridMultilevel"/>
    <w:tmpl w:val="1910EAF6"/>
    <w:lvl w:ilvl="0" w:tplc="6AD28A5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A8BC9E90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A823FC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14B276E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F50A4C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340162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1521FA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71ADD1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402DAA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>
    <w:nsid w:val="24644E5A"/>
    <w:multiLevelType w:val="hybridMultilevel"/>
    <w:tmpl w:val="B9AEB9FA"/>
    <w:lvl w:ilvl="0" w:tplc="544406C2">
      <w:start w:val="1125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62C27EF"/>
    <w:multiLevelType w:val="hybridMultilevel"/>
    <w:tmpl w:val="9D8A33FC"/>
    <w:lvl w:ilvl="0" w:tplc="C6AEB508">
      <w:start w:val="1"/>
      <w:numFmt w:val="decimal"/>
      <w:lvlText w:val="%1.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70D5A17"/>
    <w:multiLevelType w:val="hybridMultilevel"/>
    <w:tmpl w:val="774AC496"/>
    <w:lvl w:ilvl="0" w:tplc="DBFE5676">
      <w:start w:val="567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FD25603"/>
    <w:multiLevelType w:val="hybridMultilevel"/>
    <w:tmpl w:val="E34C9738"/>
    <w:lvl w:ilvl="0" w:tplc="EEA6D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180F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FAFF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3AF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3CE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4C6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E44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38C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CE6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5537600"/>
    <w:multiLevelType w:val="hybridMultilevel"/>
    <w:tmpl w:val="82F0CD4C"/>
    <w:lvl w:ilvl="0" w:tplc="799A7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FE5676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1A05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E049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E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827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7CE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30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DCA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93C6D5B"/>
    <w:multiLevelType w:val="hybridMultilevel"/>
    <w:tmpl w:val="10C266AA"/>
    <w:lvl w:ilvl="0" w:tplc="0ACC951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D69A504C">
      <w:start w:val="53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ECDC649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50CBB9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578C31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5653E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AEE93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03A27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870D31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>
    <w:nsid w:val="45F206C9"/>
    <w:multiLevelType w:val="hybridMultilevel"/>
    <w:tmpl w:val="5998B346"/>
    <w:lvl w:ilvl="0" w:tplc="27D69C7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 w:tplc="063432F6">
      <w:start w:val="1125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D92B8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2D01E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4CAA17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2239F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E60CFC2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5E0D5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9B0E15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>
    <w:nsid w:val="48B757B7"/>
    <w:multiLevelType w:val="hybridMultilevel"/>
    <w:tmpl w:val="9D8A33FC"/>
    <w:lvl w:ilvl="0" w:tplc="C6AEB508">
      <w:start w:val="1"/>
      <w:numFmt w:val="decimal"/>
      <w:lvlText w:val="%1.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8D9751B"/>
    <w:multiLevelType w:val="hybridMultilevel"/>
    <w:tmpl w:val="8A10F580"/>
    <w:lvl w:ilvl="0" w:tplc="E6BEC3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184070D"/>
    <w:multiLevelType w:val="hybridMultilevel"/>
    <w:tmpl w:val="9D8A33FC"/>
    <w:lvl w:ilvl="0" w:tplc="C6AEB508">
      <w:start w:val="1"/>
      <w:numFmt w:val="decimal"/>
      <w:lvlText w:val="%1.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55E279DD"/>
    <w:multiLevelType w:val="hybridMultilevel"/>
    <w:tmpl w:val="D3D88C46"/>
    <w:lvl w:ilvl="0" w:tplc="CFF45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FE9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0EFA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700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2CF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060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D4EE5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206C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247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56431C03"/>
    <w:multiLevelType w:val="hybridMultilevel"/>
    <w:tmpl w:val="9A24FD80"/>
    <w:lvl w:ilvl="0" w:tplc="123603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8631578"/>
    <w:multiLevelType w:val="hybridMultilevel"/>
    <w:tmpl w:val="3EA6D4F0"/>
    <w:lvl w:ilvl="0" w:tplc="A88CAD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9445748"/>
    <w:multiLevelType w:val="hybridMultilevel"/>
    <w:tmpl w:val="718ECFA8"/>
    <w:lvl w:ilvl="0" w:tplc="D534A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581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4608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5DE1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0666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522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A7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605D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BCA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61292576"/>
    <w:multiLevelType w:val="hybridMultilevel"/>
    <w:tmpl w:val="9A009390"/>
    <w:lvl w:ilvl="0" w:tplc="034A86C2">
      <w:start w:val="1125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298067A"/>
    <w:multiLevelType w:val="hybridMultilevel"/>
    <w:tmpl w:val="9D8A33FC"/>
    <w:lvl w:ilvl="0" w:tplc="C6AEB508">
      <w:start w:val="1"/>
      <w:numFmt w:val="decimal"/>
      <w:lvlText w:val="%1.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75C260A4"/>
    <w:multiLevelType w:val="hybridMultilevel"/>
    <w:tmpl w:val="5F6E619A"/>
    <w:lvl w:ilvl="0" w:tplc="E19CA4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45E78D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B4685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C726B9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C674DE4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B88953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A32A04E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691A6A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24672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>
    <w:nsid w:val="77194FA4"/>
    <w:multiLevelType w:val="hybridMultilevel"/>
    <w:tmpl w:val="6C7C615C"/>
    <w:lvl w:ilvl="0" w:tplc="681EB1DE">
      <w:start w:val="1"/>
      <w:numFmt w:val="bullet"/>
      <w:lvlText w:val=""/>
      <w:lvlJc w:val="left"/>
      <w:pPr>
        <w:ind w:left="3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A585987"/>
    <w:multiLevelType w:val="hybridMultilevel"/>
    <w:tmpl w:val="5B9A7EB8"/>
    <w:lvl w:ilvl="0" w:tplc="865AA910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14"/>
  </w:num>
  <w:num w:numId="5">
    <w:abstractNumId w:val="17"/>
  </w:num>
  <w:num w:numId="6">
    <w:abstractNumId w:val="20"/>
  </w:num>
  <w:num w:numId="7">
    <w:abstractNumId w:val="20"/>
  </w:num>
  <w:num w:numId="8">
    <w:abstractNumId w:val="12"/>
  </w:num>
  <w:num w:numId="9">
    <w:abstractNumId w:val="3"/>
  </w:num>
  <w:num w:numId="10">
    <w:abstractNumId w:val="10"/>
  </w:num>
  <w:num w:numId="11">
    <w:abstractNumId w:val="16"/>
  </w:num>
  <w:num w:numId="12">
    <w:abstractNumId w:val="21"/>
  </w:num>
  <w:num w:numId="13">
    <w:abstractNumId w:val="1"/>
  </w:num>
  <w:num w:numId="14">
    <w:abstractNumId w:val="22"/>
  </w:num>
  <w:num w:numId="15">
    <w:abstractNumId w:val="9"/>
  </w:num>
  <w:num w:numId="16">
    <w:abstractNumId w:val="0"/>
  </w:num>
  <w:num w:numId="17">
    <w:abstractNumId w:val="2"/>
  </w:num>
  <w:num w:numId="18">
    <w:abstractNumId w:val="4"/>
  </w:num>
  <w:num w:numId="19">
    <w:abstractNumId w:val="18"/>
  </w:num>
  <w:num w:numId="20">
    <w:abstractNumId w:val="15"/>
  </w:num>
  <w:num w:numId="21">
    <w:abstractNumId w:val="6"/>
  </w:num>
  <w:num w:numId="22">
    <w:abstractNumId w:val="5"/>
  </w:num>
  <w:num w:numId="23">
    <w:abstractNumId w:val="19"/>
  </w:num>
  <w:num w:numId="24">
    <w:abstractNumId w:val="11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A1A"/>
    <w:rsid w:val="00006D90"/>
    <w:rsid w:val="00015513"/>
    <w:rsid w:val="00025745"/>
    <w:rsid w:val="00045FEA"/>
    <w:rsid w:val="00061B41"/>
    <w:rsid w:val="000C426D"/>
    <w:rsid w:val="000D3D90"/>
    <w:rsid w:val="000D570D"/>
    <w:rsid w:val="000D6970"/>
    <w:rsid w:val="001000D3"/>
    <w:rsid w:val="00162399"/>
    <w:rsid w:val="0018027A"/>
    <w:rsid w:val="00183529"/>
    <w:rsid w:val="00187604"/>
    <w:rsid w:val="001A33ED"/>
    <w:rsid w:val="001D5ADD"/>
    <w:rsid w:val="001F3B61"/>
    <w:rsid w:val="0021127C"/>
    <w:rsid w:val="00217FAC"/>
    <w:rsid w:val="002429F6"/>
    <w:rsid w:val="00243FB3"/>
    <w:rsid w:val="002713BD"/>
    <w:rsid w:val="00286BA1"/>
    <w:rsid w:val="00296487"/>
    <w:rsid w:val="002A567E"/>
    <w:rsid w:val="002A5AF3"/>
    <w:rsid w:val="002A617B"/>
    <w:rsid w:val="002B60EF"/>
    <w:rsid w:val="002D0B28"/>
    <w:rsid w:val="002D12CF"/>
    <w:rsid w:val="002E22FA"/>
    <w:rsid w:val="003007F8"/>
    <w:rsid w:val="00305D29"/>
    <w:rsid w:val="0031510A"/>
    <w:rsid w:val="00316C50"/>
    <w:rsid w:val="0033573F"/>
    <w:rsid w:val="00375E61"/>
    <w:rsid w:val="003B3F88"/>
    <w:rsid w:val="003E27A1"/>
    <w:rsid w:val="00484924"/>
    <w:rsid w:val="00496403"/>
    <w:rsid w:val="004A5B0D"/>
    <w:rsid w:val="00545E58"/>
    <w:rsid w:val="005515C5"/>
    <w:rsid w:val="00595D34"/>
    <w:rsid w:val="005A35E2"/>
    <w:rsid w:val="005D4225"/>
    <w:rsid w:val="005E0943"/>
    <w:rsid w:val="005F1274"/>
    <w:rsid w:val="005F36F4"/>
    <w:rsid w:val="006138C4"/>
    <w:rsid w:val="00617E07"/>
    <w:rsid w:val="00643B78"/>
    <w:rsid w:val="00645837"/>
    <w:rsid w:val="00676211"/>
    <w:rsid w:val="007E5CBF"/>
    <w:rsid w:val="00876569"/>
    <w:rsid w:val="008B1B2C"/>
    <w:rsid w:val="008B5963"/>
    <w:rsid w:val="008C5F52"/>
    <w:rsid w:val="008F102F"/>
    <w:rsid w:val="008F2B57"/>
    <w:rsid w:val="00904033"/>
    <w:rsid w:val="00904F27"/>
    <w:rsid w:val="00953195"/>
    <w:rsid w:val="009650E7"/>
    <w:rsid w:val="0099549C"/>
    <w:rsid w:val="009E7920"/>
    <w:rsid w:val="00A02AAC"/>
    <w:rsid w:val="00A15A1A"/>
    <w:rsid w:val="00A8502B"/>
    <w:rsid w:val="00AB1A87"/>
    <w:rsid w:val="00AC138D"/>
    <w:rsid w:val="00AD0E66"/>
    <w:rsid w:val="00B05DB0"/>
    <w:rsid w:val="00B07A5D"/>
    <w:rsid w:val="00B17FF6"/>
    <w:rsid w:val="00B57305"/>
    <w:rsid w:val="00B67ED0"/>
    <w:rsid w:val="00BA106F"/>
    <w:rsid w:val="00C02A1E"/>
    <w:rsid w:val="00C06E90"/>
    <w:rsid w:val="00C26716"/>
    <w:rsid w:val="00C32AB3"/>
    <w:rsid w:val="00C64DA2"/>
    <w:rsid w:val="00C74247"/>
    <w:rsid w:val="00C845A2"/>
    <w:rsid w:val="00C9061E"/>
    <w:rsid w:val="00CC6847"/>
    <w:rsid w:val="00CC70A0"/>
    <w:rsid w:val="00D01B14"/>
    <w:rsid w:val="00D13A97"/>
    <w:rsid w:val="00D20D04"/>
    <w:rsid w:val="00D349A8"/>
    <w:rsid w:val="00D37666"/>
    <w:rsid w:val="00D576E7"/>
    <w:rsid w:val="00D66247"/>
    <w:rsid w:val="00DE0D7A"/>
    <w:rsid w:val="00DF62A8"/>
    <w:rsid w:val="00E05067"/>
    <w:rsid w:val="00E41E99"/>
    <w:rsid w:val="00EB3688"/>
    <w:rsid w:val="00ED5C1C"/>
    <w:rsid w:val="00F23207"/>
    <w:rsid w:val="00F51BFC"/>
    <w:rsid w:val="00F82524"/>
    <w:rsid w:val="00F912ED"/>
    <w:rsid w:val="00FA3D6B"/>
    <w:rsid w:val="00FB1B22"/>
    <w:rsid w:val="00FB7B20"/>
    <w:rsid w:val="00FC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B9E0B2-3FF6-4E5E-820A-9478BF2E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A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[Normal]"/>
    <w:rsid w:val="00617E07"/>
    <w:pPr>
      <w:spacing w:after="0" w:line="240" w:lineRule="auto"/>
    </w:pPr>
    <w:rPr>
      <w:rFonts w:ascii="Arial" w:eastAsia="Arial" w:hAnsi="Arial" w:cs="Arial"/>
      <w:noProof/>
      <w:sz w:val="24"/>
      <w:szCs w:val="20"/>
    </w:rPr>
  </w:style>
  <w:style w:type="paragraph" w:customStyle="1" w:styleId="BODY">
    <w:name w:val="BODY"/>
    <w:basedOn w:val="Normal0"/>
    <w:rsid w:val="00617E07"/>
    <w:rPr>
      <w:rFonts w:ascii="Courier New" w:eastAsia="Courier New" w:hAnsi="Courier New"/>
      <w:sz w:val="23"/>
    </w:rPr>
  </w:style>
  <w:style w:type="paragraph" w:styleId="Header">
    <w:name w:val="header"/>
    <w:basedOn w:val="Normal"/>
    <w:link w:val="Head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67E"/>
  </w:style>
  <w:style w:type="paragraph" w:styleId="Footer">
    <w:name w:val="footer"/>
    <w:basedOn w:val="Normal"/>
    <w:link w:val="FooterChar"/>
    <w:uiPriority w:val="99"/>
    <w:unhideWhenUsed/>
    <w:rsid w:val="002A5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67E"/>
  </w:style>
  <w:style w:type="paragraph" w:styleId="BalloonText">
    <w:name w:val="Balloon Text"/>
    <w:basedOn w:val="Normal"/>
    <w:link w:val="BalloonTextChar"/>
    <w:uiPriority w:val="99"/>
    <w:semiHidden/>
    <w:unhideWhenUsed/>
    <w:rsid w:val="002A5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6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7E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07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20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6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34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5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20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0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7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1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90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5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Mezenner, Rabah</dc:creator>
  <cp:lastModifiedBy>Lundin, Alexander M</cp:lastModifiedBy>
  <cp:revision>11</cp:revision>
  <cp:lastPrinted>2015-02-18T20:11:00Z</cp:lastPrinted>
  <dcterms:created xsi:type="dcterms:W3CDTF">2015-02-19T17:46:00Z</dcterms:created>
  <dcterms:modified xsi:type="dcterms:W3CDTF">2015-02-20T16:49:00Z</dcterms:modified>
</cp:coreProperties>
</file>