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5613C7F7" w14:textId="0E276C65" w:rsidR="00E204F9" w:rsidRDefault="00E204F9" w:rsidP="00E204F9">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1976261A" w14:textId="78237C06" w:rsidR="005D57F4" w:rsidRDefault="008E781F" w:rsidP="00E204F9">
      <w:pPr>
        <w:pStyle w:val="Default"/>
        <w:numPr>
          <w:ilvl w:val="0"/>
          <w:numId w:val="1"/>
        </w:numPr>
        <w:spacing w:after="58"/>
        <w:rPr>
          <w:sz w:val="22"/>
          <w:szCs w:val="22"/>
        </w:rPr>
      </w:pPr>
      <w:r>
        <w:rPr>
          <w:sz w:val="22"/>
          <w:szCs w:val="22"/>
        </w:rPr>
        <w:t xml:space="preserve">Reliable delivery </w:t>
      </w:r>
      <w:r w:rsidR="000E1681">
        <w:rPr>
          <w:sz w:val="22"/>
          <w:szCs w:val="22"/>
        </w:rPr>
        <w:t>Slide 31</w:t>
      </w:r>
    </w:p>
    <w:p w14:paraId="7564709B" w14:textId="3194F5A5" w:rsidR="00C6154E" w:rsidRDefault="00C6154E" w:rsidP="00E204F9">
      <w:pPr>
        <w:pStyle w:val="Default"/>
        <w:numPr>
          <w:ilvl w:val="0"/>
          <w:numId w:val="1"/>
        </w:numPr>
        <w:spacing w:after="58"/>
        <w:rPr>
          <w:sz w:val="22"/>
          <w:szCs w:val="22"/>
        </w:rPr>
      </w:pPr>
      <w:r>
        <w:rPr>
          <w:sz w:val="22"/>
          <w:szCs w:val="22"/>
        </w:rPr>
        <w:t>Concurrent Logical Channels will reorder messages due to multiple channels activate at once.</w:t>
      </w:r>
      <w:r w:rsidR="005D57F4">
        <w:rPr>
          <w:sz w:val="22"/>
          <w:szCs w:val="22"/>
        </w:rPr>
        <w:t xml:space="preserve"> Even with individual acknowledgement it is possible for a </w:t>
      </w:r>
      <w:proofErr w:type="gramStart"/>
      <w:r w:rsidR="005D57F4">
        <w:rPr>
          <w:sz w:val="22"/>
          <w:szCs w:val="22"/>
        </w:rPr>
        <w:t>packet(</w:t>
      </w:r>
      <w:proofErr w:type="gramEnd"/>
      <w:r w:rsidR="005D57F4">
        <w:rPr>
          <w:sz w:val="22"/>
          <w:szCs w:val="22"/>
        </w:rPr>
        <w:t xml:space="preserve">1) to get lost in channel(1), while packet(2) is delivered on channel(2). Now let’s say </w:t>
      </w:r>
      <w:proofErr w:type="gramStart"/>
      <w:r w:rsidR="005D57F4">
        <w:rPr>
          <w:sz w:val="22"/>
          <w:szCs w:val="22"/>
        </w:rPr>
        <w:t>channel(</w:t>
      </w:r>
      <w:proofErr w:type="gramEnd"/>
      <w:r w:rsidR="005D57F4">
        <w:rPr>
          <w:sz w:val="22"/>
          <w:szCs w:val="22"/>
        </w:rPr>
        <w:t xml:space="preserve">2) becomes ready before the timeout on channel(1) is ready. So </w:t>
      </w:r>
      <w:proofErr w:type="gramStart"/>
      <w:r w:rsidR="005D57F4">
        <w:rPr>
          <w:sz w:val="22"/>
          <w:szCs w:val="22"/>
        </w:rPr>
        <w:t>channel(</w:t>
      </w:r>
      <w:proofErr w:type="gramEnd"/>
      <w:r w:rsidR="005D57F4">
        <w:rPr>
          <w:sz w:val="22"/>
          <w:szCs w:val="22"/>
        </w:rPr>
        <w:t xml:space="preserve">2) starts to transmit packet(1), and before the ack comes back, channel(1) starts to retransmit packet(1). Now there will be a duplicate deliver of </w:t>
      </w:r>
      <w:proofErr w:type="gramStart"/>
      <w:r w:rsidR="005D57F4">
        <w:rPr>
          <w:sz w:val="22"/>
          <w:szCs w:val="22"/>
        </w:rPr>
        <w:t>packet(</w:t>
      </w:r>
      <w:proofErr w:type="gramEnd"/>
      <w:r w:rsidR="005D57F4">
        <w:rPr>
          <w:sz w:val="22"/>
          <w:szCs w:val="22"/>
        </w:rPr>
        <w:t>1) and it is out of order because packet(2) arrived first. This is all due to packet loss and the accurate timeouts do not help.</w:t>
      </w:r>
    </w:p>
    <w:p w14:paraId="4C682105" w14:textId="77777777" w:rsidR="00735D4C" w:rsidRDefault="00735D4C" w:rsidP="00E204F9">
      <w:pPr>
        <w:pStyle w:val="Default"/>
        <w:numPr>
          <w:ilvl w:val="0"/>
          <w:numId w:val="1"/>
        </w:numPr>
        <w:spacing w:after="58"/>
        <w:rPr>
          <w:sz w:val="22"/>
          <w:szCs w:val="22"/>
        </w:rPr>
      </w:pPr>
    </w:p>
    <w:p w14:paraId="4FEB3E73" w14:textId="77777777" w:rsidR="00E204F9" w:rsidRDefault="00E204F9" w:rsidP="00E204F9">
      <w:pPr>
        <w:pStyle w:val="Default"/>
        <w:numPr>
          <w:ilvl w:val="0"/>
          <w:numId w:val="1"/>
        </w:numPr>
        <w:rPr>
          <w:sz w:val="22"/>
          <w:szCs w:val="22"/>
        </w:rPr>
      </w:pPr>
      <w:r>
        <w:rPr>
          <w:sz w:val="22"/>
          <w:szCs w:val="22"/>
        </w:rPr>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0EC794F3" w14:textId="1C7EDE1C" w:rsidR="00E204F9" w:rsidRDefault="00032CAF" w:rsidP="00E204F9">
      <w:pPr>
        <w:pStyle w:val="Default"/>
        <w:rPr>
          <w:sz w:val="22"/>
          <w:szCs w:val="22"/>
        </w:rPr>
      </w:pPr>
      <w:r>
        <w:rPr>
          <w:sz w:val="22"/>
          <w:szCs w:val="22"/>
        </w:rPr>
        <w:t>Slide 49</w:t>
      </w:r>
    </w:p>
    <w:p w14:paraId="6F9B00CB" w14:textId="50068EA3" w:rsidR="00787442" w:rsidRDefault="00032CAF" w:rsidP="00E204F9">
      <w:pPr>
        <w:pStyle w:val="Default"/>
        <w:rPr>
          <w:sz w:val="22"/>
          <w:szCs w:val="22"/>
        </w:rPr>
      </w:pPr>
      <w:r>
        <w:rPr>
          <w:sz w:val="22"/>
          <w:szCs w:val="22"/>
        </w:rPr>
        <w:t xml:space="preserve">We should Impose </w:t>
      </w:r>
      <w:r w:rsidR="00787442">
        <w:rPr>
          <w:sz w:val="22"/>
          <w:szCs w:val="22"/>
        </w:rPr>
        <w:t>large sequence numbers to ensure that acknowledgments don’t wrap around during message reorder.</w:t>
      </w:r>
    </w:p>
    <w:p w14:paraId="611294D4" w14:textId="77777777" w:rsidR="00F44E18" w:rsidRDefault="00F44E18">
      <w:pPr>
        <w:rPr>
          <w:rFonts w:ascii="Calibri" w:hAnsi="Calibri" w:cs="Calibri"/>
          <w:b/>
          <w:bCs/>
          <w:color w:val="000000"/>
        </w:rPr>
      </w:pPr>
      <w:r>
        <w:rPr>
          <w:b/>
          <w:bCs/>
        </w:rPr>
        <w:br w:type="page"/>
      </w:r>
    </w:p>
    <w:p w14:paraId="19A9F995" w14:textId="01BD953A" w:rsidR="00E204F9" w:rsidRDefault="00E204F9" w:rsidP="00E204F9">
      <w:pPr>
        <w:pStyle w:val="Default"/>
        <w:rPr>
          <w:sz w:val="22"/>
          <w:szCs w:val="22"/>
        </w:rPr>
      </w:pPr>
      <w:r>
        <w:rPr>
          <w:b/>
          <w:bCs/>
          <w:sz w:val="22"/>
          <w:szCs w:val="22"/>
        </w:rPr>
        <w:lastRenderedPageBreak/>
        <w:t xml:space="preserve">Question 2 (Switching) </w:t>
      </w:r>
    </w:p>
    <w:p w14:paraId="28D891A9" w14:textId="02039B0B"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Default="00383554" w:rsidP="00E204F9">
      <w:pPr>
        <w:pStyle w:val="Default"/>
        <w:numPr>
          <w:ilvl w:val="0"/>
          <w:numId w:val="2"/>
        </w:numPr>
        <w:spacing w:after="58"/>
        <w:rPr>
          <w:sz w:val="22"/>
          <w:szCs w:val="22"/>
        </w:rPr>
      </w:pPr>
      <w:r>
        <w:rPr>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4E6E68AE" w:rsidR="007934EC" w:rsidRDefault="00F62648" w:rsidP="007934EC">
      <w:pPr>
        <w:pStyle w:val="ListParagraph"/>
      </w:pPr>
      <w:proofErr w:type="gramStart"/>
      <w:r>
        <w:t>Yes</w:t>
      </w:r>
      <w:proofErr w:type="gramEnd"/>
      <w:r>
        <w:t xml:space="preserve"> there are disadvantages, </w:t>
      </w:r>
      <w:r w:rsidR="00062AD6">
        <w:t>guaranteeing</w:t>
      </w:r>
      <w:r>
        <w:t xml:space="preserve"> </w:t>
      </w:r>
      <w:proofErr w:type="spellStart"/>
      <w:r>
        <w:t>qos</w:t>
      </w:r>
      <w:proofErr w:type="spellEnd"/>
      <w:r>
        <w:t xml:space="preserve"> of one set of nodes could have bad effects on the network</w:t>
      </w: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2745ED9" w14:textId="3D9488BA" w:rsidR="007934EC" w:rsidRDefault="00242C56" w:rsidP="00E204F9">
      <w:pPr>
        <w:pStyle w:val="Default"/>
        <w:numPr>
          <w:ilvl w:val="0"/>
          <w:numId w:val="2"/>
        </w:numPr>
        <w:spacing w:after="58"/>
        <w:rPr>
          <w:sz w:val="22"/>
          <w:szCs w:val="22"/>
        </w:rPr>
      </w:pPr>
      <w:r>
        <w:rPr>
          <w:sz w:val="22"/>
          <w:szCs w:val="22"/>
        </w:rPr>
        <w:t>Hash table</w:t>
      </w:r>
      <w:r w:rsidR="00197451">
        <w:rPr>
          <w:sz w:val="22"/>
          <w:szCs w:val="22"/>
        </w:rPr>
        <w:t xml:space="preserve">. </w:t>
      </w:r>
      <w:proofErr w:type="gramStart"/>
      <w:r w:rsidR="00197451">
        <w:rPr>
          <w:sz w:val="22"/>
          <w:szCs w:val="22"/>
        </w:rPr>
        <w:t>O(</w:t>
      </w:r>
      <w:proofErr w:type="gramEnd"/>
      <w:r w:rsidR="00197451">
        <w:rPr>
          <w:sz w:val="22"/>
          <w:szCs w:val="22"/>
        </w:rPr>
        <w:t>1).</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Default="00EF1950" w:rsidP="00EF1950">
      <w: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0E9363D3" w:rsidR="00DE6DD4" w:rsidRPr="00634A52" w:rsidRDefault="00E204F9" w:rsidP="00634A52">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79883C7E" w14:textId="77777777" w:rsidR="00F44E18" w:rsidRDefault="00F44E18">
      <w:pPr>
        <w:rPr>
          <w:b/>
          <w:bCs/>
        </w:rPr>
      </w:pPr>
      <w:r>
        <w:rPr>
          <w:b/>
          <w:bCs/>
        </w:rPr>
        <w:br w:type="page"/>
      </w:r>
    </w:p>
    <w:p w14:paraId="5DF4B37F" w14:textId="20E48327" w:rsidR="00737BA0" w:rsidRDefault="00E204F9" w:rsidP="00E204F9">
      <w:pPr>
        <w:rPr>
          <w:b/>
          <w:bCs/>
        </w:rPr>
      </w:pPr>
      <w:r>
        <w:rPr>
          <w:b/>
          <w:bCs/>
        </w:rPr>
        <w:lastRenderedPageBreak/>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666611BD" w:rsidR="00E204F9" w:rsidRDefault="007918FF"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ARP request:</w:t>
      </w:r>
    </w:p>
    <w:p w14:paraId="74C37AFD" w14:textId="1170B5D7" w:rsidR="00A533E0" w:rsidRDefault="00A533E0"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Last slide notes</w:t>
      </w:r>
    </w:p>
    <w:p w14:paraId="75AF17B8" w14:textId="77777777" w:rsidR="007918FF" w:rsidRPr="00E204F9" w:rsidRDefault="007918FF" w:rsidP="00E204F9">
      <w:pPr>
        <w:autoSpaceDE w:val="0"/>
        <w:autoSpaceDN w:val="0"/>
        <w:adjustRightInd w:val="0"/>
        <w:spacing w:after="0" w:line="240" w:lineRule="auto"/>
        <w:rPr>
          <w:rFonts w:ascii="Calibri" w:hAnsi="Calibri" w:cs="Calibri"/>
          <w:color w:val="000000"/>
          <w:sz w:val="24"/>
          <w:szCs w:val="24"/>
        </w:rPr>
      </w:pPr>
    </w:p>
    <w:p w14:paraId="070BC022" w14:textId="2F6F4F99"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5C4D6B95" w14:textId="0D3E7B94" w:rsidR="008A2E52" w:rsidRDefault="008A2E52" w:rsidP="008A2E52">
      <w:pPr>
        <w:autoSpaceDE w:val="0"/>
        <w:autoSpaceDN w:val="0"/>
        <w:adjustRightInd w:val="0"/>
        <w:spacing w:after="18" w:line="240" w:lineRule="auto"/>
        <w:rPr>
          <w:rFonts w:ascii="Calibri" w:hAnsi="Calibri" w:cs="Calibri"/>
          <w:color w:val="000000"/>
        </w:rPr>
      </w:pPr>
      <w:r>
        <w:rPr>
          <w:rFonts w:ascii="Calibri" w:hAnsi="Calibri" w:cs="Calibri"/>
          <w:color w:val="000000"/>
        </w:rPr>
        <w:t xml:space="preserve">Each bridge will now know </w:t>
      </w:r>
      <w:r w:rsidR="00E4552B">
        <w:rPr>
          <w:rFonts w:ascii="Calibri" w:hAnsi="Calibri" w:cs="Calibri"/>
          <w:color w:val="000000"/>
        </w:rPr>
        <w:t>the mac address of x.</w:t>
      </w:r>
      <w:r>
        <w:rPr>
          <w:rFonts w:ascii="Calibri" w:hAnsi="Calibri" w:cs="Calibri"/>
          <w:color w:val="000000"/>
        </w:rPr>
        <w:t xml:space="preserve">. </w:t>
      </w:r>
    </w:p>
    <w:p w14:paraId="594DDB83" w14:textId="77777777" w:rsidR="008A2E52" w:rsidRPr="00E204F9" w:rsidRDefault="008A2E52" w:rsidP="008A2E52">
      <w:pPr>
        <w:autoSpaceDE w:val="0"/>
        <w:autoSpaceDN w:val="0"/>
        <w:adjustRightInd w:val="0"/>
        <w:spacing w:after="18" w:line="240" w:lineRule="auto"/>
        <w:rPr>
          <w:rFonts w:ascii="Calibri" w:hAnsi="Calibri" w:cs="Calibri"/>
          <w:color w:val="000000"/>
        </w:rPr>
      </w:pPr>
    </w:p>
    <w:p w14:paraId="68D67E30" w14:textId="21252C84"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1552F791" w14:textId="77777777" w:rsidR="008A2E52" w:rsidRDefault="008A2E52" w:rsidP="008A2E52">
      <w:pPr>
        <w:pStyle w:val="ListParagraph"/>
        <w:rPr>
          <w:rFonts w:ascii="Calibri" w:hAnsi="Calibri" w:cs="Calibri"/>
          <w:color w:val="000000"/>
        </w:rPr>
      </w:pPr>
    </w:p>
    <w:p w14:paraId="2A298152" w14:textId="77777777" w:rsidR="008A2E52" w:rsidRPr="00E204F9" w:rsidRDefault="008A2E52" w:rsidP="00E204F9">
      <w:pPr>
        <w:numPr>
          <w:ilvl w:val="0"/>
          <w:numId w:val="5"/>
        </w:numPr>
        <w:autoSpaceDE w:val="0"/>
        <w:autoSpaceDN w:val="0"/>
        <w:adjustRightInd w:val="0"/>
        <w:spacing w:after="18" w:line="240" w:lineRule="auto"/>
        <w:rPr>
          <w:rFonts w:ascii="Calibri" w:hAnsi="Calibri" w:cs="Calibri"/>
          <w:color w:val="000000"/>
        </w:rPr>
      </w:pP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784A1ABB" w14:textId="77777777"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324ADEE"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node p</w:t>
      </w:r>
    </w:p>
    <w:p w14:paraId="6131664A" w14:textId="77777777" w:rsidR="00A76289" w:rsidRPr="00232558" w:rsidRDefault="00A76289" w:rsidP="00A76289">
      <w:pPr>
        <w:rPr>
          <w:rFonts w:ascii="Calibri" w:hAnsi="Calibri" w:cs="Calibri"/>
          <w:bCs/>
          <w:color w:val="000000"/>
          <w:sz w:val="16"/>
          <w:szCs w:val="16"/>
        </w:rPr>
      </w:pPr>
      <w:proofErr w:type="spellStart"/>
      <w:r w:rsidRPr="00232558">
        <w:rPr>
          <w:rFonts w:ascii="Calibri" w:hAnsi="Calibri" w:cs="Calibri"/>
          <w:bCs/>
          <w:color w:val="000000"/>
          <w:sz w:val="16"/>
          <w:szCs w:val="16"/>
        </w:rPr>
        <w:t>inp</w:t>
      </w:r>
      <w:proofErr w:type="spellEnd"/>
    </w:p>
    <w:p w14:paraId="3F2E1533"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G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set {g | g is a neighbor of p}</w:t>
      </w:r>
    </w:p>
    <w:p w14:paraId="65F02A14" w14:textId="260C4E38"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up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[G] of </w:t>
      </w:r>
      <w:proofErr w:type="spellStart"/>
      <w:r w:rsidRPr="00232558">
        <w:rPr>
          <w:rFonts w:ascii="Calibri" w:hAnsi="Calibri" w:cs="Calibri"/>
          <w:bCs/>
          <w:color w:val="000000"/>
          <w:sz w:val="16"/>
          <w:szCs w:val="16"/>
        </w:rPr>
        <w:t>boolean</w:t>
      </w:r>
      <w:proofErr w:type="spellEnd"/>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t>{is my neighbor up}</w:t>
      </w:r>
    </w:p>
    <w:p w14:paraId="3EEB7002" w14:textId="429ECFB5" w:rsidR="006D56B1" w:rsidRPr="00232558" w:rsidRDefault="00B133B5" w:rsidP="006D56B1">
      <w:pPr>
        <w:autoSpaceDE w:val="0"/>
        <w:autoSpaceDN w:val="0"/>
        <w:adjustRightInd w:val="0"/>
        <w:spacing w:after="0" w:line="240" w:lineRule="auto"/>
        <w:rPr>
          <w:rFonts w:ascii="Calibri" w:hAnsi="Calibri" w:cs="Calibri"/>
          <w:b/>
          <w:color w:val="000000"/>
          <w:sz w:val="16"/>
          <w:szCs w:val="16"/>
        </w:rPr>
      </w:pPr>
      <w:r w:rsidRPr="00232558">
        <w:rPr>
          <w:rFonts w:ascii="Calibri" w:hAnsi="Calibri" w:cs="Calibri"/>
          <w:color w:val="000000"/>
          <w:sz w:val="16"/>
          <w:szCs w:val="16"/>
        </w:rPr>
        <w:t xml:space="preserve">   </w:t>
      </w:r>
      <w:proofErr w:type="spellStart"/>
      <w:r w:rsidR="006D56B1" w:rsidRPr="00232558">
        <w:rPr>
          <w:rFonts w:ascii="Calibri" w:hAnsi="Calibri" w:cs="Calibri"/>
          <w:b/>
          <w:color w:val="000000"/>
          <w:sz w:val="16"/>
          <w:szCs w:val="16"/>
        </w:rPr>
        <w:t>linkCost</w:t>
      </w:r>
      <w:proofErr w:type="spellEnd"/>
      <w:r w:rsidR="006D56B1" w:rsidRPr="00232558">
        <w:rPr>
          <w:rFonts w:ascii="Calibri" w:hAnsi="Calibri" w:cs="Calibri"/>
          <w:b/>
          <w:color w:val="000000"/>
          <w:sz w:val="16"/>
          <w:szCs w:val="16"/>
        </w:rPr>
        <w:t xml:space="preserve">: array [G] of integer </w:t>
      </w:r>
    </w:p>
    <w:p w14:paraId="41218B57" w14:textId="77777777" w:rsidR="006D56B1" w:rsidRPr="00232558" w:rsidRDefault="006D56B1" w:rsidP="00A76289">
      <w:pPr>
        <w:rPr>
          <w:rFonts w:ascii="Calibri" w:hAnsi="Calibri" w:cs="Calibri"/>
          <w:b/>
          <w:bCs/>
          <w:color w:val="000000"/>
          <w:sz w:val="16"/>
          <w:szCs w:val="16"/>
        </w:rPr>
      </w:pPr>
    </w:p>
    <w:p w14:paraId="498B3854"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var</w:t>
      </w:r>
    </w:p>
    <w:p w14:paraId="7CFCBA0A"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spellStart"/>
      <w:proofErr w:type="gram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G, </w:t>
      </w:r>
      <w:r w:rsidRPr="00232558">
        <w:rPr>
          <w:rFonts w:ascii="Calibri" w:hAnsi="Calibri" w:cs="Calibri"/>
          <w:bCs/>
          <w:color w:val="000000"/>
          <w:sz w:val="16"/>
          <w:szCs w:val="16"/>
        </w:rPr>
        <w:tab/>
        <w:t>{routing table}</w:t>
      </w:r>
    </w:p>
    <w:p w14:paraId="067A156F"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cost :</w:t>
      </w:r>
      <w:proofErr w:type="gramEnd"/>
      <w:r w:rsidRPr="00232558">
        <w:rPr>
          <w:rFonts w:ascii="Calibri" w:hAnsi="Calibri" w:cs="Calibri"/>
          <w:bCs/>
          <w:color w:val="000000"/>
          <w:sz w:val="16"/>
          <w:szCs w:val="16"/>
        </w:rPr>
        <w:t xml:space="preserve"> array [NID] of integer, </w:t>
      </w:r>
      <w:r w:rsidRPr="00232558">
        <w:rPr>
          <w:rFonts w:ascii="Calibri" w:hAnsi="Calibri" w:cs="Calibri"/>
          <w:bCs/>
          <w:color w:val="000000"/>
          <w:sz w:val="16"/>
          <w:szCs w:val="16"/>
        </w:rPr>
        <w:tab/>
        <w:t>{cost to reach each node}</w:t>
      </w:r>
    </w:p>
    <w:p w14:paraId="14950A49"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d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NID,</w:t>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{temporary variable}</w:t>
      </w:r>
    </w:p>
    <w:p w14:paraId="34B8468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c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integer</w:t>
      </w:r>
      <w:r w:rsidRPr="00232558">
        <w:rPr>
          <w:rFonts w:ascii="Calibri" w:hAnsi="Calibri" w:cs="Calibri"/>
          <w:bCs/>
          <w:color w:val="000000"/>
          <w:sz w:val="16"/>
          <w:szCs w:val="16"/>
        </w:rPr>
        <w:tab/>
        <w:t>{temporary variable}</w:t>
      </w:r>
    </w:p>
    <w:p w14:paraId="31FFCA2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param</w:t>
      </w:r>
    </w:p>
    <w:p w14:paraId="3CFAB3A6" w14:textId="0D1E867A"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ab/>
        <w:t>g:</w:t>
      </w:r>
      <w:r w:rsidRPr="00232558">
        <w:rPr>
          <w:rFonts w:ascii="Calibri" w:hAnsi="Calibri" w:cs="Calibri"/>
          <w:bCs/>
          <w:color w:val="000000"/>
          <w:sz w:val="16"/>
          <w:szCs w:val="16"/>
        </w:rPr>
        <w:tab/>
        <w:t>element of G</w:t>
      </w:r>
      <w:r w:rsidRPr="00232558">
        <w:rPr>
          <w:rFonts w:ascii="Calibri" w:hAnsi="Calibri" w:cs="Calibri"/>
          <w:bCs/>
          <w:color w:val="000000"/>
          <w:sz w:val="16"/>
          <w:szCs w:val="16"/>
        </w:rPr>
        <w:tab/>
      </w:r>
      <w:r w:rsidRPr="00232558">
        <w:rPr>
          <w:rFonts w:ascii="Calibri" w:hAnsi="Calibri" w:cs="Calibri"/>
          <w:bCs/>
          <w:color w:val="000000"/>
          <w:sz w:val="16"/>
          <w:szCs w:val="16"/>
        </w:rPr>
        <w:tab/>
        <w:t>{g can be any neighbor}</w:t>
      </w:r>
    </w:p>
    <w:p w14:paraId="67199EB4" w14:textId="77777777" w:rsidR="00572F5F" w:rsidRPr="00232558" w:rsidRDefault="00572F5F" w:rsidP="00A76289">
      <w:pPr>
        <w:rPr>
          <w:rFonts w:ascii="Calibri" w:hAnsi="Calibri" w:cs="Calibri"/>
          <w:bCs/>
          <w:color w:val="000000"/>
          <w:sz w:val="16"/>
          <w:szCs w:val="16"/>
        </w:rPr>
      </w:pPr>
    </w:p>
    <w:p w14:paraId="0D1A6E4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event: receive update(c) from </w:t>
      </w:r>
      <w:proofErr w:type="gramStart"/>
      <w:r w:rsidRPr="00232558">
        <w:rPr>
          <w:rFonts w:ascii="Calibri" w:hAnsi="Calibri" w:cs="Calibri"/>
          <w:bCs/>
          <w:color w:val="000000"/>
          <w:sz w:val="16"/>
          <w:szCs w:val="16"/>
        </w:rPr>
        <w:t>g  then</w:t>
      </w:r>
      <w:proofErr w:type="gramEnd"/>
      <w:r w:rsidRPr="00232558">
        <w:rPr>
          <w:rFonts w:ascii="Calibri" w:hAnsi="Calibri" w:cs="Calibri"/>
          <w:bCs/>
          <w:color w:val="000000"/>
          <w:sz w:val="16"/>
          <w:szCs w:val="16"/>
        </w:rPr>
        <w:t xml:space="preserve"> </w:t>
      </w:r>
    </w:p>
    <w:p w14:paraId="4A043CD4"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resp:</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compare costs to all destinations}</w:t>
      </w:r>
    </w:p>
    <w:p w14:paraId="1F9E77F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for every d do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for every destination, compare c[] and cost[] }</w:t>
      </w:r>
    </w:p>
    <w:p w14:paraId="1D6D2E9A"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if d = p then cost[p</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0</w:t>
      </w:r>
    </w:p>
    <w:p w14:paraId="00A184B1"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else if d </w:t>
      </w:r>
      <w:r w:rsidRPr="00232558">
        <w:rPr>
          <w:rFonts w:ascii="Calibri" w:hAnsi="Calibri" w:cs="Calibri"/>
          <w:bCs/>
          <w:color w:val="000000"/>
          <w:sz w:val="16"/>
          <w:szCs w:val="16"/>
        </w:rPr>
        <w:sym w:font="Symbol" w:char="F0B9"/>
      </w:r>
      <w:r w:rsidRPr="00232558">
        <w:rPr>
          <w:rFonts w:ascii="Calibri" w:hAnsi="Calibri" w:cs="Calibri"/>
          <w:bCs/>
          <w:color w:val="000000"/>
          <w:sz w:val="16"/>
          <w:szCs w:val="16"/>
        </w:rPr>
        <w:t xml:space="preserve"> p </w:t>
      </w:r>
      <w:r w:rsidRPr="00232558">
        <w:rPr>
          <w:rFonts w:ascii="Calibri" w:hAnsi="Calibri" w:cs="Calibri"/>
          <w:bCs/>
          <w:color w:val="000000"/>
          <w:sz w:val="16"/>
          <w:szCs w:val="16"/>
        </w:rPr>
        <w:sym w:font="Symbol" w:char="F0D9"/>
      </w:r>
      <w:r w:rsidRPr="00232558">
        <w:rPr>
          <w:rFonts w:ascii="Calibri" w:hAnsi="Calibri" w:cs="Calibri"/>
          <w:bCs/>
          <w:color w:val="000000"/>
          <w:sz w:val="16"/>
          <w:szCs w:val="16"/>
        </w:rPr>
        <w:t xml:space="preserve"> </w:t>
      </w:r>
    </w:p>
    <w:p w14:paraId="4F6C3D5C" w14:textId="41BEA0F0"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            (</w:t>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[d] = g </w:t>
      </w:r>
      <w:r w:rsidRPr="00232558">
        <w:rPr>
          <w:rFonts w:ascii="Calibri" w:hAnsi="Calibri" w:cs="Calibri"/>
          <w:bCs/>
          <w:color w:val="000000"/>
          <w:sz w:val="16"/>
          <w:szCs w:val="16"/>
        </w:rPr>
        <w:sym w:font="Symbol" w:char="F0DA"/>
      </w:r>
      <w:r w:rsidRPr="00232558">
        <w:rPr>
          <w:rFonts w:ascii="Calibri" w:hAnsi="Calibri" w:cs="Calibri"/>
          <w:bCs/>
          <w:color w:val="000000"/>
          <w:sz w:val="16"/>
          <w:szCs w:val="16"/>
        </w:rPr>
        <w:t xml:space="preserve"> cost[d] &gt; c[d] + </w:t>
      </w:r>
      <w:proofErr w:type="spellStart"/>
      <w:r w:rsidR="00C539CB">
        <w:rPr>
          <w:rFonts w:ascii="Calibri" w:hAnsi="Calibri" w:cs="Calibri"/>
          <w:bCs/>
          <w:color w:val="000000"/>
          <w:sz w:val="16"/>
          <w:szCs w:val="16"/>
        </w:rPr>
        <w:t>LinkCost</w:t>
      </w:r>
      <w:proofErr w:type="spellEnd"/>
      <w:r w:rsidR="00C539CB">
        <w:rPr>
          <w:rFonts w:ascii="Calibri" w:hAnsi="Calibri" w:cs="Calibri"/>
          <w:bCs/>
          <w:color w:val="000000"/>
          <w:sz w:val="16"/>
          <w:szCs w:val="16"/>
        </w:rPr>
        <w:t>[g]</w:t>
      </w:r>
      <w:r w:rsidRPr="00232558">
        <w:rPr>
          <w:rFonts w:ascii="Calibri" w:hAnsi="Calibri" w:cs="Calibri"/>
          <w:bCs/>
          <w:color w:val="000000"/>
          <w:sz w:val="16"/>
          <w:szCs w:val="16"/>
        </w:rPr>
        <w:t>)</w:t>
      </w:r>
    </w:p>
    <w:p w14:paraId="067AE212"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then</w:t>
      </w:r>
    </w:p>
    <w:p w14:paraId="333F7DD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[d</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g;</w:t>
      </w:r>
    </w:p>
    <w:p w14:paraId="207944ED" w14:textId="4F2AD11F" w:rsidR="00232558"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cost[d</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c[d]+</w:t>
      </w:r>
      <w:r w:rsidR="00D541AB" w:rsidRPr="00D541AB">
        <w:rPr>
          <w:rFonts w:ascii="Calibri" w:hAnsi="Calibri" w:cs="Calibri"/>
          <w:bCs/>
          <w:color w:val="000000"/>
          <w:sz w:val="16"/>
          <w:szCs w:val="16"/>
        </w:rPr>
        <w:t xml:space="preserve"> </w:t>
      </w:r>
      <w:proofErr w:type="spellStart"/>
      <w:r w:rsidR="00D541AB">
        <w:rPr>
          <w:rFonts w:ascii="Calibri" w:hAnsi="Calibri" w:cs="Calibri"/>
          <w:bCs/>
          <w:color w:val="000000"/>
          <w:sz w:val="16"/>
          <w:szCs w:val="16"/>
        </w:rPr>
        <w:t>LinkCost</w:t>
      </w:r>
      <w:proofErr w:type="spellEnd"/>
      <w:r w:rsidR="00D541AB">
        <w:rPr>
          <w:rFonts w:ascii="Calibri" w:hAnsi="Calibri" w:cs="Calibri"/>
          <w:bCs/>
          <w:color w:val="000000"/>
          <w:sz w:val="16"/>
          <w:szCs w:val="16"/>
        </w:rPr>
        <w:t xml:space="preserve">[g] </w:t>
      </w:r>
      <w:r w:rsidRPr="00232558">
        <w:rPr>
          <w:rFonts w:ascii="Calibri" w:hAnsi="Calibri" w:cs="Calibri"/>
          <w:bCs/>
          <w:color w:val="000000"/>
          <w:sz w:val="16"/>
          <w:szCs w:val="16"/>
        </w:rPr>
        <w:t xml:space="preserve">   </w:t>
      </w:r>
    </w:p>
    <w:p w14:paraId="0D35053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end if</w:t>
      </w:r>
    </w:p>
    <w:p w14:paraId="4614C5CC"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end for</w:t>
      </w:r>
    </w:p>
    <w:p w14:paraId="25F50844" w14:textId="77777777" w:rsidR="00572F5F" w:rsidRPr="00232558" w:rsidRDefault="00572F5F" w:rsidP="00572F5F">
      <w:pPr>
        <w:rPr>
          <w:rFonts w:ascii="Calibri" w:hAnsi="Calibri" w:cs="Calibri"/>
          <w:b/>
          <w:bCs/>
          <w:color w:val="000000"/>
          <w:sz w:val="16"/>
          <w:szCs w:val="16"/>
        </w:rPr>
      </w:pPr>
      <w:r w:rsidRPr="00232558">
        <w:rPr>
          <w:rFonts w:ascii="Calibri" w:hAnsi="Calibri" w:cs="Calibri"/>
          <w:b/>
          <w:bCs/>
          <w:color w:val="000000"/>
          <w:sz w:val="16"/>
          <w:szCs w:val="16"/>
        </w:rPr>
        <w:t>end {code}</w:t>
      </w:r>
    </w:p>
    <w:p w14:paraId="70B7FB83" w14:textId="7892DD15" w:rsidR="00572F5F" w:rsidRDefault="00746F5A">
      <w:pPr>
        <w:rPr>
          <w:rFonts w:ascii="Calibri" w:hAnsi="Calibri" w:cs="Calibri"/>
          <w:b/>
          <w:bCs/>
          <w:color w:val="000000"/>
        </w:rPr>
      </w:pPr>
      <w:r>
        <w:rPr>
          <w:rFonts w:ascii="Calibri" w:hAnsi="Calibri" w:cs="Calibri"/>
          <w:b/>
          <w:bCs/>
          <w:color w:val="000000"/>
        </w:rPr>
        <w:br w:type="page"/>
      </w:r>
    </w:p>
    <w:p w14:paraId="0376C3F2" w14:textId="3DFD6604" w:rsidR="00DE6DD4" w:rsidRDefault="00E204F9" w:rsidP="00E204F9">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 xml:space="preserve">Question 5 (Broadcast for link state routing) </w:t>
      </w:r>
    </w:p>
    <w:p w14:paraId="3D3F83B1" w14:textId="08EC13D1" w:rsidR="009E17B9" w:rsidRDefault="00D76CB4" w:rsidP="00E204F9">
      <w:pPr>
        <w:autoSpaceDE w:val="0"/>
        <w:autoSpaceDN w:val="0"/>
        <w:adjustRightInd w:val="0"/>
        <w:spacing w:after="0" w:line="240" w:lineRule="auto"/>
        <w:rPr>
          <w:rFonts w:ascii="Calibri" w:hAnsi="Calibri" w:cs="Calibri"/>
          <w:color w:val="000000"/>
        </w:rPr>
      </w:pPr>
      <w:r w:rsidRPr="00D76CB4">
        <w:rPr>
          <w:rFonts w:ascii="Calibri" w:hAnsi="Calibri" w:cs="Calibri"/>
          <w:b/>
          <w:bCs/>
          <w:color w:val="000000"/>
        </w:rPr>
        <w:t>CH4-BcastForLinkState</w:t>
      </w:r>
      <w:r>
        <w:rPr>
          <w:rFonts w:ascii="Calibri" w:hAnsi="Calibri" w:cs="Calibri"/>
          <w:b/>
          <w:bCs/>
          <w:color w:val="000000"/>
        </w:rPr>
        <w:t xml:space="preserve"> </w:t>
      </w:r>
      <w:r w:rsidR="009E17B9">
        <w:rPr>
          <w:rFonts w:ascii="Calibri" w:hAnsi="Calibri" w:cs="Calibri"/>
          <w:b/>
          <w:bCs/>
          <w:color w:val="000000"/>
        </w:rPr>
        <w:t>Slide 7</w:t>
      </w:r>
    </w:p>
    <w:p w14:paraId="05243519" w14:textId="2973CE97"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AC93F89" w14:textId="75974BF3" w:rsidR="00550AE8" w:rsidRDefault="00550AE8" w:rsidP="00E204F9">
      <w:pPr>
        <w:autoSpaceDE w:val="0"/>
        <w:autoSpaceDN w:val="0"/>
        <w:adjustRightInd w:val="0"/>
        <w:spacing w:after="0" w:line="240" w:lineRule="auto"/>
        <w:rPr>
          <w:rFonts w:ascii="Calibri" w:hAnsi="Calibri" w:cs="Calibri"/>
          <w:color w:val="000000"/>
        </w:rPr>
      </w:pPr>
    </w:p>
    <w:p w14:paraId="484999AB" w14:textId="4A9920A5" w:rsidR="00550AE8" w:rsidRDefault="00550AE8" w:rsidP="00E204F9">
      <w:pPr>
        <w:autoSpaceDE w:val="0"/>
        <w:autoSpaceDN w:val="0"/>
        <w:adjustRightInd w:val="0"/>
        <w:spacing w:after="0" w:line="240" w:lineRule="auto"/>
        <w:rPr>
          <w:rFonts w:ascii="Calibri" w:hAnsi="Calibri" w:cs="Calibri"/>
          <w:color w:val="000000"/>
        </w:rPr>
      </w:pPr>
    </w:p>
    <w:p w14:paraId="6F862684" w14:textId="77777777" w:rsidR="00550AE8" w:rsidRPr="00E204F9" w:rsidRDefault="00550AE8" w:rsidP="00E204F9">
      <w:pPr>
        <w:autoSpaceDE w:val="0"/>
        <w:autoSpaceDN w:val="0"/>
        <w:adjustRightInd w:val="0"/>
        <w:spacing w:after="0" w:line="240" w:lineRule="auto"/>
        <w:rPr>
          <w:rFonts w:ascii="Calibri" w:hAnsi="Calibri" w:cs="Calibri"/>
          <w:color w:val="000000"/>
        </w:rPr>
      </w:pPr>
    </w:p>
    <w:p w14:paraId="418EB2A6" w14:textId="3432B23E" w:rsidR="004057B3" w:rsidRPr="00E204F9" w:rsidRDefault="004057B3" w:rsidP="00E204F9">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14:anchorId="787F17CF" wp14:editId="58FE709A">
            <wp:extent cx="5943600" cy="2700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gramStart"/>
      <w:r w:rsidRPr="00E204F9">
        <w:rPr>
          <w:rFonts w:ascii="Calibri" w:hAnsi="Calibri" w:cs="Calibri"/>
          <w:color w:val="000000"/>
        </w:rPr>
        <w:t>Assuming that</w:t>
      </w:r>
      <w:proofErr w:type="gramEnd"/>
      <w:r w:rsidRPr="00E204F9">
        <w:rPr>
          <w:rFonts w:ascii="Calibri" w:hAnsi="Calibri" w:cs="Calibri"/>
          <w:color w:val="000000"/>
        </w:rPr>
        <w:t xml:space="preserve">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1A3CFC41" w:rsidR="00E204F9" w:rsidRDefault="009675D3"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Yes,</w:t>
      </w:r>
      <w:r w:rsidR="005721CB">
        <w:rPr>
          <w:rFonts w:ascii="Calibri" w:hAnsi="Calibri" w:cs="Calibri"/>
          <w:b/>
          <w:bCs/>
          <w:color w:val="000000"/>
        </w:rPr>
        <w:t xml:space="preserve"> I think that all nodes will receive all the most current values with this algorithm because the method is driven by the time</w:t>
      </w:r>
      <w:r w:rsidR="0032339C">
        <w:rPr>
          <w:rFonts w:ascii="Calibri" w:hAnsi="Calibri" w:cs="Calibri"/>
          <w:b/>
          <w:bCs/>
          <w:color w:val="000000"/>
        </w:rPr>
        <w:t xml:space="preserve">stamp value. This method covers the initial setup when a node has no parent, the method also uses the fact that some nodes already have parents, so they can </w:t>
      </w:r>
      <w:r>
        <w:rPr>
          <w:rFonts w:ascii="Calibri" w:hAnsi="Calibri" w:cs="Calibri"/>
          <w:b/>
          <w:bCs/>
          <w:color w:val="000000"/>
        </w:rPr>
        <w:t xml:space="preserve">disregard </w:t>
      </w:r>
      <w:r w:rsidR="0032339C">
        <w:rPr>
          <w:rFonts w:ascii="Calibri" w:hAnsi="Calibri" w:cs="Calibri"/>
          <w:b/>
          <w:bCs/>
          <w:color w:val="000000"/>
        </w:rPr>
        <w:t xml:space="preserve">messages. </w:t>
      </w:r>
      <w:r>
        <w:rPr>
          <w:rFonts w:ascii="Calibri" w:hAnsi="Calibri" w:cs="Calibri"/>
          <w:b/>
          <w:bCs/>
          <w:color w:val="000000"/>
        </w:rPr>
        <w:t>Finally,</w:t>
      </w:r>
      <w:r w:rsidR="0032339C">
        <w:rPr>
          <w:rFonts w:ascii="Calibri" w:hAnsi="Calibri" w:cs="Calibri"/>
          <w:b/>
          <w:bCs/>
          <w:color w:val="000000"/>
        </w:rPr>
        <w:t xml:space="preserve"> there are two conditions to update values based on timestamps.</w:t>
      </w: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1CC7CDD7" w14:textId="4E5082FA" w:rsidR="00DE6DD4" w:rsidRDefault="00DE6DD4">
      <w:pPr>
        <w:rPr>
          <w:rFonts w:ascii="Calibri" w:hAnsi="Calibri" w:cs="Calibri"/>
          <w:b/>
          <w:bCs/>
          <w:color w:val="000000"/>
        </w:rPr>
      </w:pP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a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21DC6603" w14:textId="77777777" w:rsidR="00746F5A" w:rsidRDefault="00746F5A" w:rsidP="00E204F9">
      <w:pPr>
        <w:autoSpaceDE w:val="0"/>
        <w:autoSpaceDN w:val="0"/>
        <w:adjustRightInd w:val="0"/>
        <w:spacing w:after="0" w:line="240" w:lineRule="auto"/>
        <w:rPr>
          <w:rFonts w:ascii="Calibri" w:hAnsi="Calibri" w:cs="Calibri"/>
          <w:b/>
          <w:bCs/>
          <w:color w:val="000000"/>
        </w:rPr>
      </w:pPr>
    </w:p>
    <w:p w14:paraId="52C16B75" w14:textId="7CDC915F" w:rsidR="00746F5A" w:rsidRDefault="00746F5A">
      <w:pPr>
        <w:rPr>
          <w:rFonts w:ascii="Calibri" w:hAnsi="Calibri" w:cs="Calibri"/>
          <w:b/>
          <w:bCs/>
          <w:color w:val="000000"/>
        </w:rPr>
      </w:pPr>
      <w:r>
        <w:rPr>
          <w:rFonts w:ascii="Calibri" w:hAnsi="Calibri" w:cs="Calibri"/>
          <w:b/>
          <w:bCs/>
          <w:color w:val="000000"/>
        </w:rPr>
        <w:br w:type="page"/>
      </w:r>
    </w:p>
    <w:p w14:paraId="53A3A86A" w14:textId="593148C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06B61BC7" w:rsidR="00DE6DD4" w:rsidRDefault="00587A06"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More repeaters </w:t>
      </w:r>
      <w:r w:rsidR="005C3FA0">
        <w:rPr>
          <w:rFonts w:ascii="Calibri" w:hAnsi="Calibri" w:cs="Calibri"/>
          <w:b/>
          <w:bCs/>
          <w:color w:val="000000"/>
        </w:rPr>
        <w:t>increase</w:t>
      </w:r>
      <w:r>
        <w:rPr>
          <w:rFonts w:ascii="Calibri" w:hAnsi="Calibri" w:cs="Calibri"/>
          <w:b/>
          <w:bCs/>
          <w:color w:val="000000"/>
        </w:rPr>
        <w:t xml:space="preserve"> the time it takes from the hosts that are farthest away from each other to send messages. If the repeaters increase the propagation delay to longer than the channel timeouts, then the message will </w:t>
      </w:r>
      <w:r w:rsidR="005C3FA0">
        <w:rPr>
          <w:rFonts w:ascii="Calibri" w:hAnsi="Calibri" w:cs="Calibri"/>
          <w:b/>
          <w:bCs/>
          <w:color w:val="000000"/>
        </w:rPr>
        <w:t xml:space="preserve">reach the receiving host AFTER the message timeout declares the message as dead. </w:t>
      </w:r>
      <w:r w:rsidR="00E1770E">
        <w:rPr>
          <w:rFonts w:ascii="Calibri" w:hAnsi="Calibri" w:cs="Calibri"/>
          <w:b/>
          <w:bCs/>
          <w:color w:val="000000"/>
        </w:rPr>
        <w:t>So,</w:t>
      </w:r>
      <w:r w:rsidR="005C3FA0">
        <w:rPr>
          <w:rFonts w:ascii="Calibri" w:hAnsi="Calibri" w:cs="Calibri"/>
          <w:b/>
          <w:bCs/>
          <w:color w:val="000000"/>
        </w:rPr>
        <w:t xml:space="preserve"> the receiving host will automatically disregard the message since it is past the maximum timeout.</w:t>
      </w:r>
    </w:p>
    <w:p w14:paraId="66299CFF" w14:textId="6578BDD3" w:rsidR="00EE5A7D" w:rsidRDefault="00EE5A7D" w:rsidP="00E204F9">
      <w:pPr>
        <w:autoSpaceDE w:val="0"/>
        <w:autoSpaceDN w:val="0"/>
        <w:adjustRightInd w:val="0"/>
        <w:spacing w:after="0" w:line="240" w:lineRule="auto"/>
        <w:rPr>
          <w:rFonts w:ascii="Calibri" w:hAnsi="Calibri" w:cs="Calibri"/>
          <w:b/>
          <w:bCs/>
          <w:color w:val="000000"/>
        </w:rPr>
      </w:pPr>
    </w:p>
    <w:p w14:paraId="641723AA" w14:textId="66C00CB1" w:rsidR="00EE5A7D" w:rsidRDefault="00EE5A7D" w:rsidP="00E204F9">
      <w:pPr>
        <w:autoSpaceDE w:val="0"/>
        <w:autoSpaceDN w:val="0"/>
        <w:adjustRightInd w:val="0"/>
        <w:spacing w:after="0" w:line="240" w:lineRule="auto"/>
        <w:rPr>
          <w:rFonts w:ascii="Calibri" w:hAnsi="Calibri" w:cs="Calibri"/>
          <w:b/>
          <w:bCs/>
          <w:color w:val="000000"/>
        </w:rPr>
      </w:pPr>
    </w:p>
    <w:p w14:paraId="70B3DDA1" w14:textId="3F4A68F1" w:rsidR="00EE5A7D" w:rsidRDefault="00EE5A7D" w:rsidP="00E204F9">
      <w:pPr>
        <w:autoSpaceDE w:val="0"/>
        <w:autoSpaceDN w:val="0"/>
        <w:adjustRightInd w:val="0"/>
        <w:spacing w:after="0" w:line="240" w:lineRule="auto"/>
        <w:rPr>
          <w:rFonts w:ascii="Calibri" w:hAnsi="Calibri" w:cs="Calibri"/>
          <w:b/>
          <w:bCs/>
          <w:color w:val="000000"/>
        </w:rPr>
      </w:pPr>
    </w:p>
    <w:p w14:paraId="24A8BE58" w14:textId="789AF2CF" w:rsidR="00EE5A7D" w:rsidRDefault="00EE5A7D" w:rsidP="00E204F9">
      <w:pPr>
        <w:autoSpaceDE w:val="0"/>
        <w:autoSpaceDN w:val="0"/>
        <w:adjustRightInd w:val="0"/>
        <w:spacing w:after="0" w:line="240" w:lineRule="auto"/>
        <w:rPr>
          <w:rFonts w:ascii="Calibri" w:hAnsi="Calibri" w:cs="Calibri"/>
          <w:b/>
          <w:bCs/>
          <w:color w:val="000000"/>
        </w:rPr>
      </w:pPr>
    </w:p>
    <w:p w14:paraId="6B61DBEB" w14:textId="243EB5CB" w:rsidR="00EE5A7D" w:rsidRDefault="00EE5A7D" w:rsidP="00E204F9">
      <w:pPr>
        <w:autoSpaceDE w:val="0"/>
        <w:autoSpaceDN w:val="0"/>
        <w:adjustRightInd w:val="0"/>
        <w:spacing w:after="0" w:line="240" w:lineRule="auto"/>
        <w:rPr>
          <w:rFonts w:ascii="Calibri" w:hAnsi="Calibri" w:cs="Calibri"/>
          <w:b/>
          <w:bCs/>
          <w:color w:val="000000"/>
        </w:rPr>
      </w:pPr>
    </w:p>
    <w:p w14:paraId="14D0E41F" w14:textId="2CCC35A8" w:rsidR="00EE5A7D" w:rsidRDefault="00EE5A7D" w:rsidP="00E204F9">
      <w:pPr>
        <w:autoSpaceDE w:val="0"/>
        <w:autoSpaceDN w:val="0"/>
        <w:adjustRightInd w:val="0"/>
        <w:spacing w:after="0" w:line="240" w:lineRule="auto"/>
        <w:rPr>
          <w:rFonts w:ascii="Calibri" w:hAnsi="Calibri" w:cs="Calibri"/>
          <w:b/>
          <w:bCs/>
          <w:color w:val="000000"/>
        </w:rPr>
      </w:pPr>
    </w:p>
    <w:p w14:paraId="313330F2" w14:textId="13E96F43" w:rsidR="00EE5A7D" w:rsidRDefault="00EE5A7D" w:rsidP="00E204F9">
      <w:pPr>
        <w:autoSpaceDE w:val="0"/>
        <w:autoSpaceDN w:val="0"/>
        <w:adjustRightInd w:val="0"/>
        <w:spacing w:after="0" w:line="240" w:lineRule="auto"/>
        <w:rPr>
          <w:rFonts w:ascii="Calibri" w:hAnsi="Calibri" w:cs="Calibri"/>
          <w:b/>
          <w:bCs/>
          <w:color w:val="000000"/>
        </w:rPr>
      </w:pPr>
    </w:p>
    <w:p w14:paraId="7D5E0B6B" w14:textId="1BE8FCE9" w:rsidR="00EE5A7D" w:rsidRDefault="00EE5A7D" w:rsidP="00E204F9">
      <w:pPr>
        <w:autoSpaceDE w:val="0"/>
        <w:autoSpaceDN w:val="0"/>
        <w:adjustRightInd w:val="0"/>
        <w:spacing w:after="0" w:line="240" w:lineRule="auto"/>
        <w:rPr>
          <w:rFonts w:ascii="Calibri" w:hAnsi="Calibri" w:cs="Calibri"/>
          <w:b/>
          <w:bCs/>
          <w:color w:val="000000"/>
        </w:rPr>
      </w:pPr>
    </w:p>
    <w:p w14:paraId="543B45FE" w14:textId="00F908D4" w:rsidR="00EE5A7D" w:rsidRDefault="00EE5A7D" w:rsidP="00E204F9">
      <w:pPr>
        <w:autoSpaceDE w:val="0"/>
        <w:autoSpaceDN w:val="0"/>
        <w:adjustRightInd w:val="0"/>
        <w:spacing w:after="0" w:line="240" w:lineRule="auto"/>
        <w:rPr>
          <w:rFonts w:ascii="Calibri" w:hAnsi="Calibri" w:cs="Calibri"/>
          <w:b/>
          <w:bCs/>
          <w:color w:val="000000"/>
        </w:rPr>
      </w:pPr>
    </w:p>
    <w:p w14:paraId="6CD4618A" w14:textId="2AAED1A3" w:rsidR="00EE5A7D" w:rsidRDefault="00EE5A7D" w:rsidP="00E204F9">
      <w:pPr>
        <w:autoSpaceDE w:val="0"/>
        <w:autoSpaceDN w:val="0"/>
        <w:adjustRightInd w:val="0"/>
        <w:spacing w:after="0" w:line="240" w:lineRule="auto"/>
        <w:rPr>
          <w:rFonts w:ascii="Calibri" w:hAnsi="Calibri" w:cs="Calibri"/>
          <w:b/>
          <w:bCs/>
          <w:color w:val="000000"/>
        </w:rPr>
      </w:pPr>
    </w:p>
    <w:p w14:paraId="0FAD2BD1" w14:textId="77777777" w:rsidR="00EE5A7D" w:rsidRDefault="00EE5A7D" w:rsidP="00E204F9">
      <w:pPr>
        <w:autoSpaceDE w:val="0"/>
        <w:autoSpaceDN w:val="0"/>
        <w:adjustRightInd w:val="0"/>
        <w:spacing w:after="0" w:line="240" w:lineRule="auto"/>
        <w:rPr>
          <w:rFonts w:ascii="Calibri" w:hAnsi="Calibri" w:cs="Calibri"/>
          <w:b/>
          <w:bCs/>
          <w:color w:val="000000"/>
        </w:rPr>
      </w:pPr>
    </w:p>
    <w:p w14:paraId="2E4E1D45" w14:textId="77777777" w:rsidR="00F44E18" w:rsidRDefault="00F44E18">
      <w:pPr>
        <w:rPr>
          <w:rFonts w:ascii="Calibri" w:hAnsi="Calibri" w:cs="Calibri"/>
          <w:b/>
          <w:bCs/>
          <w:color w:val="000000"/>
        </w:rPr>
      </w:pPr>
      <w:r>
        <w:rPr>
          <w:rFonts w:ascii="Calibri" w:hAnsi="Calibri" w:cs="Calibri"/>
          <w:b/>
          <w:bCs/>
          <w:color w:val="000000"/>
        </w:rPr>
        <w:br w:type="page"/>
      </w:r>
    </w:p>
    <w:p w14:paraId="11777F4C" w14:textId="350F7D7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66194AF9" w14:textId="77777777" w:rsidR="00F44E18" w:rsidRDefault="00E204F9" w:rsidP="00F44E18">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4F262414" w14:textId="7B256ED1" w:rsidR="00E204F9" w:rsidRPr="00F44E18" w:rsidRDefault="00F44E18" w:rsidP="00F44E18">
      <w:pPr>
        <w:autoSpaceDE w:val="0"/>
        <w:autoSpaceDN w:val="0"/>
        <w:adjustRightInd w:val="0"/>
        <w:spacing w:after="0" w:line="240" w:lineRule="auto"/>
        <w:rPr>
          <w:rFonts w:ascii="Calibri" w:hAnsi="Calibri" w:cs="Calibri"/>
          <w:color w:val="000000"/>
        </w:rPr>
      </w:pPr>
      <w:r>
        <w:rPr>
          <w:rFonts w:ascii="Calibri" w:hAnsi="Calibri" w:cs="Calibri"/>
          <w:b/>
          <w:bCs/>
          <w:noProof/>
          <w:color w:val="000000"/>
        </w:rPr>
        <w:drawing>
          <wp:inline distT="0" distB="0" distL="0" distR="0" wp14:anchorId="65A355A4" wp14:editId="08E3E202">
            <wp:extent cx="5939790" cy="4908550"/>
            <wp:effectExtent l="0" t="0" r="3810" b="6350"/>
            <wp:docPr id="5" name="Picture 5" descr="C:\Users\alundi1a\Desktop\Screen-Cleaner\GitHub\UTDSummer2018\CS-4390.0U2-Networks\Homework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di1a\Desktop\Screen-Cleaner\GitHub\UTDSummer2018\CS-4390.0U2-Networks\Homework2\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908550"/>
                    </a:xfrm>
                    <a:prstGeom prst="rect">
                      <a:avLst/>
                    </a:prstGeom>
                    <a:noFill/>
                    <a:ln>
                      <a:noFill/>
                    </a:ln>
                  </pic:spPr>
                </pic:pic>
              </a:graphicData>
            </a:graphic>
          </wp:inline>
        </w:drawing>
      </w:r>
    </w:p>
    <w:p w14:paraId="7E04237F" w14:textId="77777777" w:rsidR="00F44E18" w:rsidRDefault="00F44E18">
      <w:pPr>
        <w:rPr>
          <w:rFonts w:ascii="Calibri" w:hAnsi="Calibri" w:cs="Calibri"/>
          <w:b/>
          <w:bCs/>
          <w:color w:val="000000"/>
        </w:rPr>
      </w:pPr>
      <w:r>
        <w:rPr>
          <w:rFonts w:ascii="Calibri" w:hAnsi="Calibri" w:cs="Calibri"/>
          <w:b/>
          <w:bCs/>
          <w:color w:val="000000"/>
        </w:rPr>
        <w:br w:type="page"/>
      </w:r>
    </w:p>
    <w:p w14:paraId="0E2FB4A4" w14:textId="735E26D1"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315A9CB2" w14:textId="77777777" w:rsidR="00E34330" w:rsidRDefault="00E34330" w:rsidP="00E34330">
      <w:pPr>
        <w:autoSpaceDE w:val="0"/>
        <w:autoSpaceDN w:val="0"/>
        <w:adjustRightInd w:val="0"/>
        <w:spacing w:after="18" w:line="240" w:lineRule="auto"/>
        <w:rPr>
          <w:rFonts w:ascii="Calibri" w:hAnsi="Calibri" w:cs="Calibri"/>
          <w:color w:val="000000"/>
        </w:rPr>
      </w:pPr>
    </w:p>
    <w:p w14:paraId="006A43A7" w14:textId="1CC0F3ED" w:rsidR="00E204F9" w:rsidRDefault="00E204F9" w:rsidP="00E34330">
      <w:p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1971BE31" w14:textId="2466F67F" w:rsidR="00E34330" w:rsidRDefault="00E34330" w:rsidP="00E34330">
      <w:pPr>
        <w:autoSpaceDE w:val="0"/>
        <w:autoSpaceDN w:val="0"/>
        <w:adjustRightInd w:val="0"/>
        <w:spacing w:after="18" w:line="240" w:lineRule="auto"/>
        <w:rPr>
          <w:rFonts w:ascii="Calibri" w:hAnsi="Calibri" w:cs="Calibri"/>
          <w:color w:val="000000"/>
        </w:rPr>
      </w:pPr>
      <w:r w:rsidRPr="00E34330">
        <w:rPr>
          <w:rFonts w:ascii="Calibri" w:hAnsi="Calibri" w:cs="Calibri"/>
          <w:color w:val="000000"/>
        </w:rPr>
        <w:t>https://serverfault.com/questions/263184/what-happens-if-two-computers-have-the-same-mac</w:t>
      </w:r>
    </w:p>
    <w:p w14:paraId="4A19327C" w14:textId="1D0B2B73" w:rsidR="00035C02" w:rsidRPr="00607927" w:rsidRDefault="00035C02" w:rsidP="00035C02">
      <w:pPr>
        <w:autoSpaceDE w:val="0"/>
        <w:autoSpaceDN w:val="0"/>
        <w:adjustRightInd w:val="0"/>
        <w:spacing w:after="18" w:line="240" w:lineRule="auto"/>
        <w:rPr>
          <w:rFonts w:ascii="Calibri" w:hAnsi="Calibri" w:cs="Calibri"/>
          <w:b/>
          <w:color w:val="000000"/>
        </w:rPr>
      </w:pPr>
      <w:proofErr w:type="gramStart"/>
      <w:r w:rsidRPr="00607927">
        <w:rPr>
          <w:rFonts w:ascii="Calibri" w:hAnsi="Calibri" w:cs="Calibri"/>
          <w:b/>
          <w:color w:val="000000"/>
        </w:rPr>
        <w:t>Yes</w:t>
      </w:r>
      <w:proofErr w:type="gramEnd"/>
      <w:r w:rsidRPr="00607927">
        <w:rPr>
          <w:rFonts w:ascii="Calibri" w:hAnsi="Calibri" w:cs="Calibri"/>
          <w:b/>
          <w:color w:val="000000"/>
        </w:rPr>
        <w:t xml:space="preserve"> it will cause problems. Every time </w:t>
      </w:r>
      <w:r w:rsidR="00E34330" w:rsidRPr="00607927">
        <w:rPr>
          <w:rFonts w:ascii="Calibri" w:hAnsi="Calibri" w:cs="Calibri"/>
          <w:b/>
          <w:color w:val="000000"/>
        </w:rPr>
        <w:t>if they are not on the same network it won’t cause a problem.</w:t>
      </w:r>
    </w:p>
    <w:p w14:paraId="508E8EED" w14:textId="77777777" w:rsidR="00E34330" w:rsidRPr="00E204F9" w:rsidRDefault="00E34330" w:rsidP="00035C02">
      <w:pPr>
        <w:autoSpaceDE w:val="0"/>
        <w:autoSpaceDN w:val="0"/>
        <w:adjustRightInd w:val="0"/>
        <w:spacing w:after="18" w:line="240" w:lineRule="auto"/>
        <w:rPr>
          <w:rFonts w:ascii="Calibri" w:hAnsi="Calibri" w:cs="Calibri"/>
          <w:color w:val="000000"/>
        </w:rPr>
      </w:pPr>
    </w:p>
    <w:p w14:paraId="07B2084E" w14:textId="77777777" w:rsidR="00E204F9" w:rsidRPr="00E204F9" w:rsidRDefault="00E204F9" w:rsidP="00E34330">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6D46CEFB" w14:textId="38CEFFCC" w:rsidR="008A2E52" w:rsidRDefault="00F91C50">
      <w:pPr>
        <w:rPr>
          <w:rFonts w:ascii="Calibri" w:hAnsi="Calibri" w:cs="Calibri"/>
          <w:b/>
          <w:bCs/>
          <w:color w:val="000000"/>
        </w:rPr>
      </w:pPr>
      <w:r>
        <w:rPr>
          <w:rFonts w:ascii="Calibri" w:hAnsi="Calibri" w:cs="Calibri"/>
          <w:b/>
          <w:bCs/>
          <w:color w:val="000000"/>
        </w:rPr>
        <w:t xml:space="preserve">The host will use the router to broadcast </w:t>
      </w:r>
      <w:r w:rsidR="00E579C9">
        <w:rPr>
          <w:rFonts w:ascii="Calibri" w:hAnsi="Calibri" w:cs="Calibri"/>
          <w:b/>
          <w:bCs/>
          <w:color w:val="000000"/>
        </w:rPr>
        <w:t>Since it’s a broadcast it will receive IP, it will not receive the TCP message</w:t>
      </w:r>
      <w:r w:rsidR="002101A5">
        <w:rPr>
          <w:rFonts w:ascii="Calibri" w:hAnsi="Calibri" w:cs="Calibri"/>
          <w:b/>
          <w:bCs/>
          <w:color w:val="000000"/>
        </w:rPr>
        <w:t xml:space="preserve"> because it receives the TCP but it ignores it.</w:t>
      </w:r>
    </w:p>
    <w:p w14:paraId="549E0304" w14:textId="77777777" w:rsidR="002101A5" w:rsidRDefault="002101A5">
      <w:pPr>
        <w:rPr>
          <w:rFonts w:ascii="Calibri" w:hAnsi="Calibri" w:cs="Calibri"/>
          <w:b/>
          <w:bCs/>
          <w:color w:val="000000"/>
        </w:rPr>
      </w:pPr>
      <w:r>
        <w:rPr>
          <w:rFonts w:ascii="Calibri" w:hAnsi="Calibri" w:cs="Calibri"/>
          <w:b/>
          <w:bCs/>
          <w:color w:val="000000"/>
        </w:rPr>
        <w:br w:type="page"/>
      </w:r>
      <w:bookmarkStart w:id="0" w:name="_GoBack"/>
      <w:bookmarkEnd w:id="0"/>
    </w:p>
    <w:p w14:paraId="06729055" w14:textId="24A121E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10 (IP configuration) </w:t>
      </w:r>
    </w:p>
    <w:p w14:paraId="5A990889" w14:textId="4CE68C77" w:rsidR="00E204F9" w:rsidRDefault="00E204F9" w:rsidP="00E204F9">
      <w:pPr>
        <w:rPr>
          <w:rFonts w:ascii="Calibri" w:hAnsi="Calibri" w:cs="Calibri"/>
          <w:color w:val="000000"/>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p w14:paraId="43A78D2B" w14:textId="29F88CB0" w:rsidR="002101A5" w:rsidRDefault="00607927" w:rsidP="00E204F9">
      <w:pPr>
        <w:rPr>
          <w:rFonts w:ascii="Calibri" w:hAnsi="Calibri" w:cs="Calibri"/>
          <w:color w:val="000000"/>
        </w:rPr>
      </w:pPr>
      <w:hyperlink r:id="rId9" w:history="1">
        <w:r w:rsidR="00A233F4" w:rsidRPr="00A834E2">
          <w:rPr>
            <w:rStyle w:val="Hyperlink"/>
            <w:rFonts w:ascii="Calibri" w:hAnsi="Calibri" w:cs="Calibri"/>
          </w:rPr>
          <w:t>https://stackoverflow.com/questions/666864/first-packet-to-be-sent-when-starting-to-browse</w:t>
        </w:r>
      </w:hyperlink>
    </w:p>
    <w:p w14:paraId="0C179488" w14:textId="77777777" w:rsidR="00A233F4" w:rsidRDefault="00A233F4" w:rsidP="00E204F9">
      <w:pPr>
        <w:rPr>
          <w:rFonts w:ascii="Calibri" w:hAnsi="Calibri" w:cs="Calibri"/>
          <w:color w:val="000000"/>
        </w:rPr>
      </w:pPr>
    </w:p>
    <w:p w14:paraId="522E9CF2" w14:textId="6449FF0C" w:rsidR="002101A5" w:rsidRPr="00737BA0" w:rsidRDefault="002101A5" w:rsidP="00E204F9">
      <w:pPr>
        <w:rPr>
          <w:b/>
        </w:rPr>
      </w:pPr>
      <w:r>
        <w:rPr>
          <w:rFonts w:ascii="Calibri" w:hAnsi="Calibri" w:cs="Calibri"/>
          <w:color w:val="000000"/>
        </w:rPr>
        <w:t xml:space="preserve">Since the PC is off, the ARP cache will be empty. </w:t>
      </w:r>
      <w:proofErr w:type="gramStart"/>
      <w:r>
        <w:rPr>
          <w:rFonts w:ascii="Calibri" w:hAnsi="Calibri" w:cs="Calibri"/>
          <w:color w:val="000000"/>
        </w:rPr>
        <w:t>So</w:t>
      </w:r>
      <w:proofErr w:type="gramEnd"/>
      <w:r>
        <w:rPr>
          <w:rFonts w:ascii="Calibri" w:hAnsi="Calibri" w:cs="Calibri"/>
          <w:color w:val="000000"/>
        </w:rPr>
        <w:t xml:space="preserve"> the first message will be a ARP </w:t>
      </w:r>
      <w:r w:rsidR="00A233F4">
        <w:rPr>
          <w:rFonts w:ascii="Calibri" w:hAnsi="Calibri" w:cs="Calibri"/>
          <w:color w:val="000000"/>
        </w:rPr>
        <w:t xml:space="preserve">Request to </w:t>
      </w:r>
      <w:hyperlink r:id="rId10" w:history="1">
        <w:r w:rsidR="00D41DF0" w:rsidRPr="00A834E2">
          <w:rPr>
            <w:rStyle w:val="Hyperlink"/>
            <w:rFonts w:ascii="Calibri" w:hAnsi="Calibri" w:cs="Calibri"/>
          </w:rPr>
          <w:t>www.cs.utdallas.edu</w:t>
        </w:r>
      </w:hyperlink>
      <w:r w:rsidR="00D41DF0">
        <w:rPr>
          <w:rFonts w:ascii="Calibri" w:hAnsi="Calibri" w:cs="Calibri"/>
          <w:color w:val="000000"/>
        </w:rPr>
        <w:t xml:space="preserve">, this message will travel to the default gateway because the ARP cache is empty. Once the ARP request makes </w:t>
      </w:r>
      <w:proofErr w:type="spellStart"/>
      <w:proofErr w:type="gramStart"/>
      <w:r w:rsidR="00D41DF0">
        <w:rPr>
          <w:rFonts w:ascii="Calibri" w:hAnsi="Calibri" w:cs="Calibri"/>
          <w:color w:val="000000"/>
        </w:rPr>
        <w:t>it’s</w:t>
      </w:r>
      <w:proofErr w:type="spellEnd"/>
      <w:proofErr w:type="gramEnd"/>
      <w:r w:rsidR="00D41DF0">
        <w:rPr>
          <w:rFonts w:ascii="Calibri" w:hAnsi="Calibri" w:cs="Calibri"/>
          <w:color w:val="000000"/>
        </w:rPr>
        <w:t xml:space="preserve"> way to </w:t>
      </w:r>
      <w:hyperlink r:id="rId11" w:history="1">
        <w:r w:rsidR="00D41DF0" w:rsidRPr="00A834E2">
          <w:rPr>
            <w:rStyle w:val="Hyperlink"/>
            <w:rFonts w:ascii="Calibri" w:hAnsi="Calibri" w:cs="Calibri"/>
          </w:rPr>
          <w:t>www.cs.utdallas.edu</w:t>
        </w:r>
      </w:hyperlink>
      <w:r w:rsidR="00D41DF0">
        <w:rPr>
          <w:rFonts w:ascii="Calibri" w:hAnsi="Calibri" w:cs="Calibri"/>
          <w:color w:val="000000"/>
        </w:rPr>
        <w:t xml:space="preserve">’s sever, then </w:t>
      </w:r>
      <w:hyperlink r:id="rId12" w:history="1">
        <w:r w:rsidR="00D41DF0" w:rsidRPr="00A834E2">
          <w:rPr>
            <w:rStyle w:val="Hyperlink"/>
            <w:rFonts w:ascii="Calibri" w:hAnsi="Calibri" w:cs="Calibri"/>
          </w:rPr>
          <w:t>www.cs.utdallas.edu’s</w:t>
        </w:r>
      </w:hyperlink>
      <w:r w:rsidR="00D41DF0">
        <w:rPr>
          <w:rFonts w:ascii="Calibri" w:hAnsi="Calibri" w:cs="Calibri"/>
          <w:color w:val="000000"/>
        </w:rPr>
        <w:t xml:space="preserve"> sever will send a ARP reply back to our PC. The MAC address of </w:t>
      </w:r>
      <w:hyperlink r:id="rId13" w:history="1">
        <w:r w:rsidR="00D41DF0" w:rsidRPr="00A834E2">
          <w:rPr>
            <w:rStyle w:val="Hyperlink"/>
            <w:rFonts w:ascii="Calibri" w:hAnsi="Calibri" w:cs="Calibri"/>
          </w:rPr>
          <w:t>www.cs.utdallas.edu’s</w:t>
        </w:r>
      </w:hyperlink>
      <w:r w:rsidR="00D41DF0">
        <w:rPr>
          <w:rFonts w:ascii="Calibri" w:hAnsi="Calibri" w:cs="Calibri"/>
          <w:color w:val="000000"/>
        </w:rPr>
        <w:t xml:space="preserve"> sever will be stored in the cache. From there we can receive packets by directly making requests from the MAC address that is stored in the ARP cache now.</w:t>
      </w:r>
    </w:p>
    <w:sectPr w:rsidR="002101A5" w:rsidRPr="0073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54"/>
    <w:rsid w:val="00011832"/>
    <w:rsid w:val="0002230C"/>
    <w:rsid w:val="00032CAF"/>
    <w:rsid w:val="00035C02"/>
    <w:rsid w:val="00062AD6"/>
    <w:rsid w:val="000B0D69"/>
    <w:rsid w:val="000E1681"/>
    <w:rsid w:val="0014499F"/>
    <w:rsid w:val="001807B6"/>
    <w:rsid w:val="001931E2"/>
    <w:rsid w:val="00197451"/>
    <w:rsid w:val="00204958"/>
    <w:rsid w:val="002101A5"/>
    <w:rsid w:val="00232558"/>
    <w:rsid w:val="002360E1"/>
    <w:rsid w:val="00242C56"/>
    <w:rsid w:val="00290ED3"/>
    <w:rsid w:val="002A1361"/>
    <w:rsid w:val="0032339C"/>
    <w:rsid w:val="00337423"/>
    <w:rsid w:val="00383554"/>
    <w:rsid w:val="004057B3"/>
    <w:rsid w:val="00491E48"/>
    <w:rsid w:val="004C47C5"/>
    <w:rsid w:val="00550AE8"/>
    <w:rsid w:val="0055217E"/>
    <w:rsid w:val="005721CB"/>
    <w:rsid w:val="00572F5F"/>
    <w:rsid w:val="0058643D"/>
    <w:rsid w:val="00587A06"/>
    <w:rsid w:val="005A0A1C"/>
    <w:rsid w:val="005C3FA0"/>
    <w:rsid w:val="005D57F4"/>
    <w:rsid w:val="005E4F54"/>
    <w:rsid w:val="00606667"/>
    <w:rsid w:val="00607927"/>
    <w:rsid w:val="00634A52"/>
    <w:rsid w:val="00666285"/>
    <w:rsid w:val="006D56B1"/>
    <w:rsid w:val="006F5004"/>
    <w:rsid w:val="00710BBC"/>
    <w:rsid w:val="00735D4C"/>
    <w:rsid w:val="00737BA0"/>
    <w:rsid w:val="00746F5A"/>
    <w:rsid w:val="0075111F"/>
    <w:rsid w:val="00787442"/>
    <w:rsid w:val="007900DE"/>
    <w:rsid w:val="007918FF"/>
    <w:rsid w:val="007934EC"/>
    <w:rsid w:val="007B2248"/>
    <w:rsid w:val="007C42F8"/>
    <w:rsid w:val="007D03C0"/>
    <w:rsid w:val="0083488B"/>
    <w:rsid w:val="008657D2"/>
    <w:rsid w:val="008A2E52"/>
    <w:rsid w:val="008B6059"/>
    <w:rsid w:val="008E0B42"/>
    <w:rsid w:val="008E781F"/>
    <w:rsid w:val="00901EC5"/>
    <w:rsid w:val="00916025"/>
    <w:rsid w:val="00925B19"/>
    <w:rsid w:val="00934DF3"/>
    <w:rsid w:val="009675D3"/>
    <w:rsid w:val="00992DE6"/>
    <w:rsid w:val="009D4F7A"/>
    <w:rsid w:val="009D53E2"/>
    <w:rsid w:val="009E17B9"/>
    <w:rsid w:val="00A21C7A"/>
    <w:rsid w:val="00A233F4"/>
    <w:rsid w:val="00A46F7C"/>
    <w:rsid w:val="00A533E0"/>
    <w:rsid w:val="00A76289"/>
    <w:rsid w:val="00A81D42"/>
    <w:rsid w:val="00A81EB7"/>
    <w:rsid w:val="00AA1D65"/>
    <w:rsid w:val="00B133B5"/>
    <w:rsid w:val="00B249FE"/>
    <w:rsid w:val="00B72A99"/>
    <w:rsid w:val="00BA097D"/>
    <w:rsid w:val="00BE31BB"/>
    <w:rsid w:val="00C01A94"/>
    <w:rsid w:val="00C539CB"/>
    <w:rsid w:val="00C6154E"/>
    <w:rsid w:val="00CB6CD2"/>
    <w:rsid w:val="00CC190A"/>
    <w:rsid w:val="00CF7619"/>
    <w:rsid w:val="00D0000B"/>
    <w:rsid w:val="00D16479"/>
    <w:rsid w:val="00D41DF0"/>
    <w:rsid w:val="00D42B54"/>
    <w:rsid w:val="00D541AB"/>
    <w:rsid w:val="00D658A7"/>
    <w:rsid w:val="00D6593E"/>
    <w:rsid w:val="00D76CB4"/>
    <w:rsid w:val="00D83D95"/>
    <w:rsid w:val="00DA3C6A"/>
    <w:rsid w:val="00DB6FD6"/>
    <w:rsid w:val="00DE20F0"/>
    <w:rsid w:val="00DE6DD4"/>
    <w:rsid w:val="00E1770E"/>
    <w:rsid w:val="00E204F9"/>
    <w:rsid w:val="00E34330"/>
    <w:rsid w:val="00E4552B"/>
    <w:rsid w:val="00E55E23"/>
    <w:rsid w:val="00E579C9"/>
    <w:rsid w:val="00E840DE"/>
    <w:rsid w:val="00EE5A7D"/>
    <w:rsid w:val="00EF1950"/>
    <w:rsid w:val="00EF1AC2"/>
    <w:rsid w:val="00EF3FAE"/>
    <w:rsid w:val="00F0546D"/>
    <w:rsid w:val="00F44E18"/>
    <w:rsid w:val="00F51755"/>
    <w:rsid w:val="00F62648"/>
    <w:rsid w:val="00F9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233F4"/>
    <w:rPr>
      <w:color w:val="0563C1" w:themeColor="hyperlink"/>
      <w:u w:val="single"/>
    </w:rPr>
  </w:style>
  <w:style w:type="character" w:styleId="UnresolvedMention">
    <w:name w:val="Unresolved Mention"/>
    <w:basedOn w:val="DefaultParagraphFont"/>
    <w:uiPriority w:val="99"/>
    <w:semiHidden/>
    <w:unhideWhenUsed/>
    <w:rsid w:val="00A233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095">
      <w:bodyDiv w:val="1"/>
      <w:marLeft w:val="0"/>
      <w:marRight w:val="0"/>
      <w:marTop w:val="0"/>
      <w:marBottom w:val="0"/>
      <w:divBdr>
        <w:top w:val="none" w:sz="0" w:space="0" w:color="auto"/>
        <w:left w:val="none" w:sz="0" w:space="0" w:color="auto"/>
        <w:bottom w:val="none" w:sz="0" w:space="0" w:color="auto"/>
        <w:right w:val="none" w:sz="0" w:space="0" w:color="auto"/>
      </w:divBdr>
    </w:div>
    <w:div w:id="256254604">
      <w:bodyDiv w:val="1"/>
      <w:marLeft w:val="0"/>
      <w:marRight w:val="0"/>
      <w:marTop w:val="0"/>
      <w:marBottom w:val="0"/>
      <w:divBdr>
        <w:top w:val="none" w:sz="0" w:space="0" w:color="auto"/>
        <w:left w:val="none" w:sz="0" w:space="0" w:color="auto"/>
        <w:bottom w:val="none" w:sz="0" w:space="0" w:color="auto"/>
        <w:right w:val="none" w:sz="0" w:space="0" w:color="auto"/>
      </w:divBdr>
    </w:div>
    <w:div w:id="17039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www.cs.utdallas.edu'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s.utdallas.ed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s.utdallas.edu"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www.cs.utdallas.edu" TargetMode="External"/><Relationship Id="rId4" Type="http://schemas.openxmlformats.org/officeDocument/2006/relationships/webSettings" Target="webSettings.xml"/><Relationship Id="rId9" Type="http://schemas.openxmlformats.org/officeDocument/2006/relationships/hyperlink" Target="https://stackoverflow.com/questions/666864/first-packet-to-be-sent-when-starting-to-brow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10</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110</cp:revision>
  <dcterms:created xsi:type="dcterms:W3CDTF">2018-06-18T01:41:00Z</dcterms:created>
  <dcterms:modified xsi:type="dcterms:W3CDTF">2018-07-16T00:15:00Z</dcterms:modified>
</cp:coreProperties>
</file>