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17" w:rsidRDefault="002B1B17" w:rsidP="00553D2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Alex Lundin</w:t>
      </w:r>
    </w:p>
    <w:p w:rsidR="002B1B17" w:rsidRDefault="002B1B17" w:rsidP="00553D2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2B1B17" w:rsidRDefault="00377B95" w:rsidP="00553D2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r w:rsidRPr="00377B95">
        <w:rPr>
          <w:rFonts w:ascii="inherit" w:eastAsia="Times New Roman" w:hAnsi="inherit" w:cs="Helvetica"/>
          <w:color w:val="111111"/>
          <w:sz w:val="20"/>
          <w:szCs w:val="20"/>
        </w:rPr>
        <w:t>Fact</w:t>
      </w:r>
      <w:bookmarkStart w:id="0" w:name="_GoBack"/>
      <w:bookmarkEnd w:id="0"/>
      <w:r w:rsidRPr="00377B95">
        <w:rPr>
          <w:rFonts w:ascii="inherit" w:eastAsia="Times New Roman" w:hAnsi="inherit" w:cs="Helvetica"/>
          <w:color w:val="111111"/>
          <w:sz w:val="20"/>
          <w:szCs w:val="20"/>
        </w:rPr>
        <w:t>SearchMode</w:t>
      </w:r>
      <w:proofErr w:type="spellEnd"/>
    </w:p>
    <w:p w:rsidR="00377B95" w:rsidRDefault="00377B95" w:rsidP="00553D2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2B1B17" w:rsidRDefault="00553D26" w:rsidP="002B1B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53D26">
        <w:rPr>
          <w:rFonts w:ascii="inherit" w:eastAsia="Times New Roman" w:hAnsi="inherit" w:cs="Helvetica"/>
          <w:color w:val="111111"/>
          <w:sz w:val="20"/>
          <w:szCs w:val="20"/>
        </w:rPr>
        <w:t>Does it exhibit an apparent coding style?</w:t>
      </w:r>
    </w:p>
    <w:p w:rsidR="002B1B17" w:rsidRPr="002B1B17" w:rsidRDefault="002B1B17" w:rsidP="002B1B1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2B1B17">
        <w:rPr>
          <w:rFonts w:ascii="inherit" w:eastAsia="Times New Roman" w:hAnsi="inherit" w:cs="Helvetica"/>
          <w:color w:val="111111"/>
          <w:sz w:val="20"/>
          <w:szCs w:val="20"/>
        </w:rPr>
        <w:t>Yes, there are underscores and capital letters used for each constant value in the interface.</w:t>
      </w:r>
    </w:p>
    <w:p w:rsidR="002B1B17" w:rsidRDefault="002B1B17" w:rsidP="002B1B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2B1B17" w:rsidRPr="00553D26" w:rsidRDefault="002B1B17" w:rsidP="002B1B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553D26" w:rsidRDefault="00553D26" w:rsidP="00553D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53D26">
        <w:rPr>
          <w:rFonts w:ascii="inherit" w:eastAsia="Times New Roman" w:hAnsi="inherit" w:cs="Helvetica"/>
          <w:color w:val="111111"/>
          <w:sz w:val="20"/>
          <w:szCs w:val="20"/>
        </w:rPr>
        <w:t>Is the coding style consistent?</w:t>
      </w:r>
    </w:p>
    <w:p w:rsidR="002B1B17" w:rsidRDefault="002B1B17" w:rsidP="002B1B1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Yes, all variables share the same format</w:t>
      </w:r>
    </w:p>
    <w:p w:rsidR="002B1B17" w:rsidRDefault="002B1B17" w:rsidP="002B1B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8925EA" w:rsidRPr="00553D26" w:rsidRDefault="008925EA" w:rsidP="002B1B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553D26" w:rsidRDefault="00553D26" w:rsidP="00553D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53D26">
        <w:rPr>
          <w:rFonts w:ascii="inherit" w:eastAsia="Times New Roman" w:hAnsi="inherit" w:cs="Helvetica"/>
          <w:color w:val="111111"/>
          <w:sz w:val="20"/>
          <w:szCs w:val="20"/>
        </w:rPr>
        <w:t>Which style decisions do you agree and disagree with?</w:t>
      </w:r>
    </w:p>
    <w:p w:rsidR="002B1B17" w:rsidRDefault="002B1B17" w:rsidP="002B1B1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I agree with the variable naming decision</w:t>
      </w:r>
    </w:p>
    <w:p w:rsidR="002B1B17" w:rsidRDefault="002B1B17" w:rsidP="002B1B1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I disagree with the lack of comments</w:t>
      </w:r>
    </w:p>
    <w:p w:rsidR="002B1B17" w:rsidRPr="00553D26" w:rsidRDefault="002B1B17" w:rsidP="002B1B17">
      <w:pPr>
        <w:shd w:val="clear" w:color="auto" w:fill="FFFFFF"/>
        <w:spacing w:after="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522233" w:rsidRDefault="00522233"/>
    <w:sectPr w:rsidR="0052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A6244"/>
    <w:multiLevelType w:val="multilevel"/>
    <w:tmpl w:val="21F0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26"/>
    <w:rsid w:val="002B1B17"/>
    <w:rsid w:val="00377B95"/>
    <w:rsid w:val="00522233"/>
    <w:rsid w:val="00553D26"/>
    <w:rsid w:val="0089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DEB1C-1129-4AA6-82EB-A906F6F2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4</cp:revision>
  <dcterms:created xsi:type="dcterms:W3CDTF">2018-05-30T19:02:00Z</dcterms:created>
  <dcterms:modified xsi:type="dcterms:W3CDTF">2018-05-30T19:11:00Z</dcterms:modified>
</cp:coreProperties>
</file>