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</w:t>
        <w:tab/>
        <w:tab/>
        <w:t xml:space="preserve">Team 9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Members </w:t>
        <w:tab/>
        <w:t xml:space="preserve">Jairo Galarza, Alex Lundin, Brenden Pace, Daniel Park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</w:t>
        <w:tab/>
        <w:tab/>
        <w:t xml:space="preserve">SE 4381.501 Project Management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Assignment</w:t>
        <w:tab/>
        <w:t xml:space="preserve">Team Assignment #2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Agile Methods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agile methodologists value “individuals and interactions” so highly?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Valuing interactions gives the most freedom to the development cycle. When a requirement changes, a quick conversation can solve many problems. A formal process might require many more steps than a conversation would involve.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interaction style of communication supports quicker adjustments than a formal process does.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should we value “processes and tools”?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are important from an organizational standpoint.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Having a process for tracking a project is important for taking small steps to reach the end goal.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are great for testing and automating workflows.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Regression testing requires automated tools to setup up files and environments to test new builds on old situations.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might an agile methodologist deal with a customer who does not want to talk to the developers on a regular and frequent basis?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steps might an agile methodologist take to address the communication needs of a distributed (virtual) team?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are dedicated and experienced developers important to agile teams?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