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keepLines w:val="1"/>
        <w:pBdr>
          <w:top w:space="0" w:sz="0" w:val="nil"/>
          <w:left w:space="0" w:sz="0" w:val="nil"/>
          <w:bottom w:space="0" w:sz="0" w:val="nil"/>
          <w:right w:space="0" w:sz="0" w:val="nil"/>
          <w:between w:space="0" w:sz="0" w:val="nil"/>
        </w:pBdr>
        <w:jc w:val="right"/>
        <w:rPr>
          <w:color w:val="000000"/>
          <w:sz w:val="16"/>
          <w:szCs w:val="16"/>
        </w:rPr>
      </w:pPr>
      <w:r w:rsidDel="00000000" w:rsidR="00000000" w:rsidRPr="00000000">
        <w:rPr>
          <w:sz w:val="16"/>
          <w:szCs w:val="16"/>
          <w:rtl w:val="0"/>
        </w:rPr>
        <w:t xml:space="preserve">Alexander Lindemann, Devond McLean, Kyle Green</w:t>
      </w:r>
      <w:r w:rsidDel="00000000" w:rsidR="00000000" w:rsidRPr="00000000">
        <w:rPr>
          <w:rtl w:val="0"/>
        </w:rPr>
      </w:r>
    </w:p>
    <w:bookmarkStart w:colFirst="0" w:colLast="0" w:name="bookmark=id.gjdgxs" w:id="0"/>
    <w:bookmarkEnd w:id="0"/>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60"/>
          <w:szCs w:val="60"/>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rPr>
          <w:rFonts w:ascii="Times New Roman" w:cs="Times New Roman" w:eastAsia="Times New Roman" w:hAnsi="Times New Roman"/>
          <w:i w:val="1"/>
          <w:color w:val="000000"/>
          <w:sz w:val="60"/>
          <w:szCs w:val="60"/>
        </w:rPr>
      </w:pPr>
      <w:r w:rsidDel="00000000" w:rsidR="00000000" w:rsidRPr="00000000">
        <w:rPr>
          <w:rFonts w:ascii="Times New Roman" w:cs="Times New Roman" w:eastAsia="Times New Roman" w:hAnsi="Times New Roman"/>
          <w:i w:val="1"/>
          <w:sz w:val="60"/>
          <w:szCs w:val="60"/>
          <w:rtl w:val="0"/>
        </w:rPr>
        <w:t xml:space="preserve">Team Titan</w:t>
      </w:r>
      <w:r w:rsidDel="00000000" w:rsidR="00000000" w:rsidRPr="00000000">
        <w:rPr>
          <w:rtl w:val="0"/>
        </w:rPr>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pacing w:before="1800" w:lineRule="auto"/>
        <w:rPr>
          <w:rFonts w:ascii="Arial" w:cs="Arial" w:eastAsia="Arial" w:hAnsi="Arial"/>
          <w:b w:val="1"/>
          <w:color w:val="000000"/>
          <w:sz w:val="72"/>
          <w:szCs w:val="72"/>
        </w:rPr>
        <w:sectPr>
          <w:headerReference r:id="rId7" w:type="default"/>
          <w:headerReference r:id="rId8" w:type="first"/>
          <w:footerReference r:id="rId9" w:type="default"/>
          <w:footerReference r:id="rId10" w:type="first"/>
          <w:footerReference r:id="rId11"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1"/>
          <w:sz w:val="72"/>
          <w:szCs w:val="72"/>
          <w:rtl w:val="0"/>
        </w:rPr>
        <w:t xml:space="preserve">Titan’s Direct Mobile Application</w:t>
      </w:r>
      <w:r w:rsidDel="00000000" w:rsidR="00000000" w:rsidRPr="00000000">
        <w:rPr>
          <w:rFonts w:ascii="Arial" w:cs="Arial" w:eastAsia="Arial" w:hAnsi="Arial"/>
          <w:b w:val="1"/>
          <w:color w:val="000000"/>
          <w:sz w:val="72"/>
          <w:szCs w:val="72"/>
          <w:rtl w:val="0"/>
        </w:rPr>
        <w:t xml:space="preserve"> Requirements Document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rPr>
              <w:b w:val="1"/>
              <w:color w:val="000000"/>
            </w:rPr>
          </w:pPr>
          <w:r w:rsidDel="00000000" w:rsidR="00000000" w:rsidRPr="00000000">
            <w:fldChar w:fldCharType="begin"/>
            <w:instrText xml:space="preserve"> TOC \h \u \z </w:instrText>
            <w:fldChar w:fldCharType="separate"/>
          </w:r>
          <w:hyperlink w:anchor="_heading=h.jmmh3fefrcd">
            <w:r w:rsidDel="00000000" w:rsidR="00000000" w:rsidRPr="00000000">
              <w:rPr>
                <w:b w:val="1"/>
                <w:color w:val="000000"/>
                <w:rtl w:val="0"/>
              </w:rPr>
              <w:t xml:space="preserve">Introduction</w:t>
            </w:r>
          </w:hyperlink>
          <w:r w:rsidDel="00000000" w:rsidR="00000000" w:rsidRPr="00000000">
            <w:rPr>
              <w:b w:val="1"/>
              <w:color w:val="000000"/>
              <w:rtl w:val="0"/>
            </w:rPr>
            <w:tab/>
          </w:r>
          <w:r w:rsidDel="00000000" w:rsidR="00000000" w:rsidRPr="00000000">
            <w:fldChar w:fldCharType="begin"/>
            <w:instrText xml:space="preserve"> HYPERLINK \l "_heading=h.jmmh3fefrcd" </w:instrText>
            <w:fldChar w:fldCharType="separate"/>
          </w:r>
          <w:r w:rsidDel="00000000" w:rsidR="00000000" w:rsidRPr="00000000">
            <w:rPr>
              <w:b w:val="1"/>
              <w:color w:val="000000"/>
              <w:rtl w:val="0"/>
            </w:rPr>
            <w:t xml:space="preserve">3</w:t>
          </w:r>
        </w:p>
        <w:p w:rsidR="00000000" w:rsidDel="00000000" w:rsidP="00000000" w:rsidRDefault="00000000" w:rsidRPr="00000000" w14:paraId="00000012">
          <w:pPr>
            <w:tabs>
              <w:tab w:val="right" w:pos="9360"/>
            </w:tabs>
            <w:spacing w:before="200" w:line="240" w:lineRule="auto"/>
            <w:rPr>
              <w:b w:val="1"/>
              <w:color w:val="000000"/>
            </w:rPr>
          </w:pPr>
          <w:r w:rsidDel="00000000" w:rsidR="00000000" w:rsidRPr="00000000">
            <w:fldChar w:fldCharType="end"/>
          </w:r>
          <w:hyperlink w:anchor="_heading=h.1ox3ybg2vgw5">
            <w:r w:rsidDel="00000000" w:rsidR="00000000" w:rsidRPr="00000000">
              <w:rPr>
                <w:b w:val="1"/>
                <w:color w:val="000000"/>
                <w:rtl w:val="0"/>
              </w:rPr>
              <w:t xml:space="preserve">Description Model</w:t>
            </w:r>
          </w:hyperlink>
          <w:r w:rsidDel="00000000" w:rsidR="00000000" w:rsidRPr="00000000">
            <w:rPr>
              <w:b w:val="1"/>
              <w:color w:val="000000"/>
              <w:rtl w:val="0"/>
            </w:rPr>
            <w:tab/>
          </w:r>
          <w:r w:rsidDel="00000000" w:rsidR="00000000" w:rsidRPr="00000000">
            <w:fldChar w:fldCharType="begin"/>
            <w:instrText xml:space="preserve"> HYPERLINK \l "_heading=h.1ox3ybg2vgw5" </w:instrText>
            <w:fldChar w:fldCharType="separate"/>
          </w:r>
          <w:r w:rsidDel="00000000" w:rsidR="00000000" w:rsidRPr="00000000">
            <w:rPr>
              <w:b w:val="1"/>
              <w:color w:val="000000"/>
              <w:rtl w:val="0"/>
            </w:rPr>
            <w:t xml:space="preserve">3</w:t>
          </w:r>
        </w:p>
        <w:p w:rsidR="00000000" w:rsidDel="00000000" w:rsidP="00000000" w:rsidRDefault="00000000" w:rsidRPr="00000000" w14:paraId="00000013">
          <w:pPr>
            <w:tabs>
              <w:tab w:val="right" w:pos="9360"/>
            </w:tabs>
            <w:spacing w:before="60" w:line="240" w:lineRule="auto"/>
            <w:ind w:left="360" w:firstLine="0"/>
            <w:rPr>
              <w:color w:val="000000"/>
            </w:rPr>
          </w:pPr>
          <w:r w:rsidDel="00000000" w:rsidR="00000000" w:rsidRPr="00000000">
            <w:fldChar w:fldCharType="end"/>
          </w:r>
          <w:hyperlink w:anchor="_heading=h.jz4csi7rdu3s">
            <w:r w:rsidDel="00000000" w:rsidR="00000000" w:rsidRPr="00000000">
              <w:rPr>
                <w:color w:val="000000"/>
                <w:rtl w:val="0"/>
              </w:rPr>
              <w:t xml:space="preserve">Initial Requirements</w:t>
            </w:r>
          </w:hyperlink>
          <w:r w:rsidDel="00000000" w:rsidR="00000000" w:rsidRPr="00000000">
            <w:rPr>
              <w:color w:val="000000"/>
              <w:rtl w:val="0"/>
            </w:rPr>
            <w:tab/>
          </w:r>
          <w:r w:rsidDel="00000000" w:rsidR="00000000" w:rsidRPr="00000000">
            <w:fldChar w:fldCharType="begin"/>
            <w:instrText xml:space="preserve"> HYPERLINK \l "_heading=h.jz4csi7rdu3s" </w:instrText>
            <w:fldChar w:fldCharType="separate"/>
          </w:r>
          <w:r w:rsidDel="00000000" w:rsidR="00000000" w:rsidRPr="00000000">
            <w:rPr>
              <w:color w:val="000000"/>
              <w:rtl w:val="0"/>
            </w:rPr>
            <w:t xml:space="preserve">3</w:t>
          </w:r>
        </w:p>
        <w:p w:rsidR="00000000" w:rsidDel="00000000" w:rsidP="00000000" w:rsidRDefault="00000000" w:rsidRPr="00000000" w14:paraId="00000014">
          <w:pPr>
            <w:tabs>
              <w:tab w:val="right" w:pos="9360"/>
            </w:tabs>
            <w:spacing w:before="60" w:line="240" w:lineRule="auto"/>
            <w:ind w:left="360" w:firstLine="0"/>
            <w:rPr/>
          </w:pPr>
          <w:r w:rsidDel="00000000" w:rsidR="00000000" w:rsidRPr="00000000">
            <w:fldChar w:fldCharType="end"/>
          </w:r>
          <w:hyperlink w:anchor="_heading=h.nk0hv57hsi4o">
            <w:r w:rsidDel="00000000" w:rsidR="00000000" w:rsidRPr="00000000">
              <w:rPr>
                <w:rtl w:val="0"/>
              </w:rPr>
              <w:t xml:space="preserve">Security</w:t>
            </w:r>
          </w:hyperlink>
          <w:r w:rsidDel="00000000" w:rsidR="00000000" w:rsidRPr="00000000">
            <w:rPr>
              <w:rtl w:val="0"/>
            </w:rPr>
            <w:tab/>
          </w:r>
          <w:r w:rsidDel="00000000" w:rsidR="00000000" w:rsidRPr="00000000">
            <w:fldChar w:fldCharType="begin"/>
            <w:instrText xml:space="preserve"> HYPERLINK \l "_heading=h.nk0hv57hsi4o" </w:instrText>
            <w:fldChar w:fldCharType="separate"/>
          </w:r>
          <w:r w:rsidDel="00000000" w:rsidR="00000000" w:rsidRPr="00000000">
            <w:rPr>
              <w:rtl w:val="0"/>
            </w:rPr>
            <w:t xml:space="preserve">4</w:t>
          </w:r>
        </w:p>
        <w:p w:rsidR="00000000" w:rsidDel="00000000" w:rsidP="00000000" w:rsidRDefault="00000000" w:rsidRPr="00000000" w14:paraId="00000015">
          <w:pPr>
            <w:tabs>
              <w:tab w:val="right" w:pos="9360"/>
            </w:tabs>
            <w:spacing w:before="60" w:line="240" w:lineRule="auto"/>
            <w:ind w:left="360" w:firstLine="0"/>
            <w:rPr>
              <w:color w:val="000000"/>
            </w:rPr>
          </w:pPr>
          <w:r w:rsidDel="00000000" w:rsidR="00000000" w:rsidRPr="00000000">
            <w:fldChar w:fldCharType="end"/>
          </w:r>
          <w:hyperlink w:anchor="_heading=h.pyt9mbulb5hj">
            <w:r w:rsidDel="00000000" w:rsidR="00000000" w:rsidRPr="00000000">
              <w:rPr>
                <w:color w:val="000000"/>
                <w:rtl w:val="0"/>
              </w:rPr>
              <w:t xml:space="preserve">Processes</w:t>
            </w:r>
          </w:hyperlink>
          <w:r w:rsidDel="00000000" w:rsidR="00000000" w:rsidRPr="00000000">
            <w:rPr>
              <w:color w:val="000000"/>
              <w:rtl w:val="0"/>
            </w:rPr>
            <w:tab/>
          </w:r>
          <w:r w:rsidDel="00000000" w:rsidR="00000000" w:rsidRPr="00000000">
            <w:fldChar w:fldCharType="begin"/>
            <w:instrText xml:space="preserve"> HYPERLINK \l "_heading=h.pyt9mbulb5hj" </w:instrText>
            <w:fldChar w:fldCharType="separate"/>
          </w:r>
          <w:r w:rsidDel="00000000" w:rsidR="00000000" w:rsidRPr="00000000">
            <w:rPr>
              <w:color w:val="000000"/>
              <w:rtl w:val="0"/>
            </w:rPr>
            <w:t xml:space="preserve">4</w:t>
          </w:r>
        </w:p>
        <w:p w:rsidR="00000000" w:rsidDel="00000000" w:rsidP="00000000" w:rsidRDefault="00000000" w:rsidRPr="00000000" w14:paraId="00000016">
          <w:pPr>
            <w:tabs>
              <w:tab w:val="right" w:pos="9360"/>
            </w:tabs>
            <w:spacing w:before="60" w:line="240" w:lineRule="auto"/>
            <w:ind w:left="720" w:firstLine="0"/>
            <w:rPr>
              <w:color w:val="000000"/>
            </w:rPr>
          </w:pPr>
          <w:r w:rsidDel="00000000" w:rsidR="00000000" w:rsidRPr="00000000">
            <w:fldChar w:fldCharType="end"/>
          </w:r>
          <w:hyperlink w:anchor="_heading=h.5g351g1fd2k9">
            <w:r w:rsidDel="00000000" w:rsidR="00000000" w:rsidRPr="00000000">
              <w:rPr>
                <w:color w:val="000000"/>
                <w:rtl w:val="0"/>
              </w:rPr>
              <w:t xml:space="preserve">Login Screen</w:t>
            </w:r>
          </w:hyperlink>
          <w:r w:rsidDel="00000000" w:rsidR="00000000" w:rsidRPr="00000000">
            <w:rPr>
              <w:color w:val="000000"/>
              <w:rtl w:val="0"/>
            </w:rPr>
            <w:tab/>
          </w:r>
          <w:r w:rsidDel="00000000" w:rsidR="00000000" w:rsidRPr="00000000">
            <w:fldChar w:fldCharType="begin"/>
            <w:instrText xml:space="preserve"> HYPERLINK \l "_heading=h.5g351g1fd2k9" </w:instrText>
            <w:fldChar w:fldCharType="separate"/>
          </w:r>
          <w:r w:rsidDel="00000000" w:rsidR="00000000" w:rsidRPr="00000000">
            <w:rPr>
              <w:color w:val="000000"/>
              <w:rtl w:val="0"/>
            </w:rPr>
            <w:t xml:space="preserve">4</w:t>
          </w:r>
        </w:p>
        <w:p w:rsidR="00000000" w:rsidDel="00000000" w:rsidP="00000000" w:rsidRDefault="00000000" w:rsidRPr="00000000" w14:paraId="00000017">
          <w:pPr>
            <w:tabs>
              <w:tab w:val="right" w:pos="9360"/>
            </w:tabs>
            <w:spacing w:before="60" w:line="240" w:lineRule="auto"/>
            <w:ind w:left="720" w:firstLine="0"/>
            <w:rPr>
              <w:color w:val="000000"/>
            </w:rPr>
          </w:pPr>
          <w:r w:rsidDel="00000000" w:rsidR="00000000" w:rsidRPr="00000000">
            <w:fldChar w:fldCharType="end"/>
          </w:r>
          <w:hyperlink w:anchor="_heading=h.9r3jp6t16ge4">
            <w:r w:rsidDel="00000000" w:rsidR="00000000" w:rsidRPr="00000000">
              <w:rPr>
                <w:color w:val="000000"/>
                <w:rtl w:val="0"/>
              </w:rPr>
              <w:t xml:space="preserve">Main Menu</w:t>
            </w:r>
          </w:hyperlink>
          <w:r w:rsidDel="00000000" w:rsidR="00000000" w:rsidRPr="00000000">
            <w:rPr>
              <w:color w:val="000000"/>
              <w:rtl w:val="0"/>
            </w:rPr>
            <w:tab/>
          </w:r>
          <w:r w:rsidDel="00000000" w:rsidR="00000000" w:rsidRPr="00000000">
            <w:fldChar w:fldCharType="begin"/>
            <w:instrText xml:space="preserve"> HYPERLINK \l "_heading=h.9r3jp6t16ge4" </w:instrText>
            <w:fldChar w:fldCharType="separate"/>
          </w:r>
          <w:r w:rsidDel="00000000" w:rsidR="00000000" w:rsidRPr="00000000">
            <w:rPr>
              <w:color w:val="000000"/>
              <w:rtl w:val="0"/>
            </w:rPr>
            <w:t xml:space="preserve">4</w:t>
          </w:r>
        </w:p>
        <w:p w:rsidR="00000000" w:rsidDel="00000000" w:rsidP="00000000" w:rsidRDefault="00000000" w:rsidRPr="00000000" w14:paraId="00000018">
          <w:pPr>
            <w:tabs>
              <w:tab w:val="right" w:pos="9360"/>
            </w:tabs>
            <w:spacing w:before="60" w:line="240" w:lineRule="auto"/>
            <w:ind w:left="720" w:firstLine="0"/>
            <w:rPr>
              <w:color w:val="000000"/>
            </w:rPr>
          </w:pPr>
          <w:r w:rsidDel="00000000" w:rsidR="00000000" w:rsidRPr="00000000">
            <w:fldChar w:fldCharType="end"/>
          </w:r>
          <w:hyperlink w:anchor="_heading=h.ee0bqfjuh8f6">
            <w:r w:rsidDel="00000000" w:rsidR="00000000" w:rsidRPr="00000000">
              <w:rPr>
                <w:color w:val="000000"/>
                <w:rtl w:val="0"/>
              </w:rPr>
              <w:t xml:space="preserve">Course Schedule/Calendar</w:t>
            </w:r>
          </w:hyperlink>
          <w:r w:rsidDel="00000000" w:rsidR="00000000" w:rsidRPr="00000000">
            <w:rPr>
              <w:color w:val="000000"/>
              <w:rtl w:val="0"/>
            </w:rPr>
            <w:tab/>
          </w:r>
          <w:r w:rsidDel="00000000" w:rsidR="00000000" w:rsidRPr="00000000">
            <w:fldChar w:fldCharType="begin"/>
            <w:instrText xml:space="preserve"> HYPERLINK \l "_heading=h.ee0bqfjuh8f6" </w:instrText>
            <w:fldChar w:fldCharType="separate"/>
          </w:r>
          <w:r w:rsidDel="00000000" w:rsidR="00000000" w:rsidRPr="00000000">
            <w:rPr>
              <w:color w:val="000000"/>
              <w:rtl w:val="0"/>
            </w:rPr>
            <w:t xml:space="preserve">5</w:t>
          </w:r>
        </w:p>
        <w:p w:rsidR="00000000" w:rsidDel="00000000" w:rsidP="00000000" w:rsidRDefault="00000000" w:rsidRPr="00000000" w14:paraId="00000019">
          <w:pPr>
            <w:tabs>
              <w:tab w:val="right" w:pos="9360"/>
            </w:tabs>
            <w:spacing w:before="60" w:line="240" w:lineRule="auto"/>
            <w:ind w:left="720" w:firstLine="0"/>
            <w:rPr>
              <w:color w:val="000000"/>
            </w:rPr>
          </w:pPr>
          <w:r w:rsidDel="00000000" w:rsidR="00000000" w:rsidRPr="00000000">
            <w:fldChar w:fldCharType="end"/>
          </w:r>
          <w:hyperlink w:anchor="_heading=h.kkd64mtotx6x">
            <w:r w:rsidDel="00000000" w:rsidR="00000000" w:rsidRPr="00000000">
              <w:rPr>
                <w:color w:val="000000"/>
                <w:rtl w:val="0"/>
              </w:rPr>
              <w:t xml:space="preserve">Grade View</w:t>
            </w:r>
          </w:hyperlink>
          <w:r w:rsidDel="00000000" w:rsidR="00000000" w:rsidRPr="00000000">
            <w:rPr>
              <w:color w:val="000000"/>
              <w:rtl w:val="0"/>
            </w:rPr>
            <w:tab/>
          </w:r>
          <w:r w:rsidDel="00000000" w:rsidR="00000000" w:rsidRPr="00000000">
            <w:fldChar w:fldCharType="begin"/>
            <w:instrText xml:space="preserve"> HYPERLINK \l "_heading=h.kkd64mtotx6x" </w:instrText>
            <w:fldChar w:fldCharType="separate"/>
          </w:r>
          <w:r w:rsidDel="00000000" w:rsidR="00000000" w:rsidRPr="00000000">
            <w:rPr>
              <w:color w:val="000000"/>
              <w:rtl w:val="0"/>
            </w:rPr>
            <w:t xml:space="preserve">5</w:t>
          </w:r>
        </w:p>
        <w:p w:rsidR="00000000" w:rsidDel="00000000" w:rsidP="00000000" w:rsidRDefault="00000000" w:rsidRPr="00000000" w14:paraId="0000001A">
          <w:pPr>
            <w:tabs>
              <w:tab w:val="right" w:pos="9360"/>
            </w:tabs>
            <w:spacing w:before="60" w:line="240" w:lineRule="auto"/>
            <w:ind w:left="720" w:firstLine="0"/>
            <w:rPr>
              <w:color w:val="000000"/>
            </w:rPr>
          </w:pPr>
          <w:r w:rsidDel="00000000" w:rsidR="00000000" w:rsidRPr="00000000">
            <w:fldChar w:fldCharType="end"/>
          </w:r>
          <w:hyperlink w:anchor="_heading=h.ihgozvqnils9">
            <w:r w:rsidDel="00000000" w:rsidR="00000000" w:rsidRPr="00000000">
              <w:rPr>
                <w:color w:val="000000"/>
                <w:rtl w:val="0"/>
              </w:rPr>
              <w:t xml:space="preserve">Campus Map</w:t>
            </w:r>
          </w:hyperlink>
          <w:r w:rsidDel="00000000" w:rsidR="00000000" w:rsidRPr="00000000">
            <w:rPr>
              <w:color w:val="000000"/>
              <w:rtl w:val="0"/>
            </w:rPr>
            <w:tab/>
          </w:r>
          <w:r w:rsidDel="00000000" w:rsidR="00000000" w:rsidRPr="00000000">
            <w:fldChar w:fldCharType="begin"/>
            <w:instrText xml:space="preserve"> HYPERLINK \l "_heading=h.ihgozvqnils9" </w:instrText>
            <w:fldChar w:fldCharType="separate"/>
          </w:r>
          <w:r w:rsidDel="00000000" w:rsidR="00000000" w:rsidRPr="00000000">
            <w:rPr>
              <w:color w:val="000000"/>
              <w:rtl w:val="0"/>
            </w:rPr>
            <w:t xml:space="preserve">5</w:t>
          </w:r>
        </w:p>
        <w:p w:rsidR="00000000" w:rsidDel="00000000" w:rsidP="00000000" w:rsidRDefault="00000000" w:rsidRPr="00000000" w14:paraId="0000001B">
          <w:pPr>
            <w:tabs>
              <w:tab w:val="right" w:pos="9360"/>
            </w:tabs>
            <w:spacing w:before="60" w:line="240" w:lineRule="auto"/>
            <w:ind w:left="720" w:firstLine="0"/>
            <w:rPr>
              <w:color w:val="000000"/>
            </w:rPr>
          </w:pPr>
          <w:r w:rsidDel="00000000" w:rsidR="00000000" w:rsidRPr="00000000">
            <w:fldChar w:fldCharType="end"/>
          </w:r>
          <w:hyperlink w:anchor="_heading=h.ekg85gvv5qld">
            <w:r w:rsidDel="00000000" w:rsidR="00000000" w:rsidRPr="00000000">
              <w:rPr>
                <w:color w:val="000000"/>
                <w:rtl w:val="0"/>
              </w:rPr>
              <w:t xml:space="preserve">Student ID</w:t>
            </w:r>
          </w:hyperlink>
          <w:r w:rsidDel="00000000" w:rsidR="00000000" w:rsidRPr="00000000">
            <w:rPr>
              <w:color w:val="000000"/>
              <w:rtl w:val="0"/>
            </w:rPr>
            <w:tab/>
          </w:r>
          <w:r w:rsidDel="00000000" w:rsidR="00000000" w:rsidRPr="00000000">
            <w:fldChar w:fldCharType="begin"/>
            <w:instrText xml:space="preserve"> HYPERLINK \l "_heading=h.ekg85gvv5qld" </w:instrText>
            <w:fldChar w:fldCharType="separate"/>
          </w:r>
          <w:r w:rsidDel="00000000" w:rsidR="00000000" w:rsidRPr="00000000">
            <w:rPr>
              <w:color w:val="000000"/>
              <w:rtl w:val="0"/>
            </w:rPr>
            <w:t xml:space="preserve">6</w:t>
          </w:r>
        </w:p>
        <w:p w:rsidR="00000000" w:rsidDel="00000000" w:rsidP="00000000" w:rsidRDefault="00000000" w:rsidRPr="00000000" w14:paraId="0000001C">
          <w:pPr>
            <w:tabs>
              <w:tab w:val="right" w:pos="9360"/>
            </w:tabs>
            <w:spacing w:before="200" w:line="240" w:lineRule="auto"/>
            <w:rPr>
              <w:b w:val="1"/>
              <w:color w:val="000000"/>
            </w:rPr>
          </w:pPr>
          <w:r w:rsidDel="00000000" w:rsidR="00000000" w:rsidRPr="00000000">
            <w:fldChar w:fldCharType="end"/>
          </w:r>
          <w:hyperlink w:anchor="_heading=h.sk80a65hsvlf">
            <w:r w:rsidDel="00000000" w:rsidR="00000000" w:rsidRPr="00000000">
              <w:rPr>
                <w:b w:val="1"/>
                <w:color w:val="000000"/>
                <w:rtl w:val="0"/>
              </w:rPr>
              <w:t xml:space="preserve">Class Diagram</w:t>
            </w:r>
          </w:hyperlink>
          <w:r w:rsidDel="00000000" w:rsidR="00000000" w:rsidRPr="00000000">
            <w:rPr>
              <w:b w:val="1"/>
              <w:color w:val="000000"/>
              <w:rtl w:val="0"/>
            </w:rPr>
            <w:tab/>
          </w:r>
          <w:r w:rsidDel="00000000" w:rsidR="00000000" w:rsidRPr="00000000">
            <w:fldChar w:fldCharType="begin"/>
            <w:instrText xml:space="preserve"> HYPERLINK \l "_heading=h.sk80a65hsvlf" </w:instrText>
            <w:fldChar w:fldCharType="separate"/>
          </w:r>
          <w:r w:rsidDel="00000000" w:rsidR="00000000" w:rsidRPr="00000000">
            <w:rPr>
              <w:b w:val="1"/>
              <w:color w:val="000000"/>
              <w:rtl w:val="0"/>
            </w:rPr>
            <w:t xml:space="preserve">6</w:t>
          </w:r>
        </w:p>
        <w:p w:rsidR="00000000" w:rsidDel="00000000" w:rsidP="00000000" w:rsidRDefault="00000000" w:rsidRPr="00000000" w14:paraId="0000001D">
          <w:pPr>
            <w:tabs>
              <w:tab w:val="right" w:pos="9360"/>
            </w:tabs>
            <w:spacing w:before="200" w:line="240" w:lineRule="auto"/>
            <w:rPr>
              <w:b w:val="1"/>
              <w:color w:val="000000"/>
            </w:rPr>
          </w:pPr>
          <w:r w:rsidDel="00000000" w:rsidR="00000000" w:rsidRPr="00000000">
            <w:fldChar w:fldCharType="end"/>
          </w:r>
          <w:hyperlink w:anchor="_heading=h.bd9087jsgplg">
            <w:r w:rsidDel="00000000" w:rsidR="00000000" w:rsidRPr="00000000">
              <w:rPr>
                <w:b w:val="1"/>
                <w:color w:val="000000"/>
                <w:rtl w:val="0"/>
              </w:rPr>
              <w:t xml:space="preserve">Use Case Diagram</w:t>
            </w:r>
          </w:hyperlink>
          <w:r w:rsidDel="00000000" w:rsidR="00000000" w:rsidRPr="00000000">
            <w:rPr>
              <w:b w:val="1"/>
              <w:color w:val="000000"/>
              <w:rtl w:val="0"/>
            </w:rPr>
            <w:tab/>
          </w:r>
          <w:r w:rsidDel="00000000" w:rsidR="00000000" w:rsidRPr="00000000">
            <w:fldChar w:fldCharType="begin"/>
            <w:instrText xml:space="preserve"> HYPERLINK \l "_heading=h.bd9087jsgplg" </w:instrText>
            <w:fldChar w:fldCharType="separate"/>
          </w:r>
          <w:r w:rsidDel="00000000" w:rsidR="00000000" w:rsidRPr="00000000">
            <w:rPr>
              <w:b w:val="1"/>
              <w:color w:val="000000"/>
              <w:rtl w:val="0"/>
            </w:rPr>
            <w:t xml:space="preserve">6</w:t>
          </w:r>
        </w:p>
        <w:p w:rsidR="00000000" w:rsidDel="00000000" w:rsidP="00000000" w:rsidRDefault="00000000" w:rsidRPr="00000000" w14:paraId="0000001E">
          <w:pPr>
            <w:tabs>
              <w:tab w:val="right" w:pos="9360"/>
            </w:tabs>
            <w:spacing w:before="200" w:line="240" w:lineRule="auto"/>
            <w:rPr>
              <w:b w:val="1"/>
              <w:color w:val="000000"/>
            </w:rPr>
          </w:pPr>
          <w:r w:rsidDel="00000000" w:rsidR="00000000" w:rsidRPr="00000000">
            <w:fldChar w:fldCharType="end"/>
          </w:r>
          <w:hyperlink w:anchor="_heading=h.7jtaauks6d5">
            <w:r w:rsidDel="00000000" w:rsidR="00000000" w:rsidRPr="00000000">
              <w:rPr>
                <w:b w:val="1"/>
                <w:color w:val="000000"/>
                <w:rtl w:val="0"/>
              </w:rPr>
              <w:t xml:space="preserve">Use Case Scenarios</w:t>
            </w:r>
          </w:hyperlink>
          <w:r w:rsidDel="00000000" w:rsidR="00000000" w:rsidRPr="00000000">
            <w:rPr>
              <w:b w:val="1"/>
              <w:color w:val="000000"/>
              <w:rtl w:val="0"/>
            </w:rPr>
            <w:tab/>
          </w:r>
          <w:r w:rsidDel="00000000" w:rsidR="00000000" w:rsidRPr="00000000">
            <w:fldChar w:fldCharType="begin"/>
            <w:instrText xml:space="preserve"> HYPERLINK \l "_heading=h.7jtaauks6d5" </w:instrText>
            <w:fldChar w:fldCharType="separate"/>
          </w:r>
          <w:r w:rsidDel="00000000" w:rsidR="00000000" w:rsidRPr="00000000">
            <w:rPr>
              <w:b w:val="1"/>
              <w:color w:val="000000"/>
              <w:rtl w:val="0"/>
            </w:rPr>
            <w:t xml:space="preserve">6</w:t>
          </w:r>
        </w:p>
        <w:p w:rsidR="00000000" w:rsidDel="00000000" w:rsidP="00000000" w:rsidRDefault="00000000" w:rsidRPr="00000000" w14:paraId="0000001F">
          <w:pPr>
            <w:tabs>
              <w:tab w:val="right" w:pos="9360"/>
            </w:tabs>
            <w:spacing w:before="60" w:line="240" w:lineRule="auto"/>
            <w:ind w:left="360" w:firstLine="0"/>
            <w:rPr>
              <w:color w:val="000000"/>
            </w:rPr>
          </w:pPr>
          <w:r w:rsidDel="00000000" w:rsidR="00000000" w:rsidRPr="00000000">
            <w:fldChar w:fldCharType="end"/>
          </w:r>
          <w:hyperlink w:anchor="_heading=h.qh3u20s9084h">
            <w:r w:rsidDel="00000000" w:rsidR="00000000" w:rsidRPr="00000000">
              <w:rPr>
                <w:color w:val="000000"/>
                <w:rtl w:val="0"/>
              </w:rPr>
              <w:t xml:space="preserve">Role: Teacher</w:t>
            </w:r>
          </w:hyperlink>
          <w:r w:rsidDel="00000000" w:rsidR="00000000" w:rsidRPr="00000000">
            <w:rPr>
              <w:color w:val="000000"/>
              <w:rtl w:val="0"/>
            </w:rPr>
            <w:tab/>
          </w:r>
          <w:r w:rsidDel="00000000" w:rsidR="00000000" w:rsidRPr="00000000">
            <w:fldChar w:fldCharType="begin"/>
            <w:instrText xml:space="preserve"> HYPERLINK \l "_heading=h.qh3u20s9084h" </w:instrText>
            <w:fldChar w:fldCharType="separate"/>
          </w:r>
          <w:r w:rsidDel="00000000" w:rsidR="00000000" w:rsidRPr="00000000">
            <w:rPr>
              <w:color w:val="000000"/>
              <w:rtl w:val="0"/>
            </w:rPr>
            <w:t xml:space="preserve">6</w:t>
          </w:r>
        </w:p>
        <w:p w:rsidR="00000000" w:rsidDel="00000000" w:rsidP="00000000" w:rsidRDefault="00000000" w:rsidRPr="00000000" w14:paraId="00000020">
          <w:pPr>
            <w:tabs>
              <w:tab w:val="right" w:pos="9360"/>
            </w:tabs>
            <w:spacing w:before="60" w:line="240" w:lineRule="auto"/>
            <w:ind w:left="360" w:firstLine="0"/>
            <w:rPr>
              <w:color w:val="000000"/>
            </w:rPr>
          </w:pPr>
          <w:r w:rsidDel="00000000" w:rsidR="00000000" w:rsidRPr="00000000">
            <w:fldChar w:fldCharType="end"/>
          </w:r>
          <w:hyperlink w:anchor="_heading=h.xnz7wd3ufqf0">
            <w:r w:rsidDel="00000000" w:rsidR="00000000" w:rsidRPr="00000000">
              <w:rPr>
                <w:color w:val="000000"/>
                <w:rtl w:val="0"/>
              </w:rPr>
              <w:t xml:space="preserve">Role: Student</w:t>
            </w:r>
          </w:hyperlink>
          <w:r w:rsidDel="00000000" w:rsidR="00000000" w:rsidRPr="00000000">
            <w:rPr>
              <w:color w:val="000000"/>
              <w:rtl w:val="0"/>
            </w:rPr>
            <w:tab/>
          </w:r>
          <w:r w:rsidDel="00000000" w:rsidR="00000000" w:rsidRPr="00000000">
            <w:fldChar w:fldCharType="begin"/>
            <w:instrText xml:space="preserve"> HYPERLINK \l "_heading=h.xnz7wd3ufqf0" </w:instrText>
            <w:fldChar w:fldCharType="separate"/>
          </w:r>
          <w:r w:rsidDel="00000000" w:rsidR="00000000" w:rsidRPr="00000000">
            <w:rPr>
              <w:color w:val="000000"/>
              <w:rtl w:val="0"/>
            </w:rPr>
            <w:t xml:space="preserve">7</w:t>
          </w:r>
        </w:p>
        <w:p w:rsidR="00000000" w:rsidDel="00000000" w:rsidP="00000000" w:rsidRDefault="00000000" w:rsidRPr="00000000" w14:paraId="00000021">
          <w:pPr>
            <w:tabs>
              <w:tab w:val="right" w:pos="9360"/>
            </w:tabs>
            <w:spacing w:before="60" w:line="240" w:lineRule="auto"/>
            <w:ind w:left="360" w:firstLine="0"/>
            <w:rPr>
              <w:color w:val="000000"/>
            </w:rPr>
          </w:pPr>
          <w:r w:rsidDel="00000000" w:rsidR="00000000" w:rsidRPr="00000000">
            <w:fldChar w:fldCharType="end"/>
          </w:r>
          <w:hyperlink w:anchor="_heading=h.4v76zre54cx0">
            <w:r w:rsidDel="00000000" w:rsidR="00000000" w:rsidRPr="00000000">
              <w:rPr>
                <w:color w:val="000000"/>
                <w:rtl w:val="0"/>
              </w:rPr>
              <w:t xml:space="preserve">Role: School</w:t>
            </w:r>
          </w:hyperlink>
          <w:r w:rsidDel="00000000" w:rsidR="00000000" w:rsidRPr="00000000">
            <w:rPr>
              <w:color w:val="000000"/>
              <w:rtl w:val="0"/>
            </w:rPr>
            <w:tab/>
          </w:r>
          <w:r w:rsidDel="00000000" w:rsidR="00000000" w:rsidRPr="00000000">
            <w:fldChar w:fldCharType="begin"/>
            <w:instrText xml:space="preserve"> HYPERLINK \l "_heading=h.4v76zre54cx0" </w:instrText>
            <w:fldChar w:fldCharType="separate"/>
          </w:r>
          <w:r w:rsidDel="00000000" w:rsidR="00000000" w:rsidRPr="00000000">
            <w:rPr>
              <w:color w:val="000000"/>
              <w:rtl w:val="0"/>
            </w:rPr>
            <w:t xml:space="preserve">7</w:t>
          </w:r>
        </w:p>
        <w:p w:rsidR="00000000" w:rsidDel="00000000" w:rsidP="00000000" w:rsidRDefault="00000000" w:rsidRPr="00000000" w14:paraId="00000022">
          <w:pPr>
            <w:tabs>
              <w:tab w:val="right" w:pos="9360"/>
            </w:tabs>
            <w:spacing w:after="80" w:before="200" w:line="240" w:lineRule="auto"/>
            <w:rPr>
              <w:b w:val="1"/>
              <w:color w:val="000000"/>
            </w:rPr>
          </w:pPr>
          <w:r w:rsidDel="00000000" w:rsidR="00000000" w:rsidRPr="00000000">
            <w:fldChar w:fldCharType="end"/>
          </w:r>
          <w:hyperlink w:anchor="_heading=h.2nfpxu3nzxh">
            <w:r w:rsidDel="00000000" w:rsidR="00000000" w:rsidRPr="00000000">
              <w:rPr>
                <w:b w:val="1"/>
                <w:color w:val="000000"/>
                <w:rtl w:val="0"/>
              </w:rPr>
              <w:t xml:space="preserve">System Sequence Charts</w:t>
            </w:r>
          </w:hyperlink>
          <w:r w:rsidDel="00000000" w:rsidR="00000000" w:rsidRPr="00000000">
            <w:rPr>
              <w:b w:val="1"/>
              <w:color w:val="000000"/>
              <w:rtl w:val="0"/>
            </w:rPr>
            <w:tab/>
          </w:r>
          <w:r w:rsidDel="00000000" w:rsidR="00000000" w:rsidRPr="00000000">
            <w:fldChar w:fldCharType="begin"/>
            <w:instrText xml:space="preserve"> PAGEREF _heading=h.2nfpxu3nzxh \h </w:instrText>
            <w:fldChar w:fldCharType="separate"/>
          </w:r>
          <w:r w:rsidDel="00000000" w:rsidR="00000000" w:rsidRPr="00000000">
            <w:rPr>
              <w:b w:val="1"/>
              <w:color w:val="000000"/>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q8g8a7czmt5e" w:id="2"/>
      <w:bookmarkEnd w:id="2"/>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480" w:lineRule="auto"/>
        <w:rPr/>
      </w:pPr>
      <w:bookmarkStart w:colFirst="0" w:colLast="0" w:name="_heading=h.jmmh3fefrcd" w:id="3"/>
      <w:bookmarkEnd w:id="3"/>
      <w:r w:rsidDel="00000000" w:rsidR="00000000" w:rsidRPr="00000000">
        <w:rPr>
          <w:rtl w:val="0"/>
        </w:rPr>
        <w:t xml:space="preserve">Introduction (KG)</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20" w:line="480" w:lineRule="auto"/>
        <w:rPr>
          <w:color w:val="000000"/>
        </w:rPr>
      </w:pPr>
      <w:r w:rsidDel="00000000" w:rsidR="00000000" w:rsidRPr="00000000">
        <w:rPr>
          <w:rtl w:val="0"/>
        </w:rPr>
        <w:t xml:space="preserve">The purpose of this document is to summarize the system requirements for the functions of the </w:t>
      </w:r>
      <w:r w:rsidDel="00000000" w:rsidR="00000000" w:rsidRPr="00000000">
        <w:rPr>
          <w:i w:val="1"/>
          <w:rtl w:val="0"/>
        </w:rPr>
        <w:t xml:space="preserve">Titan’s Direct Mobile Application</w:t>
      </w:r>
      <w:r w:rsidDel="00000000" w:rsidR="00000000" w:rsidRPr="00000000">
        <w:rPr>
          <w:rtl w:val="0"/>
        </w:rPr>
        <w:t xml:space="preserve">. In this document, you will find a detailed summary of various function requirements, along with diagrams outlining the utilities. The </w:t>
      </w:r>
      <w:r w:rsidDel="00000000" w:rsidR="00000000" w:rsidRPr="00000000">
        <w:rPr>
          <w:i w:val="1"/>
          <w:rtl w:val="0"/>
        </w:rPr>
        <w:t xml:space="preserve">Description Model</w:t>
      </w:r>
      <w:r w:rsidDel="00000000" w:rsidR="00000000" w:rsidRPr="00000000">
        <w:rPr>
          <w:rtl w:val="0"/>
        </w:rPr>
        <w:t xml:space="preserve"> will describe the requirements for the system. The </w:t>
      </w:r>
      <w:r w:rsidDel="00000000" w:rsidR="00000000" w:rsidRPr="00000000">
        <w:rPr>
          <w:i w:val="1"/>
          <w:rtl w:val="0"/>
        </w:rPr>
        <w:t xml:space="preserve">Class Diagram</w:t>
      </w:r>
      <w:r w:rsidDel="00000000" w:rsidR="00000000" w:rsidRPr="00000000">
        <w:rPr>
          <w:rtl w:val="0"/>
        </w:rPr>
        <w:t xml:space="preserve"> will outline all of the system’s objects, attributes, and known methods. The </w:t>
      </w:r>
      <w:r w:rsidDel="00000000" w:rsidR="00000000" w:rsidRPr="00000000">
        <w:rPr>
          <w:i w:val="1"/>
          <w:rtl w:val="0"/>
        </w:rPr>
        <w:t xml:space="preserve">Use Case Diagram</w:t>
      </w:r>
      <w:r w:rsidDel="00000000" w:rsidR="00000000" w:rsidRPr="00000000">
        <w:rPr>
          <w:rtl w:val="0"/>
        </w:rPr>
        <w:t xml:space="preserve"> will review all of the uses of the system. The </w:t>
      </w:r>
      <w:r w:rsidDel="00000000" w:rsidR="00000000" w:rsidRPr="00000000">
        <w:rPr>
          <w:i w:val="1"/>
          <w:rtl w:val="0"/>
        </w:rPr>
        <w:t xml:space="preserve">Use Case Scenarios</w:t>
      </w:r>
      <w:r w:rsidDel="00000000" w:rsidR="00000000" w:rsidRPr="00000000">
        <w:rPr>
          <w:rtl w:val="0"/>
        </w:rPr>
        <w:t xml:space="preserve"> will outline all of the possible activity events and any outlying conditions. Finally, the </w:t>
      </w:r>
      <w:r w:rsidDel="00000000" w:rsidR="00000000" w:rsidRPr="00000000">
        <w:rPr>
          <w:i w:val="1"/>
          <w:rtl w:val="0"/>
        </w:rPr>
        <w:t xml:space="preserve">System Sequence Charts</w:t>
      </w:r>
      <w:r w:rsidDel="00000000" w:rsidR="00000000" w:rsidRPr="00000000">
        <w:rPr>
          <w:rtl w:val="0"/>
        </w:rPr>
        <w:t xml:space="preserve"> will provide sequence diagrams for each Use Case Scenario.</w:t>
      </w:r>
      <w:r w:rsidDel="00000000" w:rsidR="00000000" w:rsidRPr="00000000">
        <w:rPr>
          <w:rtl w:val="0"/>
        </w:rPr>
      </w:r>
    </w:p>
    <w:p w:rsidR="00000000" w:rsidDel="00000000" w:rsidP="00000000" w:rsidRDefault="00000000" w:rsidRPr="00000000" w14:paraId="00000027">
      <w:pPr>
        <w:pStyle w:val="Heading1"/>
        <w:spacing w:line="480" w:lineRule="auto"/>
        <w:rPr/>
      </w:pPr>
      <w:bookmarkStart w:colFirst="0" w:colLast="0" w:name="_heading=h.1ox3ybg2vgw5" w:id="4"/>
      <w:bookmarkEnd w:id="4"/>
      <w:r w:rsidDel="00000000" w:rsidR="00000000" w:rsidRPr="00000000">
        <w:rPr>
          <w:rtl w:val="0"/>
        </w:rPr>
        <w:t xml:space="preserve">Description Model</w:t>
      </w:r>
    </w:p>
    <w:p w:rsidR="00000000" w:rsidDel="00000000" w:rsidP="00000000" w:rsidRDefault="00000000" w:rsidRPr="00000000" w14:paraId="00000028">
      <w:pPr>
        <w:pStyle w:val="Heading2"/>
        <w:spacing w:after="220" w:line="480" w:lineRule="auto"/>
        <w:rPr/>
      </w:pPr>
      <w:bookmarkStart w:colFirst="0" w:colLast="0" w:name="_heading=h.jz4csi7rdu3s" w:id="5"/>
      <w:bookmarkEnd w:id="5"/>
      <w:r w:rsidDel="00000000" w:rsidR="00000000" w:rsidRPr="00000000">
        <w:rPr>
          <w:rtl w:val="0"/>
        </w:rPr>
        <w:t xml:space="preserve">Initial Requirements</w:t>
      </w:r>
    </w:p>
    <w:p w:rsidR="00000000" w:rsidDel="00000000" w:rsidP="00000000" w:rsidRDefault="00000000" w:rsidRPr="00000000" w14:paraId="00000029">
      <w:pPr>
        <w:spacing w:after="220" w:line="480" w:lineRule="auto"/>
        <w:rPr/>
      </w:pPr>
      <w:r w:rsidDel="00000000" w:rsidR="00000000" w:rsidRPr="00000000">
        <w:rPr>
          <w:rtl w:val="0"/>
        </w:rPr>
        <w:t xml:space="preserve">Being a mobile application, the Titan’s Direct Mobile Application (TDMA) will operate on both Android and Apple </w:t>
      </w:r>
      <w:r w:rsidDel="00000000" w:rsidR="00000000" w:rsidRPr="00000000">
        <w:rPr>
          <w:rtl w:val="0"/>
        </w:rPr>
        <w:t xml:space="preserve">systems, and </w:t>
      </w:r>
      <w:r w:rsidDel="00000000" w:rsidR="00000000" w:rsidRPr="00000000">
        <w:rPr>
          <w:rtl w:val="0"/>
        </w:rPr>
        <w:t xml:space="preserve">has many requirements critical to the app’s design. The user of TDMA should have the ability to access the internet to access the Titan’s Direct </w:t>
      </w:r>
      <w:r w:rsidDel="00000000" w:rsidR="00000000" w:rsidRPr="00000000">
        <w:rPr>
          <w:rtl w:val="0"/>
        </w:rPr>
        <w:t xml:space="preserve">systems, and </w:t>
      </w:r>
      <w:r w:rsidDel="00000000" w:rsidR="00000000" w:rsidRPr="00000000">
        <w:rPr>
          <w:rtl w:val="0"/>
        </w:rPr>
        <w:t xml:space="preserve">have sufficient </w:t>
      </w:r>
      <w:r w:rsidDel="00000000" w:rsidR="00000000" w:rsidRPr="00000000">
        <w:rPr>
          <w:rtl w:val="0"/>
        </w:rPr>
        <w:t xml:space="preserve">storage space to download the app from their respective app store.</w:t>
      </w:r>
      <w:r w:rsidDel="00000000" w:rsidR="00000000" w:rsidRPr="00000000">
        <w:rPr>
          <w:rtl w:val="0"/>
        </w:rPr>
      </w:r>
    </w:p>
    <w:p w:rsidR="00000000" w:rsidDel="00000000" w:rsidP="00000000" w:rsidRDefault="00000000" w:rsidRPr="00000000" w14:paraId="0000002A">
      <w:pPr>
        <w:pStyle w:val="Heading2"/>
        <w:spacing w:line="480" w:lineRule="auto"/>
        <w:rPr/>
      </w:pPr>
      <w:bookmarkStart w:colFirst="0" w:colLast="0" w:name="_heading=h.qx80jbgc6lzl" w:id="6"/>
      <w:bookmarkEnd w:id="6"/>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spacing w:line="480" w:lineRule="auto"/>
        <w:rPr/>
      </w:pPr>
      <w:bookmarkStart w:colFirst="0" w:colLast="0" w:name="_heading=h.nk0hv57hsi4o" w:id="7"/>
      <w:bookmarkEnd w:id="7"/>
      <w:r w:rsidDel="00000000" w:rsidR="00000000" w:rsidRPr="00000000">
        <w:rPr>
          <w:rtl w:val="0"/>
        </w:rPr>
        <w:t xml:space="preserve">Security</w:t>
      </w:r>
    </w:p>
    <w:p w:rsidR="00000000" w:rsidDel="00000000" w:rsidP="00000000" w:rsidRDefault="00000000" w:rsidRPr="00000000" w14:paraId="0000002C">
      <w:pPr>
        <w:spacing w:line="480" w:lineRule="auto"/>
        <w:rPr/>
      </w:pPr>
      <w:r w:rsidDel="00000000" w:rsidR="00000000" w:rsidRPr="00000000">
        <w:rPr>
          <w:rtl w:val="0"/>
        </w:rPr>
        <w:t xml:space="preserve">TDMA’s security works internally, as well as in conjunction with Count College of Morris’s (CCM) web security, to maintain a secure connection with the Titan’s Direct systems. Our application verifies users through their logins specific to the CCM systems, utilizing the same login system as the desktop website. The app’s map and calendar features are secured using Google’s privacy </w:t>
      </w:r>
      <w:r w:rsidDel="00000000" w:rsidR="00000000" w:rsidRPr="00000000">
        <w:rPr>
          <w:rtl w:val="0"/>
        </w:rPr>
        <w:t xml:space="preserve">subsystems</w:t>
      </w:r>
      <w:r w:rsidDel="00000000" w:rsidR="00000000" w:rsidRPr="00000000">
        <w:rPr>
          <w:rtl w:val="0"/>
        </w:rPr>
        <w:t xml:space="preserve">.</w:t>
      </w:r>
    </w:p>
    <w:p w:rsidR="00000000" w:rsidDel="00000000" w:rsidP="00000000" w:rsidRDefault="00000000" w:rsidRPr="00000000" w14:paraId="0000002D">
      <w:pPr>
        <w:pStyle w:val="Heading2"/>
        <w:spacing w:line="480" w:lineRule="auto"/>
        <w:rPr/>
      </w:pPr>
      <w:bookmarkStart w:colFirst="0" w:colLast="0" w:name="_heading=h.pyt9mbulb5hj" w:id="8"/>
      <w:bookmarkEnd w:id="8"/>
      <w:r w:rsidDel="00000000" w:rsidR="00000000" w:rsidRPr="00000000">
        <w:rPr>
          <w:rtl w:val="0"/>
        </w:rPr>
        <w:t xml:space="preserve">Processes</w:t>
      </w:r>
    </w:p>
    <w:p w:rsidR="00000000" w:rsidDel="00000000" w:rsidP="00000000" w:rsidRDefault="00000000" w:rsidRPr="00000000" w14:paraId="0000002E">
      <w:pPr>
        <w:pStyle w:val="Heading3"/>
        <w:spacing w:line="480" w:lineRule="auto"/>
        <w:rPr/>
      </w:pPr>
      <w:bookmarkStart w:colFirst="0" w:colLast="0" w:name="_heading=h.5g351g1fd2k9" w:id="9"/>
      <w:bookmarkEnd w:id="9"/>
      <w:r w:rsidDel="00000000" w:rsidR="00000000" w:rsidRPr="00000000">
        <w:rPr>
          <w:rtl w:val="0"/>
        </w:rPr>
        <w:t xml:space="preserve">Login Screen</w:t>
      </w:r>
    </w:p>
    <w:p w:rsidR="00000000" w:rsidDel="00000000" w:rsidP="00000000" w:rsidRDefault="00000000" w:rsidRPr="00000000" w14:paraId="0000002F">
      <w:pPr>
        <w:spacing w:line="480" w:lineRule="auto"/>
        <w:rPr/>
      </w:pPr>
      <w:r w:rsidDel="00000000" w:rsidR="00000000" w:rsidRPr="00000000">
        <w:rPr>
          <w:rtl w:val="0"/>
        </w:rPr>
        <w:t xml:space="preserve">Upon opening the application, the user will be presented with a login screen. The user will input their login, which will be the</w:t>
      </w:r>
      <w:r w:rsidDel="00000000" w:rsidR="00000000" w:rsidRPr="00000000">
        <w:rPr>
          <w:rtl w:val="0"/>
        </w:rPr>
        <w:t xml:space="preserve"> </w:t>
      </w:r>
      <w:r w:rsidDel="00000000" w:rsidR="00000000" w:rsidRPr="00000000">
        <w:rPr>
          <w:rtl w:val="0"/>
        </w:rPr>
        <w:t xml:space="preserve">same credentials as their login to the desktop Titan’s Direct website. Upon inputting the correct username and password, the user will be redirected to the main menu.</w:t>
      </w:r>
    </w:p>
    <w:p w:rsidR="00000000" w:rsidDel="00000000" w:rsidP="00000000" w:rsidRDefault="00000000" w:rsidRPr="00000000" w14:paraId="00000030">
      <w:pPr>
        <w:spacing w:line="480" w:lineRule="auto"/>
        <w:rPr/>
      </w:pPr>
      <w:r w:rsidDel="00000000" w:rsidR="00000000" w:rsidRPr="00000000">
        <w:rPr>
          <w:rtl w:val="0"/>
        </w:rPr>
        <w:t xml:space="preserve">At this time, there are no plans to include a feature to fast-track logging in for users who have used the app previously. Every time the app is opened, users will have to re-input their credentials to improve security within the app.</w:t>
      </w:r>
    </w:p>
    <w:p w:rsidR="00000000" w:rsidDel="00000000" w:rsidP="00000000" w:rsidRDefault="00000000" w:rsidRPr="00000000" w14:paraId="00000031">
      <w:pPr>
        <w:pStyle w:val="Heading3"/>
        <w:spacing w:line="480" w:lineRule="auto"/>
        <w:rPr/>
      </w:pPr>
      <w:bookmarkStart w:colFirst="0" w:colLast="0" w:name="_heading=h.9r3jp6t16ge4" w:id="10"/>
      <w:bookmarkEnd w:id="10"/>
      <w:r w:rsidDel="00000000" w:rsidR="00000000" w:rsidRPr="00000000">
        <w:rPr>
          <w:rtl w:val="0"/>
        </w:rPr>
        <w:t xml:space="preserve">Main Menu</w:t>
      </w:r>
    </w:p>
    <w:p w:rsidR="00000000" w:rsidDel="00000000" w:rsidP="00000000" w:rsidRDefault="00000000" w:rsidRPr="00000000" w14:paraId="00000032">
      <w:pPr>
        <w:spacing w:line="480" w:lineRule="auto"/>
        <w:rPr/>
      </w:pPr>
      <w:r w:rsidDel="00000000" w:rsidR="00000000" w:rsidRPr="00000000">
        <w:rPr>
          <w:rtl w:val="0"/>
        </w:rPr>
        <w:t xml:space="preserve">The main menu is the initial tab presented to users upon a successful login. This menu includes access to the course schedule, grades, Campus ID, and the campus map. The Main Menu essentially acts as a hub for the TDMA, </w:t>
      </w:r>
      <w:r w:rsidDel="00000000" w:rsidR="00000000" w:rsidRPr="00000000">
        <w:rPr>
          <w:rtl w:val="0"/>
        </w:rPr>
        <w:t xml:space="preserve">as well as grants the user the ability to get a sneak preview of any features coming to the application.</w:t>
      </w:r>
      <w:r w:rsidDel="00000000" w:rsidR="00000000" w:rsidRPr="00000000">
        <w:rPr>
          <w:rtl w:val="0"/>
        </w:rPr>
      </w:r>
    </w:p>
    <w:p w:rsidR="00000000" w:rsidDel="00000000" w:rsidP="00000000" w:rsidRDefault="00000000" w:rsidRPr="00000000" w14:paraId="00000033">
      <w:pPr>
        <w:pStyle w:val="Heading3"/>
        <w:spacing w:line="480" w:lineRule="auto"/>
        <w:rPr/>
      </w:pPr>
      <w:bookmarkStart w:colFirst="0" w:colLast="0" w:name="_heading=h.ee0bqfjuh8f6" w:id="11"/>
      <w:bookmarkEnd w:id="11"/>
      <w:r w:rsidDel="00000000" w:rsidR="00000000" w:rsidRPr="00000000">
        <w:rPr>
          <w:rtl w:val="0"/>
        </w:rPr>
        <w:t xml:space="preserve">Course Schedule/Calendar</w:t>
      </w:r>
    </w:p>
    <w:p w:rsidR="00000000" w:rsidDel="00000000" w:rsidP="00000000" w:rsidRDefault="00000000" w:rsidRPr="00000000" w14:paraId="00000034">
      <w:pPr>
        <w:spacing w:line="480" w:lineRule="auto"/>
        <w:rPr/>
      </w:pPr>
      <w:r w:rsidDel="00000000" w:rsidR="00000000" w:rsidRPr="00000000">
        <w:rPr>
          <w:rtl w:val="0"/>
        </w:rPr>
        <w:t xml:space="preserve">From the main menu, users can select the Course Schedule menu. This menu will present users with several options and displays. The first is the time of the course, followed by the section number and course name. This section will also display the start and end date of each course, as well as allow for users to search for classes to add to their current or future semesters.</w:t>
      </w:r>
    </w:p>
    <w:p w:rsidR="00000000" w:rsidDel="00000000" w:rsidP="00000000" w:rsidRDefault="00000000" w:rsidRPr="00000000" w14:paraId="00000035">
      <w:pPr>
        <w:spacing w:line="480" w:lineRule="auto"/>
        <w:rPr/>
      </w:pPr>
      <w:r w:rsidDel="00000000" w:rsidR="00000000" w:rsidRPr="00000000">
        <w:rPr>
          <w:rtl w:val="0"/>
        </w:rPr>
        <w:t xml:space="preserve">In addition to these functions, this menu will also have two additional redirects. One will download and upload a calendar file to Google Calendar, using Google’s proprietary calendar API. The second will redirect you to the Campus Map section of the application.</w:t>
      </w:r>
    </w:p>
    <w:p w:rsidR="00000000" w:rsidDel="00000000" w:rsidP="00000000" w:rsidRDefault="00000000" w:rsidRPr="00000000" w14:paraId="00000036">
      <w:pPr>
        <w:pStyle w:val="Heading3"/>
        <w:spacing w:line="480" w:lineRule="auto"/>
        <w:rPr/>
      </w:pPr>
      <w:bookmarkStart w:colFirst="0" w:colLast="0" w:name="_heading=h.kkd64mtotx6x" w:id="12"/>
      <w:bookmarkEnd w:id="12"/>
      <w:r w:rsidDel="00000000" w:rsidR="00000000" w:rsidRPr="00000000">
        <w:rPr>
          <w:rtl w:val="0"/>
        </w:rPr>
        <w:t xml:space="preserve">Grade View</w:t>
      </w:r>
    </w:p>
    <w:p w:rsidR="00000000" w:rsidDel="00000000" w:rsidP="00000000" w:rsidRDefault="00000000" w:rsidRPr="00000000" w14:paraId="00000037">
      <w:pPr>
        <w:spacing w:line="480" w:lineRule="auto"/>
        <w:rPr/>
      </w:pPr>
      <w:r w:rsidDel="00000000" w:rsidR="00000000" w:rsidRPr="00000000">
        <w:rPr>
          <w:rtl w:val="0"/>
        </w:rPr>
        <w:t xml:space="preserve">The second menu option available from the main menu is the Grades menu. This menu will show the user grades for the current term, including individual course grades, and the overall GPA for the term. The user will be able to select each individual course to view assignment </w:t>
      </w:r>
      <w:r w:rsidDel="00000000" w:rsidR="00000000" w:rsidRPr="00000000">
        <w:rPr>
          <w:rtl w:val="0"/>
        </w:rPr>
        <w:t xml:space="preserve">grades, and </w:t>
      </w:r>
      <w:r w:rsidDel="00000000" w:rsidR="00000000" w:rsidRPr="00000000">
        <w:rPr>
          <w:rtl w:val="0"/>
        </w:rPr>
        <w:t xml:space="preserve">provide the weighted grade for the class.</w:t>
      </w:r>
    </w:p>
    <w:p w:rsidR="00000000" w:rsidDel="00000000" w:rsidP="00000000" w:rsidRDefault="00000000" w:rsidRPr="00000000" w14:paraId="00000038">
      <w:pPr>
        <w:pStyle w:val="Heading3"/>
        <w:spacing w:line="480" w:lineRule="auto"/>
        <w:rPr/>
      </w:pPr>
      <w:bookmarkStart w:colFirst="0" w:colLast="0" w:name="_heading=h.ihgozvqnils9" w:id="13"/>
      <w:bookmarkEnd w:id="13"/>
      <w:r w:rsidDel="00000000" w:rsidR="00000000" w:rsidRPr="00000000">
        <w:rPr>
          <w:rtl w:val="0"/>
        </w:rPr>
        <w:t xml:space="preserve">Campus Map</w:t>
      </w:r>
    </w:p>
    <w:p w:rsidR="00000000" w:rsidDel="00000000" w:rsidP="00000000" w:rsidRDefault="00000000" w:rsidRPr="00000000" w14:paraId="00000039">
      <w:pPr>
        <w:spacing w:line="480" w:lineRule="auto"/>
        <w:rPr/>
      </w:pPr>
      <w:r w:rsidDel="00000000" w:rsidR="00000000" w:rsidRPr="00000000">
        <w:rPr>
          <w:rtl w:val="0"/>
        </w:rPr>
        <w:t xml:space="preserve">The third menu option is the Campus Map menu. Once redirected from the Course Schedule menu, users can view a map of campus, which will use Google </w:t>
      </w:r>
      <w:r w:rsidDel="00000000" w:rsidR="00000000" w:rsidRPr="00000000">
        <w:rPr>
          <w:rtl w:val="0"/>
        </w:rPr>
        <w:t xml:space="preserve">Maps’</w:t>
      </w:r>
      <w:r w:rsidDel="00000000" w:rsidR="00000000" w:rsidRPr="00000000">
        <w:rPr>
          <w:rtl w:val="0"/>
        </w:rPr>
        <w:t xml:space="preserve"> API. The map will have a pin for the location of the </w:t>
      </w:r>
      <w:r w:rsidDel="00000000" w:rsidR="00000000" w:rsidRPr="00000000">
        <w:rPr>
          <w:rtl w:val="0"/>
        </w:rPr>
        <w:t xml:space="preserve">class, and</w:t>
      </w:r>
      <w:r w:rsidDel="00000000" w:rsidR="00000000" w:rsidRPr="00000000">
        <w:rPr>
          <w:rtl w:val="0"/>
        </w:rPr>
        <w:t xml:space="preserve"> will offer basic directions for the user to follow from their current location to the classroom.</w:t>
      </w:r>
    </w:p>
    <w:p w:rsidR="00000000" w:rsidDel="00000000" w:rsidP="00000000" w:rsidRDefault="00000000" w:rsidRPr="00000000" w14:paraId="0000003A">
      <w:pPr>
        <w:pStyle w:val="Heading3"/>
        <w:spacing w:line="480" w:lineRule="auto"/>
        <w:rPr/>
      </w:pPr>
      <w:bookmarkStart w:colFirst="0" w:colLast="0" w:name="_heading=h.ekg85gvv5qld" w:id="14"/>
      <w:bookmarkEnd w:id="14"/>
      <w:r w:rsidDel="00000000" w:rsidR="00000000" w:rsidRPr="00000000">
        <w:rPr>
          <w:rtl w:val="0"/>
        </w:rPr>
        <w:t xml:space="preserve">Student ID</w:t>
      </w:r>
    </w:p>
    <w:p w:rsidR="00000000" w:rsidDel="00000000" w:rsidP="00000000" w:rsidRDefault="00000000" w:rsidRPr="00000000" w14:paraId="0000003B">
      <w:pPr>
        <w:spacing w:line="480" w:lineRule="auto"/>
        <w:rPr/>
      </w:pPr>
      <w:r w:rsidDel="00000000" w:rsidR="00000000" w:rsidRPr="00000000">
        <w:rPr>
          <w:rtl w:val="0"/>
        </w:rPr>
        <w:t xml:space="preserve">The final </w:t>
      </w:r>
      <w:r w:rsidDel="00000000" w:rsidR="00000000" w:rsidRPr="00000000">
        <w:rPr>
          <w:rtl w:val="0"/>
        </w:rPr>
        <w:t xml:space="preserve">menu</w:t>
      </w:r>
      <w:r w:rsidDel="00000000" w:rsidR="00000000" w:rsidRPr="00000000">
        <w:rPr>
          <w:rtl w:val="0"/>
        </w:rPr>
        <w:t xml:space="preserve"> item currently available to users is the Student ID section. Upon initially entering this menu, users will be prompted to upload an image of their Student ID card. Once uploaded, users will have the option to either view their card within the app, or update the digital ID card, returning to the initial process of uploading said card.</w:t>
      </w:r>
    </w:p>
    <w:p w:rsidR="00000000" w:rsidDel="00000000" w:rsidP="00000000" w:rsidRDefault="00000000" w:rsidRPr="00000000" w14:paraId="0000003C">
      <w:pPr>
        <w:pStyle w:val="Heading1"/>
        <w:spacing w:line="480" w:lineRule="auto"/>
        <w:rPr/>
      </w:pPr>
      <w:bookmarkStart w:colFirst="0" w:colLast="0" w:name="_heading=h.sk80a65hsvlf" w:id="15"/>
      <w:bookmarkEnd w:id="15"/>
      <w:r w:rsidDel="00000000" w:rsidR="00000000" w:rsidRPr="00000000">
        <w:rPr>
          <w:rtl w:val="0"/>
        </w:rPr>
        <w:t xml:space="preserve">Class Diagram</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20" w:line="480" w:lineRule="auto"/>
        <w:rPr>
          <w:color w:val="000000"/>
        </w:rPr>
      </w:pPr>
      <w:r w:rsidDel="00000000" w:rsidR="00000000" w:rsidRPr="00000000">
        <w:rPr>
          <w:rtl w:val="0"/>
        </w:rPr>
        <w:t xml:space="preserve">See included in folder for Class Diagram.</w:t>
      </w:r>
      <w:r w:rsidDel="00000000" w:rsidR="00000000" w:rsidRPr="00000000">
        <w:rPr>
          <w:rtl w:val="0"/>
        </w:rPr>
      </w:r>
    </w:p>
    <w:p w:rsidR="00000000" w:rsidDel="00000000" w:rsidP="00000000" w:rsidRDefault="00000000" w:rsidRPr="00000000" w14:paraId="0000003E">
      <w:pPr>
        <w:pStyle w:val="Heading1"/>
        <w:spacing w:line="480" w:lineRule="auto"/>
        <w:rPr/>
      </w:pPr>
      <w:bookmarkStart w:colFirst="0" w:colLast="0" w:name="_heading=h.bd9087jsgplg" w:id="16"/>
      <w:bookmarkEnd w:id="16"/>
      <w:r w:rsidDel="00000000" w:rsidR="00000000" w:rsidRPr="00000000">
        <w:rPr>
          <w:rtl w:val="0"/>
        </w:rPr>
        <w:t xml:space="preserve">Use Case Diagram</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20" w:line="480" w:lineRule="auto"/>
        <w:rPr>
          <w:color w:val="000000"/>
        </w:rPr>
      </w:pPr>
      <w:r w:rsidDel="00000000" w:rsidR="00000000" w:rsidRPr="00000000">
        <w:rPr>
          <w:rtl w:val="0"/>
        </w:rPr>
        <w:t xml:space="preserve">See included folder for Use Case Diagram</w:t>
      </w:r>
      <w:r w:rsidDel="00000000" w:rsidR="00000000" w:rsidRPr="00000000">
        <w:rPr>
          <w:rtl w:val="0"/>
        </w:rPr>
      </w:r>
    </w:p>
    <w:p w:rsidR="00000000" w:rsidDel="00000000" w:rsidP="00000000" w:rsidRDefault="00000000" w:rsidRPr="00000000" w14:paraId="00000040">
      <w:pPr>
        <w:pStyle w:val="Heading1"/>
        <w:spacing w:line="480" w:lineRule="auto"/>
        <w:rPr/>
      </w:pPr>
      <w:bookmarkStart w:colFirst="0" w:colLast="0" w:name="_heading=h.7jtaauks6d5" w:id="17"/>
      <w:bookmarkEnd w:id="17"/>
      <w:r w:rsidDel="00000000" w:rsidR="00000000" w:rsidRPr="00000000">
        <w:rPr>
          <w:rtl w:val="0"/>
        </w:rPr>
        <w:t xml:space="preserve">Use Case Scenarios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20" w:line="480" w:lineRule="auto"/>
        <w:rPr>
          <w:color w:val="000000"/>
        </w:rPr>
      </w:pPr>
      <w:r w:rsidDel="00000000" w:rsidR="00000000" w:rsidRPr="00000000">
        <w:rPr>
          <w:rtl w:val="0"/>
        </w:rPr>
        <w:t xml:space="preserve">See included folder for Use Case Scenarios</w:t>
      </w:r>
      <w:r w:rsidDel="00000000" w:rsidR="00000000" w:rsidRPr="00000000">
        <w:rPr>
          <w:rtl w:val="0"/>
        </w:rPr>
      </w:r>
    </w:p>
    <w:p w:rsidR="00000000" w:rsidDel="00000000" w:rsidP="00000000" w:rsidRDefault="00000000" w:rsidRPr="00000000" w14:paraId="00000042">
      <w:pPr>
        <w:pStyle w:val="Heading1"/>
        <w:spacing w:line="480" w:lineRule="auto"/>
        <w:rPr/>
      </w:pPr>
      <w:bookmarkStart w:colFirst="0" w:colLast="0" w:name="_heading=h.2nfpxu3nzxh" w:id="18"/>
      <w:bookmarkEnd w:id="18"/>
      <w:r w:rsidDel="00000000" w:rsidR="00000000" w:rsidRPr="00000000">
        <w:rPr>
          <w:rtl w:val="0"/>
        </w:rPr>
        <w:t xml:space="preserve">System Sequence Charts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20" w:line="480" w:lineRule="auto"/>
        <w:rPr>
          <w:color w:val="000000"/>
        </w:rPr>
      </w:pPr>
      <w:r w:rsidDel="00000000" w:rsidR="00000000" w:rsidRPr="00000000">
        <w:rPr>
          <w:rtl w:val="0"/>
        </w:rPr>
        <w:t xml:space="preserve">See included in folder for System Sequence Charts</w:t>
      </w:r>
      <w:r w:rsidDel="00000000" w:rsidR="00000000" w:rsidRPr="00000000">
        <w:rPr>
          <w:rtl w:val="0"/>
        </w:rPr>
      </w:r>
    </w:p>
    <w:sectPr>
      <w:headerReference r:id="rId12" w:type="default"/>
      <w:headerReference r:id="rId13" w:type="even"/>
      <w:footerReference r:id="rId14" w:type="even"/>
      <w:type w:val="continuous"/>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Lines w:val="1"/>
      <w:pBdr>
        <w:top w:space="0" w:sz="0" w:val="nil"/>
        <w:left w:space="0" w:sz="0" w:val="nil"/>
        <w:bottom w:color="000000" w:space="1" w:sz="6" w:val="single"/>
        <w:right w:space="0" w:sz="0" w:val="nil"/>
        <w:between w:space="0" w:sz="0" w:val="nil"/>
      </w:pBdr>
      <w:tabs>
        <w:tab w:val="center" w:pos="4320"/>
        <w:tab w:val="right" w:pos="8640"/>
      </w:tabs>
      <w:spacing w:before="600" w:lineRule="auto"/>
      <w:rPr>
        <w:rFonts w:ascii="Arial" w:cs="Arial" w:eastAsia="Arial" w:hAnsi="Arial"/>
        <w:b w:val="1"/>
        <w:color w:val="000000"/>
      </w:rPr>
    </w:pPr>
    <w:r w:rsidDel="00000000" w:rsidR="00000000" w:rsidRPr="00000000">
      <w:rPr>
        <w:rFonts w:ascii="Arial" w:cs="Arial" w:eastAsia="Arial" w:hAnsi="Arial"/>
        <w:b w:val="1"/>
        <w:color w:val="000000"/>
        <w:rtl w:val="0"/>
      </w:rPr>
      <w:tab/>
      <w:tab/>
      <w:t xml:space="preserve">3</w:t>
    </w:r>
  </w:p>
  <w:p w:rsidR="00000000" w:rsidDel="00000000" w:rsidP="00000000" w:rsidRDefault="00000000" w:rsidRPr="00000000" w14:paraId="00000049">
    <w:pPr>
      <w:ind w:left="-1080" w:firstLine="0"/>
      <w:rPr/>
    </w:pPr>
    <w:r w:rsidDel="00000000" w:rsidR="00000000" w:rsidRPr="00000000">
      <w:rPr>
        <w:rtl w:val="0"/>
      </w:rPr>
    </w:r>
  </w:p>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tabs>
        <w:tab w:val="center" w:pos="4320"/>
        <w:tab w:val="right" w:pos="8640"/>
      </w:tabs>
      <w:rPr>
        <w:rFonts w:ascii="Arial" w:cs="Arial" w:eastAsia="Arial" w:hAnsi="Arial"/>
        <w:b w:val="1"/>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Lines w:val="1"/>
      <w:pBdr>
        <w:top w:space="0" w:sz="0" w:val="nil"/>
        <w:left w:space="0" w:sz="0" w:val="nil"/>
        <w:bottom w:color="000000" w:space="1" w:sz="6" w:val="single"/>
        <w:right w:space="0" w:sz="0" w:val="nil"/>
        <w:between w:space="0" w:sz="0" w:val="nil"/>
      </w:pBdr>
      <w:tabs>
        <w:tab w:val="center" w:pos="4320"/>
        <w:tab w:val="right" w:pos="8640"/>
      </w:tabs>
      <w:spacing w:before="600" w:lineRule="auto"/>
      <w:rPr>
        <w:rFonts w:ascii="Arial" w:cs="Arial" w:eastAsia="Arial" w:hAnsi="Arial"/>
        <w:b w:val="1"/>
        <w:color w:val="000000"/>
      </w:rPr>
    </w:pPr>
    <w:r w:rsidDel="00000000" w:rsidR="00000000" w:rsidRPr="00000000">
      <w:rPr>
        <w:rFonts w:ascii="Arial" w:cs="Arial" w:eastAsia="Arial" w:hAnsi="Arial"/>
        <w:color w:val="000000"/>
        <w:rtl w:val="0"/>
      </w:rPr>
      <w:t xml:space="preserve">FilmWatch Division Marketing Plan</w:t>
    </w:r>
    <w:r w:rsidDel="00000000" w:rsidR="00000000" w:rsidRPr="00000000">
      <w:rPr>
        <w:rFonts w:ascii="Arial" w:cs="Arial" w:eastAsia="Arial" w:hAnsi="Arial"/>
        <w:b w:val="1"/>
        <w:color w:val="000000"/>
        <w:rtl w:val="0"/>
      </w:rPr>
      <w:tab/>
      <w:tab/>
      <w:t xml:space="preserve">2</w:t>
    </w:r>
  </w:p>
  <w:p w:rsidR="00000000" w:rsidDel="00000000" w:rsidP="00000000" w:rsidRDefault="00000000" w:rsidRPr="00000000" w14:paraId="0000004C">
    <w:pPr>
      <w:ind w:left="-108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8813800</wp:posOffset>
              </wp:positionV>
              <wp:extent cx="6877050" cy="323850"/>
              <wp:effectExtent b="0" l="0" r="0" t="0"/>
              <wp:wrapNone/>
              <wp:docPr id="20" name=""/>
              <a:graphic>
                <a:graphicData uri="http://schemas.microsoft.com/office/word/2010/wordprocessingShape">
                  <wps:wsp>
                    <wps:cNvSpPr/>
                    <wps:cNvPr id="7" name="Shape 7"/>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8813800</wp:posOffset>
              </wp:positionV>
              <wp:extent cx="6877050" cy="323850"/>
              <wp:effectExtent b="0" l="0" r="0" t="0"/>
              <wp:wrapNone/>
              <wp:docPr id="2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77050" cy="32385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Lines w:val="1"/>
      <w:pBdr>
        <w:top w:space="0" w:sz="0" w:val="nil"/>
        <w:left w:space="0" w:sz="0" w:val="nil"/>
        <w:bottom w:color="000000" w:space="1" w:sz="6" w:val="single"/>
        <w:right w:space="0" w:sz="0" w:val="nil"/>
        <w:between w:space="0" w:sz="0" w:val="nil"/>
      </w:pBdr>
      <w:tabs>
        <w:tab w:val="center" w:pos="4320"/>
        <w:tab w:val="right" w:pos="8640"/>
      </w:tabs>
      <w:spacing w:before="600" w:lineRule="auto"/>
      <w:rPr>
        <w:rFonts w:ascii="Arial" w:cs="Arial" w:eastAsia="Arial" w:hAnsi="Arial"/>
        <w:b w:val="1"/>
        <w:color w:val="000000"/>
      </w:rPr>
    </w:pPr>
    <w:r w:rsidDel="00000000" w:rsidR="00000000" w:rsidRPr="00000000">
      <w:rPr>
        <w:rFonts w:ascii="Arial" w:cs="Arial" w:eastAsia="Arial" w:hAnsi="Arial"/>
        <w:b w:val="1"/>
        <w:color w:val="000000"/>
        <w:rtl w:val="0"/>
      </w:rPr>
      <w:tab/>
      <w:tab/>
    </w:r>
    <w:r w:rsidDel="00000000" w:rsidR="00000000" w:rsidRPr="00000000">
      <w:rPr>
        <w:rFonts w:ascii="Arial" w:cs="Arial" w:eastAsia="Arial" w:hAnsi="Arial"/>
        <w:b w:val="1"/>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rPr>
    </w:pPr>
    <w:r w:rsidDel="00000000" w:rsidR="00000000" w:rsidRPr="00000000">
      <w:rPr>
        <w:rFonts w:ascii="Arial" w:cs="Arial" w:eastAsia="Arial" w:hAnsi="Arial"/>
      </w:rPr>
      <mc:AlternateContent>
        <mc:Choice Requires="wpg">
          <w:drawing>
            <wp:anchor allowOverlap="1" behindDoc="1" distB="0" distT="0" distL="0" distR="0" hidden="0" layoutInCell="1" locked="0" relativeHeight="0" simplePos="0">
              <wp:simplePos x="0" y="0"/>
              <wp:positionH relativeFrom="page">
                <wp:posOffset>447676</wp:posOffset>
              </wp:positionH>
              <wp:positionV relativeFrom="page">
                <wp:posOffset>5484496</wp:posOffset>
              </wp:positionV>
              <wp:extent cx="7029450" cy="628650"/>
              <wp:effectExtent b="0" l="0" r="0" t="0"/>
              <wp:wrapNone/>
              <wp:docPr id="15" name=""/>
              <a:graphic>
                <a:graphicData uri="http://schemas.microsoft.com/office/word/2010/wordprocessingShape">
                  <wps:wsp>
                    <wps:cNvSpPr/>
                    <wps:cNvPr id="2" name="Shape 2"/>
                    <wps:spPr>
                      <a:xfrm>
                        <a:off x="1840800" y="3475200"/>
                        <a:ext cx="7010400" cy="60960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447676</wp:posOffset>
              </wp:positionH>
              <wp:positionV relativeFrom="page">
                <wp:posOffset>5484496</wp:posOffset>
              </wp:positionV>
              <wp:extent cx="7029450" cy="628650"/>
              <wp:effectExtent b="0" l="0" r="0" t="0"/>
              <wp:wrapNone/>
              <wp:docPr id="1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029450" cy="628650"/>
                      </a:xfrm>
                      <a:prstGeom prst="rect"/>
                      <a:ln/>
                    </pic:spPr>
                  </pic:pic>
                </a:graphicData>
              </a:graphic>
            </wp:anchor>
          </w:drawing>
        </mc:Fallback>
      </mc:AlternateContent>
    </w:r>
    <w:r w:rsidDel="00000000" w:rsidR="00000000" w:rsidRPr="00000000">
      <w:rPr>
        <w:rFonts w:ascii="Arial" w:cs="Arial" w:eastAsia="Arial" w:hAnsi="Arial"/>
      </w:rPr>
      <mc:AlternateContent>
        <mc:Choice Requires="wpg">
          <w:drawing>
            <wp:anchor allowOverlap="1" behindDoc="1" distB="0" distT="0" distL="0" distR="0" hidden="0" layoutInCell="1" locked="0" relativeHeight="0" simplePos="0">
              <wp:simplePos x="0" y="0"/>
              <wp:positionH relativeFrom="page">
                <wp:posOffset>447676</wp:posOffset>
              </wp:positionH>
              <wp:positionV relativeFrom="page">
                <wp:posOffset>5824538</wp:posOffset>
              </wp:positionV>
              <wp:extent cx="2064385" cy="2049780"/>
              <wp:effectExtent b="0" l="0" r="0" t="0"/>
              <wp:wrapNone/>
              <wp:docPr id="18" name=""/>
              <a:graphic>
                <a:graphicData uri="http://schemas.microsoft.com/office/word/2010/wordprocessingShape">
                  <wps:wsp>
                    <wps:cNvSpPr/>
                    <wps:cNvPr id="5" name="Shape 5"/>
                    <wps:spPr>
                      <a:xfrm>
                        <a:off x="4323333" y="2764635"/>
                        <a:ext cx="2045335" cy="2030730"/>
                      </a:xfrm>
                      <a:prstGeom prst="rect">
                        <a:avLst/>
                      </a:prstGeom>
                      <a:noFill/>
                      <a:ln>
                        <a:noFill/>
                      </a:ln>
                    </wps:spPr>
                    <wps:txbx>
                      <w:txbxContent>
                        <w:p w:rsidR="00000000" w:rsidDel="00000000" w:rsidP="00000000" w:rsidRDefault="00000000" w:rsidRPr="00000000">
                          <w:pPr>
                            <w:spacing w:after="160" w:before="0" w:line="258.0000114440918"/>
                            <w:ind w:left="2.0000000298023224" w:right="0" w:firstLine="4.000000059604645"/>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447676</wp:posOffset>
              </wp:positionH>
              <wp:positionV relativeFrom="page">
                <wp:posOffset>5824538</wp:posOffset>
              </wp:positionV>
              <wp:extent cx="2064385" cy="2049780"/>
              <wp:effectExtent b="0" l="0" r="0" t="0"/>
              <wp:wrapNone/>
              <wp:docPr id="1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064385" cy="2049780"/>
                      </a:xfrm>
                      <a:prstGeom prst="rect"/>
                      <a:ln/>
                    </pic:spPr>
                  </pic:pic>
                </a:graphicData>
              </a:graphic>
            </wp:anchor>
          </w:drawing>
        </mc:Fallback>
      </mc:AlternateContent>
    </w:r>
    <w:r w:rsidDel="00000000" w:rsidR="00000000" w:rsidRPr="00000000">
      <w:rPr>
        <w:rFonts w:ascii="Arial" w:cs="Arial" w:eastAsia="Arial" w:hAnsi="Arial"/>
        <w:color w:val="000000"/>
      </w:rPr>
      <mc:AlternateContent>
        <mc:Choice Requires="wpg">
          <w:drawing>
            <wp:anchor allowOverlap="1" behindDoc="1" distB="0" distT="0" distL="0" distR="0" hidden="0" layoutInCell="1" locked="0" relativeHeight="0" simplePos="0">
              <wp:simplePos x="0" y="0"/>
              <wp:positionH relativeFrom="page">
                <wp:posOffset>447676</wp:posOffset>
              </wp:positionH>
              <wp:positionV relativeFrom="page">
                <wp:posOffset>1236346</wp:posOffset>
              </wp:positionV>
              <wp:extent cx="6877050" cy="323850"/>
              <wp:effectExtent b="0" l="0" r="0" t="0"/>
              <wp:wrapNone/>
              <wp:docPr id="16" name=""/>
              <a:graphic>
                <a:graphicData uri="http://schemas.microsoft.com/office/word/2010/wordprocessingShape">
                  <wps:wsp>
                    <wps:cNvSpPr/>
                    <wps:cNvPr id="3" name="Shape 3"/>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447676</wp:posOffset>
              </wp:positionH>
              <wp:positionV relativeFrom="page">
                <wp:posOffset>1236346</wp:posOffset>
              </wp:positionV>
              <wp:extent cx="6877050" cy="323850"/>
              <wp:effectExtent b="0" l="0" r="0" t="0"/>
              <wp:wrapNone/>
              <wp:docPr id="16"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877050" cy="3238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rPr>
    </w:pPr>
    <w:r w:rsidDel="00000000" w:rsidR="00000000" w:rsidRPr="00000000">
      <w:rPr>
        <w:rFonts w:ascii="Arial" w:cs="Arial" w:eastAsia="Arial" w:hAnsi="Arial"/>
        <w:color w:val="000000"/>
      </w:rPr>
      <mc:AlternateContent>
        <mc:Choice Requires="wpg">
          <w:drawing>
            <wp:anchor allowOverlap="1" behindDoc="0" distB="0" distT="0" distL="114300" distR="114300" hidden="0" layoutInCell="1" locked="0" relativeHeight="0" simplePos="0">
              <wp:simplePos x="0" y="0"/>
              <wp:positionH relativeFrom="page">
                <wp:posOffset>447676</wp:posOffset>
              </wp:positionH>
              <wp:positionV relativeFrom="page">
                <wp:posOffset>1198246</wp:posOffset>
              </wp:positionV>
              <wp:extent cx="6877050" cy="323850"/>
              <wp:effectExtent b="0" l="0" r="0" t="0"/>
              <wp:wrapNone/>
              <wp:docPr id="17" name=""/>
              <a:graphic>
                <a:graphicData uri="http://schemas.microsoft.com/office/word/2010/wordprocessingShape">
                  <wps:wsp>
                    <wps:cNvSpPr/>
                    <wps:cNvPr id="4" name="Shape 4"/>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447676</wp:posOffset>
              </wp:positionH>
              <wp:positionV relativeFrom="page">
                <wp:posOffset>1198246</wp:posOffset>
              </wp:positionV>
              <wp:extent cx="6877050" cy="323850"/>
              <wp:effectExtent b="0" l="0" r="0" t="0"/>
              <wp:wrapNone/>
              <wp:docPr id="1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877050" cy="323850"/>
                      </a:xfrm>
                      <a:prstGeom prst="rect"/>
                      <a:ln/>
                    </pic:spPr>
                  </pic:pic>
                </a:graphicData>
              </a:graphic>
            </wp:anchor>
          </w:drawing>
        </mc:Fallback>
      </mc:AlternateContent>
    </w:r>
    <w:r w:rsidDel="00000000" w:rsidR="00000000" w:rsidRPr="00000000">
      <w:rPr>
        <w:rFonts w:ascii="Arial" w:cs="Arial" w:eastAsia="Arial" w:hAnsi="Arial"/>
        <w:color w:val="000000"/>
      </w:rPr>
      <mc:AlternateContent>
        <mc:Choice Requires="wpg">
          <w:drawing>
            <wp:anchor allowOverlap="1" behindDoc="0" distB="0" distT="0" distL="114300" distR="114300" hidden="0" layoutInCell="1" locked="0" relativeHeight="0" simplePos="0">
              <wp:simplePos x="0" y="0"/>
              <wp:positionH relativeFrom="page">
                <wp:posOffset>1834516</wp:posOffset>
              </wp:positionH>
              <wp:positionV relativeFrom="page">
                <wp:posOffset>371476</wp:posOffset>
              </wp:positionV>
              <wp:extent cx="125730" cy="1009650"/>
              <wp:effectExtent b="0" l="0" r="0" t="0"/>
              <wp:wrapNone/>
              <wp:docPr id="19" name=""/>
              <a:graphic>
                <a:graphicData uri="http://schemas.microsoft.com/office/word/2010/wordprocessingShape">
                  <wps:wsp>
                    <wps:cNvSpPr/>
                    <wps:cNvPr id="6" name="Shape 6"/>
                    <wps:spPr>
                      <a:xfrm>
                        <a:off x="5292660" y="3284700"/>
                        <a:ext cx="106680" cy="990600"/>
                      </a:xfrm>
                      <a:prstGeom prst="rect">
                        <a:avLst/>
                      </a:prstGeom>
                      <a:noFill/>
                      <a:ln>
                        <a:noFill/>
                      </a:ln>
                    </wps:spPr>
                    <wps:txbx>
                      <w:txbxContent>
                        <w:p w:rsidR="00000000" w:rsidDel="00000000" w:rsidP="00000000" w:rsidRDefault="00000000" w:rsidRPr="00000000">
                          <w:pPr>
                            <w:spacing w:after="16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1834516</wp:posOffset>
              </wp:positionH>
              <wp:positionV relativeFrom="page">
                <wp:posOffset>371476</wp:posOffset>
              </wp:positionV>
              <wp:extent cx="125730" cy="1009650"/>
              <wp:effectExtent b="0" l="0" r="0" t="0"/>
              <wp:wrapNone/>
              <wp:docPr id="1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5730" cy="100965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rPr>
    </w:pPr>
    <w:r w:rsidDel="00000000" w:rsidR="00000000" w:rsidRPr="00000000">
      <w:rPr>
        <w:rFonts w:ascii="Arial" w:cs="Arial" w:eastAsia="Arial" w:hAnsi="Arial"/>
        <w:color w:val="000000"/>
      </w:rPr>
      <mc:AlternateContent>
        <mc:Choice Requires="wpg">
          <w:drawing>
            <wp:anchor allowOverlap="1" behindDoc="1" distB="0" distT="0" distL="0" distR="0" hidden="0" layoutInCell="1" locked="0" relativeHeight="0" simplePos="0">
              <wp:simplePos x="0" y="0"/>
              <wp:positionH relativeFrom="page">
                <wp:posOffset>5224145</wp:posOffset>
              </wp:positionH>
              <wp:positionV relativeFrom="page">
                <wp:posOffset>1050290</wp:posOffset>
              </wp:positionV>
              <wp:extent cx="1435100" cy="139700"/>
              <wp:effectExtent b="0" l="0" r="0" t="0"/>
              <wp:wrapNone/>
              <wp:docPr id="21" name=""/>
              <a:graphic>
                <a:graphicData uri="http://schemas.microsoft.com/office/word/2010/wordprocessingShape">
                  <wps:wsp>
                    <wps:cNvSpPr/>
                    <wps:cNvPr id="8" name="Shape 8"/>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5224145</wp:posOffset>
              </wp:positionH>
              <wp:positionV relativeFrom="page">
                <wp:posOffset>1050290</wp:posOffset>
              </wp:positionV>
              <wp:extent cx="1435100" cy="139700"/>
              <wp:effectExtent b="0" l="0" r="0" t="0"/>
              <wp:wrapNone/>
              <wp:docPr id="2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435100" cy="13970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semiHidden w:val="1"/>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semiHidden w:val="1"/>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semiHidden w:val="1"/>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link w:val="FootnoteBaseChar"/>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semiHidden w:val="1"/>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Pr>
      <w:smallCaps w:val="1"/>
      <w:color w:val="595959"/>
      <w:sz w:val="28"/>
      <w:szCs w:val="28"/>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link w:val="CommentTextChar"/>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semiHidden w:val="1"/>
    <w:unhideWhenUsed w:val="1"/>
    <w:qFormat w:val="1"/>
    <w:rsid w:val="003D5CDF"/>
    <w:pPr>
      <w:outlineLvl w:val="9"/>
    </w:pPr>
  </w:style>
  <w:style w:type="paragraph" w:styleId="CommentSubject">
    <w:name w:val="annotation subject"/>
    <w:basedOn w:val="CommentText"/>
    <w:next w:val="CommentText"/>
    <w:link w:val="CommentSubjectChar"/>
    <w:uiPriority w:val="99"/>
    <w:semiHidden w:val="1"/>
    <w:unhideWhenUsed w:val="1"/>
    <w:rsid w:val="00565B8E"/>
    <w:pPr>
      <w:keepLines w:val="0"/>
      <w:spacing w:line="240" w:lineRule="auto"/>
    </w:pPr>
    <w:rPr>
      <w:b w:val="1"/>
      <w:bCs w:val="1"/>
      <w:sz w:val="20"/>
      <w:szCs w:val="20"/>
    </w:rPr>
  </w:style>
  <w:style w:type="character" w:styleId="FootnoteBaseChar" w:customStyle="1">
    <w:name w:val="Footnote Base Char"/>
    <w:basedOn w:val="DefaultParagraphFont"/>
    <w:link w:val="FootnoteBase"/>
    <w:rsid w:val="00565B8E"/>
    <w:rPr>
      <w:sz w:val="18"/>
    </w:rPr>
  </w:style>
  <w:style w:type="character" w:styleId="CommentTextChar" w:customStyle="1">
    <w:name w:val="Comment Text Char"/>
    <w:basedOn w:val="FootnoteBaseChar"/>
    <w:link w:val="CommentText"/>
    <w:semiHidden w:val="1"/>
    <w:rsid w:val="00565B8E"/>
    <w:rPr>
      <w:sz w:val="18"/>
    </w:rPr>
  </w:style>
  <w:style w:type="character" w:styleId="CommentSubjectChar" w:customStyle="1">
    <w:name w:val="Comment Subject Char"/>
    <w:basedOn w:val="CommentTextChar"/>
    <w:link w:val="CommentSubject"/>
    <w:uiPriority w:val="99"/>
    <w:semiHidden w:val="1"/>
    <w:rsid w:val="00565B8E"/>
    <w:rPr>
      <w:b w:val="1"/>
      <w:bCs w:val="1"/>
      <w:sz w:val="20"/>
      <w:szCs w:val="20"/>
    </w:rPr>
  </w:style>
  <w:style w:type="paragraph" w:styleId="Subtitle">
    <w:name w:val="Subtitle"/>
    <w:basedOn w:val="Normal"/>
    <w:next w:val="Normal"/>
    <w:pPr/>
    <w:rPr>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uYz1mIA2xlFJNNHZhGxXR0ruWQ==">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2021-12-13T20:43:00Z</dcterms:created>
  <dc:creator>Nancy Binowski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