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Verdana" w:cs="Verdana" w:eastAsia="Verdana" w:hAnsi="Verdana"/>
          <w:b w:val="1"/>
          <w:sz w:val="40"/>
          <w:szCs w:val="40"/>
        </w:rPr>
      </w:pPr>
      <w:r w:rsidDel="00000000" w:rsidR="00000000" w:rsidRPr="00000000">
        <w:rPr>
          <w:rFonts w:ascii="Verdana" w:cs="Verdana" w:eastAsia="Verdana" w:hAnsi="Verdana"/>
          <w:b w:val="1"/>
          <w:sz w:val="40"/>
          <w:szCs w:val="40"/>
          <w:rtl w:val="0"/>
        </w:rPr>
        <w:t xml:space="preserve">ARUOMA, DAVID KELECHUKWU</w:t>
      </w:r>
    </w:p>
    <w:p w:rsidR="00000000" w:rsidDel="00000000" w:rsidP="00000000" w:rsidRDefault="00000000" w:rsidRPr="00000000" w14:paraId="00000002">
      <w:pPr>
        <w:spacing w:after="0" w:line="240" w:lineRule="auto"/>
        <w:jc w:val="center"/>
        <w:rPr>
          <w:rFonts w:ascii="Arial Narrow" w:cs="Arial Narrow" w:eastAsia="Arial Narrow" w:hAnsi="Arial Narrow"/>
          <w:color w:val="000000"/>
          <w:sz w:val="28"/>
          <w:szCs w:val="28"/>
          <w:u w:val="none"/>
        </w:rPr>
      </w:pPr>
      <w:r w:rsidDel="00000000" w:rsidR="00000000" w:rsidRPr="00000000">
        <w:rPr>
          <w:rFonts w:ascii="Arial Narrow" w:cs="Arial Narrow" w:eastAsia="Arial Narrow" w:hAnsi="Arial Narrow"/>
          <w:sz w:val="28"/>
          <w:szCs w:val="28"/>
          <w:rtl w:val="0"/>
        </w:rPr>
        <w:t xml:space="preserve">Zone G, Aleita Opposite shoprite, Lugbe. Abuja.</w:t>
        <w:br w:type="textWrapping"/>
      </w:r>
      <w:r w:rsidDel="00000000" w:rsidR="00000000" w:rsidRPr="00000000">
        <w:rPr>
          <w:rFonts w:ascii="Arial Narrow" w:cs="Arial Narrow" w:eastAsia="Arial Narrow" w:hAnsi="Arial Narrow"/>
          <w:b w:val="1"/>
          <w:sz w:val="28"/>
          <w:szCs w:val="28"/>
          <w:rtl w:val="0"/>
        </w:rPr>
        <w:t xml:space="preserve">MOBILE:</w:t>
      </w:r>
      <w:r w:rsidDel="00000000" w:rsidR="00000000" w:rsidRPr="00000000">
        <w:rPr>
          <w:rFonts w:ascii="Arial Narrow" w:cs="Arial Narrow" w:eastAsia="Arial Narrow" w:hAnsi="Arial Narrow"/>
          <w:color w:val="366091"/>
          <w:sz w:val="28"/>
          <w:szCs w:val="28"/>
          <w:rtl w:val="0"/>
        </w:rPr>
        <w:t xml:space="preserve"> </w:t>
      </w:r>
      <w:r w:rsidDel="00000000" w:rsidR="00000000" w:rsidRPr="00000000">
        <w:rPr>
          <w:rFonts w:ascii="Arial Narrow" w:cs="Arial Narrow" w:eastAsia="Arial Narrow" w:hAnsi="Arial Narrow"/>
          <w:sz w:val="28"/>
          <w:szCs w:val="28"/>
          <w:rtl w:val="0"/>
        </w:rPr>
        <w:t xml:space="preserve">+2347035388014</w:t>
        <w:tab/>
        <w:tab/>
      </w:r>
      <w:r w:rsidDel="00000000" w:rsidR="00000000" w:rsidRPr="00000000">
        <w:rPr>
          <w:rFonts w:ascii="Arial Narrow" w:cs="Arial Narrow" w:eastAsia="Arial Narrow" w:hAnsi="Arial Narrow"/>
          <w:b w:val="1"/>
          <w:sz w:val="28"/>
          <w:szCs w:val="28"/>
          <w:rtl w:val="0"/>
        </w:rPr>
        <w:t xml:space="preserve"> E-MAIL:</w:t>
      </w:r>
      <w:r w:rsidDel="00000000" w:rsidR="00000000" w:rsidRPr="00000000">
        <w:rPr>
          <w:rFonts w:ascii="Arial Narrow" w:cs="Arial Narrow" w:eastAsia="Arial Narrow" w:hAnsi="Arial Narrow"/>
          <w:sz w:val="28"/>
          <w:szCs w:val="28"/>
          <w:rtl w:val="0"/>
        </w:rPr>
        <w:t xml:space="preserve"> kells.david3@gmail.com</w:t>
      </w:r>
      <w:r w:rsidDel="00000000" w:rsidR="00000000" w:rsidRPr="00000000">
        <w:rPr>
          <w:rtl w:val="0"/>
        </w:rPr>
      </w:r>
    </w:p>
    <w:p w:rsidR="00000000" w:rsidDel="00000000" w:rsidP="00000000" w:rsidRDefault="00000000" w:rsidRPr="00000000" w14:paraId="00000003">
      <w:pPr>
        <w:spacing w:line="276" w:lineRule="auto"/>
        <w:jc w:val="both"/>
        <w:rPr>
          <w:rFonts w:ascii="Verdana" w:cs="Verdana" w:eastAsia="Verdana" w:hAnsi="Verdana"/>
          <w:b w:val="1"/>
          <w:sz w:val="2"/>
          <w:szCs w:val="2"/>
        </w:rPr>
      </w:pPr>
      <w:r w:rsidDel="00000000" w:rsidR="00000000" w:rsidRPr="00000000">
        <w:rPr>
          <w:rtl w:val="0"/>
        </w:rPr>
      </w:r>
    </w:p>
    <w:p w:rsidR="00000000" w:rsidDel="00000000" w:rsidP="00000000" w:rsidRDefault="00000000" w:rsidRPr="00000000" w14:paraId="00000004">
      <w:pPr>
        <w:spacing w:after="0" w:line="276"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OBJECTIVE</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186055</wp:posOffset>
                </wp:positionV>
                <wp:extent cx="6090285" cy="0"/>
                <wp:effectExtent b="9525" l="9525" r="5715" t="9525"/>
                <wp:wrapNone/>
                <wp:docPr id="5" name=""/>
                <a:graphic>
                  <a:graphicData uri="http://schemas.microsoft.com/office/word/2010/wordprocessingShape">
                    <wps:wsp>
                      <wps:cNvCnPr>
                        <a:cxnSpLocks noChangeShapeType="1"/>
                      </wps:cNvCnPr>
                      <wps:spPr bwMode="auto">
                        <a:xfrm flipV="1">
                          <a:off x="0" y="0"/>
                          <a:ext cx="6090285" cy="0"/>
                        </a:xfrm>
                        <a:prstGeom prst="line">
                          <a:avLst/>
                        </a:prstGeom>
                        <a:noFill/>
                        <a:ln w="6350">
                          <a:solidFill>
                            <a:srgbClr val="000000"/>
                          </a:solidFill>
                          <a:miter lim="800000"/>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186055</wp:posOffset>
                </wp:positionV>
                <wp:extent cx="6105525" cy="19050"/>
                <wp:effectExtent b="0" l="0" r="0" t="0"/>
                <wp:wrapNone/>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105525" cy="19050"/>
                        </a:xfrm>
                        <a:prstGeom prst="rect"/>
                        <a:ln/>
                      </pic:spPr>
                    </pic:pic>
                  </a:graphicData>
                </a:graphic>
              </wp:anchor>
            </w:drawing>
          </mc:Fallback>
        </mc:AlternateContent>
      </w:r>
    </w:p>
    <w:p w:rsidR="00000000" w:rsidDel="00000000" w:rsidP="00000000" w:rsidRDefault="00000000" w:rsidRPr="00000000" w14:paraId="00000005">
      <w:pPr>
        <w:spacing w:after="0" w:line="240" w:lineRule="auto"/>
        <w:jc w:val="both"/>
        <w:rPr>
          <w:sz w:val="24"/>
          <w:szCs w:val="24"/>
        </w:rPr>
      </w:pPr>
      <w:r w:rsidDel="00000000" w:rsidR="00000000" w:rsidRPr="00000000">
        <w:rPr>
          <w:rFonts w:ascii="Verdana" w:cs="Verdana" w:eastAsia="Verdana" w:hAnsi="Verdana"/>
          <w:rtl w:val="0"/>
        </w:rPr>
        <w:t xml:space="preserve">To engage in a career that will allow for progress in terms of expertise, socio-economic development, and innovation through exposure to new ideas for professional growth, as well as growth of the company.</w:t>
      </w:r>
      <w:r w:rsidDel="00000000" w:rsidR="00000000" w:rsidRPr="00000000">
        <w:rPr>
          <w:rtl w:val="0"/>
        </w:rPr>
      </w:r>
    </w:p>
    <w:p w:rsidR="00000000" w:rsidDel="00000000" w:rsidP="00000000" w:rsidRDefault="00000000" w:rsidRPr="00000000" w14:paraId="00000006">
      <w:pPr>
        <w:spacing w:line="276" w:lineRule="auto"/>
        <w:jc w:val="both"/>
        <w:rPr>
          <w:rFonts w:ascii="Verdana" w:cs="Verdana" w:eastAsia="Verdana" w:hAnsi="Verdana"/>
          <w:b w:val="1"/>
          <w:sz w:val="2"/>
          <w:szCs w:val="2"/>
        </w:rPr>
      </w:pPr>
      <w:r w:rsidDel="00000000" w:rsidR="00000000" w:rsidRPr="00000000">
        <w:rPr>
          <w:rtl w:val="0"/>
        </w:rPr>
      </w:r>
    </w:p>
    <w:p w:rsidR="00000000" w:rsidDel="00000000" w:rsidP="00000000" w:rsidRDefault="00000000" w:rsidRPr="00000000" w14:paraId="00000007">
      <w:pPr>
        <w:spacing w:after="0" w:line="276"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PERSONAL DETAILS</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183515</wp:posOffset>
                </wp:positionV>
                <wp:extent cx="6090285" cy="0"/>
                <wp:effectExtent b="13335" l="9525" r="5715" t="5715"/>
                <wp:wrapNone/>
                <wp:docPr id="7" name=""/>
                <a:graphic>
                  <a:graphicData uri="http://schemas.microsoft.com/office/word/2010/wordprocessingShape">
                    <wps:wsp>
                      <wps:cNvCnPr>
                        <a:cxnSpLocks noChangeShapeType="1"/>
                      </wps:cNvCnPr>
                      <wps:spPr bwMode="auto">
                        <a:xfrm flipV="1">
                          <a:off x="0" y="0"/>
                          <a:ext cx="6090285" cy="0"/>
                        </a:xfrm>
                        <a:prstGeom prst="line">
                          <a:avLst/>
                        </a:prstGeom>
                        <a:noFill/>
                        <a:ln w="6350">
                          <a:solidFill>
                            <a:srgbClr val="000000"/>
                          </a:solidFill>
                          <a:miter lim="800000"/>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183515</wp:posOffset>
                </wp:positionV>
                <wp:extent cx="6105525" cy="19050"/>
                <wp:effectExtent b="0" l="0" r="0" t="0"/>
                <wp:wrapNone/>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105525" cy="19050"/>
                        </a:xfrm>
                        <a:prstGeom prst="rect"/>
                        <a:ln/>
                      </pic:spPr>
                    </pic:pic>
                  </a:graphicData>
                </a:graphic>
              </wp:anchor>
            </w:drawing>
          </mc:Fallback>
        </mc:AlternateContent>
      </w:r>
    </w:p>
    <w:p w:rsidR="00000000" w:rsidDel="00000000" w:rsidP="00000000" w:rsidRDefault="00000000" w:rsidRPr="00000000" w14:paraId="00000008">
      <w:pPr>
        <w:spacing w:line="276" w:lineRule="auto"/>
        <w:jc w:val="both"/>
        <w:rPr>
          <w:rFonts w:ascii="Verdana" w:cs="Verdana" w:eastAsia="Verdana" w:hAnsi="Verdana"/>
        </w:rPr>
      </w:pPr>
      <w:r w:rsidDel="00000000" w:rsidR="00000000" w:rsidRPr="00000000">
        <w:rPr>
          <w:rFonts w:ascii="Verdana" w:cs="Verdana" w:eastAsia="Verdana" w:hAnsi="Verdana"/>
          <w:rtl w:val="0"/>
        </w:rPr>
        <w:t xml:space="preserve">Gender – Male</w:t>
      </w:r>
    </w:p>
    <w:p w:rsidR="00000000" w:rsidDel="00000000" w:rsidP="00000000" w:rsidRDefault="00000000" w:rsidRPr="00000000" w14:paraId="00000009">
      <w:pPr>
        <w:spacing w:line="276" w:lineRule="auto"/>
        <w:jc w:val="both"/>
        <w:rPr>
          <w:rFonts w:ascii="Verdana" w:cs="Verdana" w:eastAsia="Verdana" w:hAnsi="Verdana"/>
          <w:sz w:val="2"/>
          <w:szCs w:val="2"/>
        </w:rPr>
      </w:pPr>
      <w:r w:rsidDel="00000000" w:rsidR="00000000" w:rsidRPr="00000000">
        <w:rPr>
          <w:rtl w:val="0"/>
        </w:rPr>
      </w:r>
    </w:p>
    <w:p w:rsidR="00000000" w:rsidDel="00000000" w:rsidP="00000000" w:rsidRDefault="00000000" w:rsidRPr="00000000" w14:paraId="0000000A">
      <w:pPr>
        <w:spacing w:after="0" w:line="276"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EDUCATION</w:t>
        <w:tab/>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186055</wp:posOffset>
                </wp:positionV>
                <wp:extent cx="6090285" cy="0"/>
                <wp:effectExtent b="5715" l="9525" r="5715" t="13335"/>
                <wp:wrapNone/>
                <wp:docPr id="6" name=""/>
                <a:graphic>
                  <a:graphicData uri="http://schemas.microsoft.com/office/word/2010/wordprocessingShape">
                    <wps:wsp>
                      <wps:cNvCnPr>
                        <a:cxnSpLocks noChangeShapeType="1"/>
                      </wps:cNvCnPr>
                      <wps:spPr bwMode="auto">
                        <a:xfrm flipV="1">
                          <a:off x="0" y="0"/>
                          <a:ext cx="6090285" cy="0"/>
                        </a:xfrm>
                        <a:prstGeom prst="line">
                          <a:avLst/>
                        </a:prstGeom>
                        <a:noFill/>
                        <a:ln w="6350">
                          <a:solidFill>
                            <a:srgbClr val="000000"/>
                          </a:solidFill>
                          <a:miter lim="800000"/>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186055</wp:posOffset>
                </wp:positionV>
                <wp:extent cx="6105525" cy="19050"/>
                <wp:effectExtent b="0" l="0" r="0" t="0"/>
                <wp:wrapNone/>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105525" cy="19050"/>
                        </a:xfrm>
                        <a:prstGeom prst="rect"/>
                        <a:ln/>
                      </pic:spPr>
                    </pic:pic>
                  </a:graphicData>
                </a:graphic>
              </wp:anchor>
            </w:drawing>
          </mc:Fallback>
        </mc:AlternateContent>
      </w:r>
    </w:p>
    <w:p w:rsidR="00000000" w:rsidDel="00000000" w:rsidP="00000000" w:rsidRDefault="00000000" w:rsidRPr="00000000" w14:paraId="0000000B">
      <w:pPr>
        <w:spacing w:after="0" w:line="240" w:lineRule="auto"/>
        <w:rPr>
          <w:rFonts w:ascii="Verdana" w:cs="Verdana" w:eastAsia="Verdana" w:hAnsi="Verdana"/>
        </w:rPr>
      </w:pPr>
      <w:r w:rsidDel="00000000" w:rsidR="00000000" w:rsidRPr="00000000">
        <w:rPr>
          <w:rFonts w:ascii="Verdana" w:cs="Verdana" w:eastAsia="Verdana" w:hAnsi="Verdana"/>
          <w:b w:val="1"/>
          <w:rtl w:val="0"/>
        </w:rPr>
        <w:t xml:space="preserve">Abia State University, Uturu.</w:t>
        <w:tab/>
        <w:tab/>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Bachelor’s Degree in Accounting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(2nd class Honours, Upper Division)</w:t>
        <w:tab/>
        <w:tab/>
        <w:tab/>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Oct 2011 - Sept 2015</w:t>
      </w:r>
    </w:p>
    <w:p w:rsidR="00000000" w:rsidDel="00000000" w:rsidP="00000000" w:rsidRDefault="00000000" w:rsidRPr="00000000" w14:paraId="0000000E">
      <w:pPr>
        <w:spacing w:after="20" w:line="240" w:lineRule="auto"/>
        <w:rPr>
          <w:rFonts w:ascii="Verdana" w:cs="Verdana" w:eastAsia="Verdana" w:hAnsi="Verdana"/>
        </w:rPr>
      </w:pPr>
      <w:r w:rsidDel="00000000" w:rsidR="00000000" w:rsidRPr="00000000">
        <w:rPr>
          <w:rFonts w:ascii="Verdana" w:cs="Verdana" w:eastAsia="Verdana" w:hAnsi="Verdana"/>
          <w:b w:val="1"/>
          <w:rtl w:val="0"/>
        </w:rPr>
        <w:t xml:space="preserve">St. Joseph’s Secondary School, Nyiman.</w:t>
      </w:r>
      <w:r w:rsidDel="00000000" w:rsidR="00000000" w:rsidRPr="00000000">
        <w:rPr>
          <w:rFonts w:ascii="Verdana" w:cs="Verdana" w:eastAsia="Verdana" w:hAnsi="Verdana"/>
          <w:b w:val="1"/>
          <w:color w:val="366091"/>
          <w:rtl w:val="0"/>
        </w:rPr>
        <w:tab/>
      </w:r>
      <w:r w:rsidDel="00000000" w:rsidR="00000000" w:rsidRPr="00000000">
        <w:rPr>
          <w:rFonts w:ascii="Verdana" w:cs="Verdana" w:eastAsia="Verdana" w:hAnsi="Verdana"/>
          <w:b w:val="1"/>
          <w:rtl w:val="0"/>
        </w:rPr>
        <w:tab/>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Senior Secondary Certificate Examination (SSCE)</w:t>
        <w:tab/>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Sept 2003 - July 2009</w:t>
      </w:r>
      <w:r w:rsidDel="00000000" w:rsidR="00000000" w:rsidRPr="00000000">
        <w:rPr>
          <w:rtl w:val="0"/>
        </w:rPr>
      </w:r>
    </w:p>
    <w:p w:rsidR="00000000" w:rsidDel="00000000" w:rsidP="00000000" w:rsidRDefault="00000000" w:rsidRPr="00000000" w14:paraId="00000010">
      <w:pPr>
        <w:spacing w:after="0" w:line="240" w:lineRule="auto"/>
        <w:rPr>
          <w:rFonts w:ascii="Verdana" w:cs="Verdana" w:eastAsia="Verdana" w:hAnsi="Verdana"/>
        </w:rPr>
      </w:pPr>
      <w:r w:rsidDel="00000000" w:rsidR="00000000" w:rsidRPr="00000000">
        <w:rPr>
          <w:rFonts w:ascii="Verdana" w:cs="Verdana" w:eastAsia="Verdana" w:hAnsi="Verdana"/>
          <w:b w:val="1"/>
          <w:rtl w:val="0"/>
        </w:rPr>
        <w:t xml:space="preserve">Anty Maggies Nursery and Primary School, Makurdi.</w:t>
      </w:r>
      <w:r w:rsidDel="00000000" w:rsidR="00000000" w:rsidRPr="00000000">
        <w:rPr>
          <w:rFonts w:ascii="Verdana" w:cs="Verdana" w:eastAsia="Verdana" w:hAnsi="Verdana"/>
          <w:b w:val="1"/>
          <w:color w:val="366091"/>
          <w:rtl w:val="0"/>
        </w:rPr>
        <w:tab/>
      </w:r>
      <w:r w:rsidDel="00000000" w:rsidR="00000000" w:rsidRPr="00000000">
        <w:rPr>
          <w:rFonts w:ascii="Verdana" w:cs="Verdana" w:eastAsia="Verdana" w:hAnsi="Verdana"/>
          <w:b w:val="1"/>
          <w:rtl w:val="0"/>
        </w:rPr>
        <w:tab/>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First School Leaving Certificate (FSLC)</w:t>
        <w:tab/>
        <w:tab/>
        <w:tab/>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Sept 1997 - </w:t>
      </w:r>
      <w:r w:rsidDel="00000000" w:rsidR="00000000" w:rsidRPr="00000000">
        <w:rPr>
          <w:rFonts w:ascii="Verdana" w:cs="Verdana" w:eastAsia="Verdana" w:hAnsi="Verdana"/>
          <w:b w:val="1"/>
          <w:rtl w:val="0"/>
        </w:rPr>
        <w:t xml:space="preserve">July</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20</w:t>
      </w:r>
      <w:r w:rsidDel="00000000" w:rsidR="00000000" w:rsidRPr="00000000">
        <w:rPr>
          <w:rFonts w:ascii="Verdana" w:cs="Verdana" w:eastAsia="Verdana" w:hAnsi="Verdana"/>
          <w:b w:val="1"/>
          <w:rtl w:val="0"/>
        </w:rPr>
        <w:t xml:space="preserve">03</w:t>
      </w:r>
      <w:r w:rsidDel="00000000" w:rsidR="00000000" w:rsidRPr="00000000">
        <w:rPr>
          <w:rtl w:val="0"/>
        </w:rPr>
      </w:r>
    </w:p>
    <w:p w:rsidR="00000000" w:rsidDel="00000000" w:rsidP="00000000" w:rsidRDefault="00000000" w:rsidRPr="00000000" w14:paraId="00000012">
      <w:pPr>
        <w:spacing w:after="0"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3">
      <w:pPr>
        <w:spacing w:after="0" w:line="276" w:lineRule="auto"/>
        <w:rPr>
          <w:rFonts w:ascii="Verdana" w:cs="Verdana" w:eastAsia="Verdana" w:hAnsi="Verdana"/>
          <w:b w:val="1"/>
        </w:rPr>
      </w:pPr>
      <w:r w:rsidDel="00000000" w:rsidR="00000000" w:rsidRPr="00000000">
        <w:rPr>
          <w:rFonts w:ascii="Verdana" w:cs="Verdana" w:eastAsia="Verdana" w:hAnsi="Verdana"/>
          <w:b w:val="1"/>
          <w:rtl w:val="0"/>
        </w:rPr>
        <w:t xml:space="preserve">PROFESSIONAL QUALIFICATION</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186055</wp:posOffset>
                </wp:positionV>
                <wp:extent cx="6090285" cy="0"/>
                <wp:effectExtent b="5715" l="9525" r="5715" t="13335"/>
                <wp:wrapNone/>
                <wp:docPr id="2" name=""/>
                <a:graphic>
                  <a:graphicData uri="http://schemas.microsoft.com/office/word/2010/wordprocessingShape">
                    <wps:wsp>
                      <wps:cNvCnPr>
                        <a:cxnSpLocks noChangeShapeType="1"/>
                      </wps:cNvCnPr>
                      <wps:spPr bwMode="auto">
                        <a:xfrm flipV="1">
                          <a:off x="0" y="0"/>
                          <a:ext cx="6090285" cy="0"/>
                        </a:xfrm>
                        <a:prstGeom prst="line">
                          <a:avLst/>
                        </a:prstGeom>
                        <a:noFill/>
                        <a:ln w="6350">
                          <a:solidFill>
                            <a:srgbClr val="000000"/>
                          </a:solidFill>
                          <a:miter lim="800000"/>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186055</wp:posOffset>
                </wp:positionV>
                <wp:extent cx="6105525" cy="19050"/>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05525" cy="19050"/>
                        </a:xfrm>
                        <a:prstGeom prst="rect"/>
                        <a:ln/>
                      </pic:spPr>
                    </pic:pic>
                  </a:graphicData>
                </a:graphic>
              </wp:anchor>
            </w:drawing>
          </mc:Fallback>
        </mc:AlternateConten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Institute of Chartered Accountants of Nigeria (In view – One paper left)</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Student number 237843</w:t>
      </w:r>
    </w:p>
    <w:p w:rsidR="00000000" w:rsidDel="00000000" w:rsidP="00000000" w:rsidRDefault="00000000" w:rsidRPr="00000000" w14:paraId="00000016">
      <w:pPr>
        <w:spacing w:after="0" w:line="240" w:lineRule="auto"/>
        <w:jc w:val="both"/>
        <w:rPr>
          <w:rFonts w:ascii="Verdana" w:cs="Verdana" w:eastAsia="Verdana" w:hAnsi="Verdana"/>
          <w:b w:val="1"/>
          <w:sz w:val="2"/>
          <w:szCs w:val="2"/>
        </w:rPr>
      </w:pPr>
      <w:r w:rsidDel="00000000" w:rsidR="00000000" w:rsidRPr="00000000">
        <w:rPr>
          <w:rtl w:val="0"/>
        </w:rPr>
      </w:r>
    </w:p>
    <w:p w:rsidR="00000000" w:rsidDel="00000000" w:rsidP="00000000" w:rsidRDefault="00000000" w:rsidRPr="00000000" w14:paraId="00000017">
      <w:pPr>
        <w:spacing w:after="0" w:line="276"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WORK EXPERIENCE</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193040</wp:posOffset>
                </wp:positionV>
                <wp:extent cx="6090285" cy="0"/>
                <wp:effectExtent b="5715" l="9525" r="5715" t="13335"/>
                <wp:wrapNone/>
                <wp:docPr id="1" name=""/>
                <a:graphic>
                  <a:graphicData uri="http://schemas.microsoft.com/office/word/2010/wordprocessingShape">
                    <wps:wsp>
                      <wps:cNvCnPr>
                        <a:cxnSpLocks noChangeShapeType="1"/>
                      </wps:cNvCnPr>
                      <wps:spPr bwMode="auto">
                        <a:xfrm flipV="1">
                          <a:off x="0" y="0"/>
                          <a:ext cx="6090285" cy="0"/>
                        </a:xfrm>
                        <a:prstGeom prst="line">
                          <a:avLst/>
                        </a:prstGeom>
                        <a:noFill/>
                        <a:ln w="6350">
                          <a:solidFill>
                            <a:srgbClr val="000000"/>
                          </a:solidFill>
                          <a:miter lim="800000"/>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193040</wp:posOffset>
                </wp:positionV>
                <wp:extent cx="6105525" cy="19050"/>
                <wp:effectExtent b="0" l="0" r="0" t="0"/>
                <wp:wrapNone/>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05525" cy="19050"/>
                        </a:xfrm>
                        <a:prstGeom prst="rect"/>
                        <a:ln/>
                      </pic:spPr>
                    </pic:pic>
                  </a:graphicData>
                </a:graphic>
              </wp:anchor>
            </w:drawing>
          </mc:Fallback>
        </mc:AlternateContent>
      </w:r>
    </w:p>
    <w:p w:rsidR="00000000" w:rsidDel="00000000" w:rsidP="00000000" w:rsidRDefault="00000000" w:rsidRPr="00000000" w14:paraId="00000018">
      <w:pPr>
        <w:spacing w:after="0" w:line="240" w:lineRule="auto"/>
        <w:rPr>
          <w:rFonts w:ascii="Verdana" w:cs="Verdana" w:eastAsia="Verdana" w:hAnsi="Verdana"/>
        </w:rPr>
      </w:pPr>
      <w:r w:rsidDel="00000000" w:rsidR="00000000" w:rsidRPr="00000000">
        <w:rPr>
          <w:rFonts w:ascii="Verdana" w:cs="Verdana" w:eastAsia="Verdana" w:hAnsi="Verdana"/>
          <w:b w:val="1"/>
          <w:rtl w:val="0"/>
        </w:rPr>
        <w:t xml:space="preserve">Eta Zuma Mining and Industries Limited </w:t>
      </w:r>
      <w:r w:rsidDel="00000000" w:rsidR="00000000" w:rsidRPr="00000000">
        <w:rPr>
          <w:rFonts w:ascii="Verdana" w:cs="Verdana" w:eastAsia="Verdana" w:hAnsi="Verdana"/>
          <w:rtl w:val="0"/>
        </w:rPr>
        <w:t xml:space="preserve">(Internal Control)</w:t>
      </w:r>
    </w:p>
    <w:p w:rsidR="00000000" w:rsidDel="00000000" w:rsidP="00000000" w:rsidRDefault="00000000" w:rsidRPr="00000000" w14:paraId="00000019">
      <w:pPr>
        <w:spacing w:after="0" w:line="276" w:lineRule="auto"/>
        <w:rPr>
          <w:rFonts w:ascii="Verdana" w:cs="Verdana" w:eastAsia="Verdana" w:hAnsi="Verdana"/>
          <w:b w:val="1"/>
        </w:rPr>
      </w:pPr>
      <w:bookmarkStart w:colFirst="0" w:colLast="0" w:name="_gjdgxs" w:id="0"/>
      <w:bookmarkEnd w:id="0"/>
      <w:r w:rsidDel="00000000" w:rsidR="00000000" w:rsidRPr="00000000">
        <w:rPr>
          <w:rFonts w:ascii="Verdana" w:cs="Verdana" w:eastAsia="Verdana" w:hAnsi="Verdana"/>
          <w:rtl w:val="0"/>
        </w:rPr>
        <w:t xml:space="preserve">Role: </w:t>
      </w:r>
      <w:r w:rsidDel="00000000" w:rsidR="00000000" w:rsidRPr="00000000">
        <w:rPr>
          <w:rFonts w:ascii="Verdana" w:cs="Verdana" w:eastAsia="Verdana" w:hAnsi="Verdana"/>
          <w:i w:val="1"/>
          <w:rtl w:val="0"/>
        </w:rPr>
        <w:t xml:space="preserve">Internal Control Officer</w:t>
        <w:tab/>
        <w:tab/>
        <w:tab/>
        <w:tab/>
        <w:tab/>
      </w:r>
      <w:r w:rsidDel="00000000" w:rsidR="00000000" w:rsidRPr="00000000">
        <w:rPr>
          <w:rFonts w:ascii="Verdana" w:cs="Verdana" w:eastAsia="Verdana" w:hAnsi="Verdana"/>
          <w:b w:val="1"/>
          <w:rtl w:val="0"/>
        </w:rPr>
        <w:t xml:space="preserve">Oct 2019 – date</w:t>
      </w:r>
    </w:p>
    <w:p w:rsidR="00000000" w:rsidDel="00000000" w:rsidP="00000000" w:rsidRDefault="00000000" w:rsidRPr="00000000" w14:paraId="0000001A">
      <w:pPr>
        <w:spacing w:after="0" w:line="276"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Duties and Responsibilities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of SAP (Review transaction via SAP)</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Review of Financial report and all Financial records.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Review of salary, pension and tax (P.A.Y.E, WHT &amp; Corporate tax) before payment.</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Review of petty cash/impress system and Bank reconciliation statement.</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Review of Budget (Quarterly and Annual budget)</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Environmental scanning to ensure that responsible officers are compliant to policies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Ensure that all registers are maintained and timely updated.</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Writing of all related exception reports.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Management of incident register.</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Review of waybill and invoice for customers.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Review of Goods Receive Note (GRN) and Job Completion Certificate (JCC).</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Sensitize all staff on existing policy and ensure compliance.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Review of Purchase Order (PO) and Purchase Request (PR).</w:t>
      </w:r>
      <w:r w:rsidDel="00000000" w:rsidR="00000000" w:rsidRPr="00000000">
        <w:rPr>
          <w:rtl w:val="0"/>
        </w:rPr>
      </w:r>
    </w:p>
    <w:p w:rsidR="00000000" w:rsidDel="00000000" w:rsidP="00000000" w:rsidRDefault="00000000" w:rsidRPr="00000000" w14:paraId="00000028">
      <w:pPr>
        <w:spacing w:after="0"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9">
      <w:pPr>
        <w:spacing w:after="0" w:line="240" w:lineRule="auto"/>
        <w:rPr>
          <w:rFonts w:ascii="Verdana" w:cs="Verdana" w:eastAsia="Verdana" w:hAnsi="Verdana"/>
          <w:b w:val="1"/>
        </w:rPr>
      </w:pPr>
      <w:r w:rsidDel="00000000" w:rsidR="00000000" w:rsidRPr="00000000">
        <w:rPr>
          <w:rFonts w:ascii="Verdana" w:cs="Verdana" w:eastAsia="Verdana" w:hAnsi="Verdana"/>
          <w:b w:val="1"/>
          <w:rtl w:val="0"/>
        </w:rPr>
        <w:t xml:space="preserve">USAID - Northern Education Initiative Plus (USAID - NEI+) Project Sokoto State</w:t>
      </w:r>
      <w:r w:rsidDel="00000000" w:rsidR="00000000" w:rsidRPr="00000000">
        <w:rPr>
          <w:rFonts w:ascii="Verdana" w:cs="Verdana" w:eastAsia="Verdana" w:hAnsi="Verdana"/>
          <w:rtl w:val="0"/>
        </w:rPr>
        <w:tab/>
      </w:r>
      <w:r w:rsidDel="00000000" w:rsidR="00000000" w:rsidRPr="00000000">
        <w:rPr>
          <w:rtl w:val="0"/>
        </w:rPr>
      </w:r>
    </w:p>
    <w:p w:rsidR="00000000" w:rsidDel="00000000" w:rsidP="00000000" w:rsidRDefault="00000000" w:rsidRPr="00000000" w14:paraId="0000002A">
      <w:pPr>
        <w:spacing w:after="0" w:line="240" w:lineRule="auto"/>
        <w:jc w:val="both"/>
        <w:rPr>
          <w:rFonts w:ascii="Verdana" w:cs="Verdana" w:eastAsia="Verdana" w:hAnsi="Verdana"/>
          <w:b w:val="1"/>
        </w:rPr>
      </w:pPr>
      <w:r w:rsidDel="00000000" w:rsidR="00000000" w:rsidRPr="00000000">
        <w:rPr>
          <w:rFonts w:ascii="Verdana" w:cs="Verdana" w:eastAsia="Verdana" w:hAnsi="Verdana"/>
          <w:rtl w:val="0"/>
        </w:rPr>
        <w:t xml:space="preserve">Role: </w:t>
      </w:r>
      <w:r w:rsidDel="00000000" w:rsidR="00000000" w:rsidRPr="00000000">
        <w:rPr>
          <w:rFonts w:ascii="Verdana" w:cs="Verdana" w:eastAsia="Verdana" w:hAnsi="Verdana"/>
          <w:i w:val="1"/>
          <w:rtl w:val="0"/>
        </w:rPr>
        <w:t xml:space="preserve">Finance Officer</w:t>
      </w:r>
      <w:r w:rsidDel="00000000" w:rsidR="00000000" w:rsidRPr="00000000">
        <w:rPr>
          <w:rFonts w:ascii="Verdana" w:cs="Verdana" w:eastAsia="Verdana" w:hAnsi="Verdana"/>
          <w:rtl w:val="0"/>
        </w:rPr>
        <w:tab/>
        <w:tab/>
        <w:tab/>
        <w:tab/>
        <w:tab/>
        <w:tab/>
      </w:r>
      <w:r w:rsidDel="00000000" w:rsidR="00000000" w:rsidRPr="00000000">
        <w:rPr>
          <w:rFonts w:ascii="Verdana" w:cs="Verdana" w:eastAsia="Verdana" w:hAnsi="Verdana"/>
          <w:b w:val="1"/>
          <w:rtl w:val="0"/>
        </w:rPr>
        <w:t xml:space="preserve">Jan 2018 - Sept 2019</w:t>
      </w:r>
    </w:p>
    <w:p w:rsidR="00000000" w:rsidDel="00000000" w:rsidP="00000000" w:rsidRDefault="00000000" w:rsidRPr="00000000" w14:paraId="0000002B">
      <w:pPr>
        <w:spacing w:after="0"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Duties and Responsibilities </w:t>
      </w:r>
    </w:p>
    <w:p w:rsidR="00000000" w:rsidDel="00000000" w:rsidP="00000000" w:rsidRDefault="00000000" w:rsidRPr="00000000" w14:paraId="0000002C">
      <w:pPr>
        <w:numPr>
          <w:ilvl w:val="0"/>
          <w:numId w:val="7"/>
        </w:numPr>
        <w:spacing w:after="0" w:line="240" w:lineRule="auto"/>
        <w:ind w:left="720" w:hanging="360"/>
        <w:rPr/>
      </w:pPr>
      <w:r w:rsidDel="00000000" w:rsidR="00000000" w:rsidRPr="00000000">
        <w:rPr>
          <w:rFonts w:ascii="Verdana" w:cs="Verdana" w:eastAsia="Verdana" w:hAnsi="Verdana"/>
          <w:rtl w:val="0"/>
        </w:rPr>
        <w:t xml:space="preserve">Responsible for entering financial information and maintaining all financial records for projects and for the organization.</w:t>
      </w:r>
      <w:r w:rsidDel="00000000" w:rsidR="00000000" w:rsidRPr="00000000">
        <w:rPr>
          <w:rtl w:val="0"/>
        </w:rPr>
      </w:r>
    </w:p>
    <w:p w:rsidR="00000000" w:rsidDel="00000000" w:rsidP="00000000" w:rsidRDefault="00000000" w:rsidRPr="00000000" w14:paraId="0000002D">
      <w:pPr>
        <w:numPr>
          <w:ilvl w:val="0"/>
          <w:numId w:val="7"/>
        </w:numPr>
        <w:spacing w:after="0" w:line="240" w:lineRule="auto"/>
        <w:ind w:left="720" w:hanging="360"/>
        <w:rPr/>
      </w:pPr>
      <w:r w:rsidDel="00000000" w:rsidR="00000000" w:rsidRPr="00000000">
        <w:rPr>
          <w:rFonts w:ascii="Verdana" w:cs="Verdana" w:eastAsia="Verdana" w:hAnsi="Verdana"/>
          <w:rtl w:val="0"/>
        </w:rPr>
        <w:t xml:space="preserve">Prepare and analyze budgets, develop financial reports, and make recommendations to the organization on budget expenditures.</w:t>
      </w:r>
      <w:r w:rsidDel="00000000" w:rsidR="00000000" w:rsidRPr="00000000">
        <w:rPr>
          <w:rtl w:val="0"/>
        </w:rPr>
      </w:r>
    </w:p>
    <w:p w:rsidR="00000000" w:rsidDel="00000000" w:rsidP="00000000" w:rsidRDefault="00000000" w:rsidRPr="00000000" w14:paraId="0000002E">
      <w:pPr>
        <w:numPr>
          <w:ilvl w:val="0"/>
          <w:numId w:val="7"/>
        </w:numPr>
        <w:spacing w:after="0" w:line="240" w:lineRule="auto"/>
        <w:ind w:left="720" w:hanging="360"/>
        <w:rPr/>
      </w:pPr>
      <w:r w:rsidDel="00000000" w:rsidR="00000000" w:rsidRPr="00000000">
        <w:rPr>
          <w:rFonts w:ascii="Verdana" w:cs="Verdana" w:eastAsia="Verdana" w:hAnsi="Verdana"/>
          <w:rtl w:val="0"/>
        </w:rPr>
        <w:t xml:space="preserve">Monitor the expenditures to ensure that program funds are utilized appropriately by the close of the fiscal year.</w:t>
      </w:r>
      <w:r w:rsidDel="00000000" w:rsidR="00000000" w:rsidRPr="00000000">
        <w:rPr>
          <w:rtl w:val="0"/>
        </w:rPr>
      </w:r>
    </w:p>
    <w:p w:rsidR="00000000" w:rsidDel="00000000" w:rsidP="00000000" w:rsidRDefault="00000000" w:rsidRPr="00000000" w14:paraId="0000002F">
      <w:pPr>
        <w:numPr>
          <w:ilvl w:val="0"/>
          <w:numId w:val="7"/>
        </w:numPr>
        <w:spacing w:after="0" w:line="240" w:lineRule="auto"/>
        <w:ind w:left="720" w:hanging="360"/>
        <w:rPr/>
      </w:pPr>
      <w:r w:rsidDel="00000000" w:rsidR="00000000" w:rsidRPr="00000000">
        <w:rPr>
          <w:rFonts w:ascii="Verdana" w:cs="Verdana" w:eastAsia="Verdana" w:hAnsi="Verdana"/>
          <w:rtl w:val="0"/>
        </w:rPr>
        <w:t xml:space="preserve">Manage petty cash and prepare fund requests when needed</w:t>
      </w:r>
      <w:r w:rsidDel="00000000" w:rsidR="00000000" w:rsidRPr="00000000">
        <w:rPr>
          <w:rtl w:val="0"/>
        </w:rPr>
      </w:r>
    </w:p>
    <w:p w:rsidR="00000000" w:rsidDel="00000000" w:rsidP="00000000" w:rsidRDefault="00000000" w:rsidRPr="00000000" w14:paraId="00000030">
      <w:pPr>
        <w:numPr>
          <w:ilvl w:val="0"/>
          <w:numId w:val="7"/>
        </w:numPr>
        <w:spacing w:after="0" w:line="240" w:lineRule="auto"/>
        <w:ind w:left="720" w:hanging="360"/>
        <w:rPr/>
      </w:pPr>
      <w:r w:rsidDel="00000000" w:rsidR="00000000" w:rsidRPr="00000000">
        <w:rPr>
          <w:rFonts w:ascii="Verdana" w:cs="Verdana" w:eastAsia="Verdana" w:hAnsi="Verdana"/>
          <w:rtl w:val="0"/>
        </w:rPr>
        <w:t xml:space="preserve">Assist with monthly projections</w:t>
      </w:r>
      <w:r w:rsidDel="00000000" w:rsidR="00000000" w:rsidRPr="00000000">
        <w:rPr>
          <w:rtl w:val="0"/>
        </w:rPr>
      </w:r>
    </w:p>
    <w:p w:rsidR="00000000" w:rsidDel="00000000" w:rsidP="00000000" w:rsidRDefault="00000000" w:rsidRPr="00000000" w14:paraId="00000031">
      <w:pPr>
        <w:numPr>
          <w:ilvl w:val="0"/>
          <w:numId w:val="7"/>
        </w:numPr>
        <w:spacing w:after="0" w:line="240" w:lineRule="auto"/>
        <w:ind w:left="720" w:hanging="360"/>
        <w:rPr/>
      </w:pPr>
      <w:r w:rsidDel="00000000" w:rsidR="00000000" w:rsidRPr="00000000">
        <w:rPr>
          <w:rFonts w:ascii="Verdana" w:cs="Verdana" w:eastAsia="Verdana" w:hAnsi="Verdana"/>
          <w:rtl w:val="0"/>
        </w:rPr>
        <w:t xml:space="preserve">Prepare of payroll, staff taxes, and corporate taxes in compliance with local laws and other applicable rules</w:t>
      </w:r>
      <w:r w:rsidDel="00000000" w:rsidR="00000000" w:rsidRPr="00000000">
        <w:rPr>
          <w:rtl w:val="0"/>
        </w:rPr>
      </w:r>
    </w:p>
    <w:p w:rsidR="00000000" w:rsidDel="00000000" w:rsidP="00000000" w:rsidRDefault="00000000" w:rsidRPr="00000000" w14:paraId="00000032">
      <w:pPr>
        <w:numPr>
          <w:ilvl w:val="0"/>
          <w:numId w:val="7"/>
        </w:numPr>
        <w:spacing w:after="0" w:line="240" w:lineRule="auto"/>
        <w:ind w:left="720" w:hanging="360"/>
        <w:rPr/>
      </w:pPr>
      <w:r w:rsidDel="00000000" w:rsidR="00000000" w:rsidRPr="00000000">
        <w:rPr>
          <w:rFonts w:ascii="Verdana" w:cs="Verdana" w:eastAsia="Verdana" w:hAnsi="Verdana"/>
          <w:rtl w:val="0"/>
        </w:rPr>
        <w:t xml:space="preserve">Prepare monthly payroll sheets for field staff.</w:t>
      </w:r>
      <w:r w:rsidDel="00000000" w:rsidR="00000000" w:rsidRPr="00000000">
        <w:rPr>
          <w:rtl w:val="0"/>
        </w:rPr>
      </w:r>
    </w:p>
    <w:p w:rsidR="00000000" w:rsidDel="00000000" w:rsidP="00000000" w:rsidRDefault="00000000" w:rsidRPr="00000000" w14:paraId="00000033">
      <w:pPr>
        <w:numPr>
          <w:ilvl w:val="0"/>
          <w:numId w:val="7"/>
        </w:numPr>
        <w:spacing w:after="0" w:line="240" w:lineRule="auto"/>
        <w:ind w:left="720" w:hanging="360"/>
        <w:rPr/>
      </w:pPr>
      <w:r w:rsidDel="00000000" w:rsidR="00000000" w:rsidRPr="00000000">
        <w:rPr>
          <w:rFonts w:ascii="Verdana" w:cs="Verdana" w:eastAsia="Verdana" w:hAnsi="Verdana"/>
          <w:rtl w:val="0"/>
        </w:rPr>
        <w:t xml:space="preserve">Record transactions in QuickBooks.</w:t>
      </w:r>
      <w:r w:rsidDel="00000000" w:rsidR="00000000" w:rsidRPr="00000000">
        <w:rPr>
          <w:rtl w:val="0"/>
        </w:rPr>
      </w:r>
    </w:p>
    <w:p w:rsidR="00000000" w:rsidDel="00000000" w:rsidP="00000000" w:rsidRDefault="00000000" w:rsidRPr="00000000" w14:paraId="00000034">
      <w:pPr>
        <w:numPr>
          <w:ilvl w:val="0"/>
          <w:numId w:val="7"/>
        </w:numPr>
        <w:spacing w:after="0" w:line="240" w:lineRule="auto"/>
        <w:ind w:left="720" w:hanging="360"/>
        <w:rPr/>
      </w:pPr>
      <w:r w:rsidDel="00000000" w:rsidR="00000000" w:rsidRPr="00000000">
        <w:rPr>
          <w:rFonts w:ascii="Verdana" w:cs="Verdana" w:eastAsia="Verdana" w:hAnsi="Verdana"/>
          <w:rtl w:val="0"/>
        </w:rPr>
        <w:t xml:space="preserve">Ensure accounting standards, procedures, and policies are followed and implemented</w:t>
      </w:r>
      <w:r w:rsidDel="00000000" w:rsidR="00000000" w:rsidRPr="00000000">
        <w:rPr>
          <w:rtl w:val="0"/>
        </w:rPr>
      </w:r>
    </w:p>
    <w:p w:rsidR="00000000" w:rsidDel="00000000" w:rsidP="00000000" w:rsidRDefault="00000000" w:rsidRPr="00000000" w14:paraId="00000035">
      <w:pPr>
        <w:numPr>
          <w:ilvl w:val="0"/>
          <w:numId w:val="7"/>
        </w:numPr>
        <w:spacing w:after="0" w:line="240" w:lineRule="auto"/>
        <w:ind w:left="720" w:hanging="360"/>
        <w:rPr/>
      </w:pPr>
      <w:r w:rsidDel="00000000" w:rsidR="00000000" w:rsidRPr="00000000">
        <w:rPr>
          <w:rFonts w:ascii="Verdana" w:cs="Verdana" w:eastAsia="Verdana" w:hAnsi="Verdana"/>
          <w:rtl w:val="0"/>
        </w:rPr>
        <w:t xml:space="preserve">Complete monthly financial reconciliations and ensure documents are properly uploaded and saved on SharePoint</w:t>
      </w:r>
      <w:r w:rsidDel="00000000" w:rsidR="00000000" w:rsidRPr="00000000">
        <w:rPr>
          <w:rtl w:val="0"/>
        </w:rPr>
      </w:r>
    </w:p>
    <w:p w:rsidR="00000000" w:rsidDel="00000000" w:rsidP="00000000" w:rsidRDefault="00000000" w:rsidRPr="00000000" w14:paraId="00000036">
      <w:pPr>
        <w:numPr>
          <w:ilvl w:val="0"/>
          <w:numId w:val="7"/>
        </w:numPr>
        <w:spacing w:after="0" w:line="240" w:lineRule="auto"/>
        <w:ind w:left="720" w:hanging="360"/>
        <w:rPr/>
      </w:pPr>
      <w:r w:rsidDel="00000000" w:rsidR="00000000" w:rsidRPr="00000000">
        <w:rPr>
          <w:rFonts w:ascii="Verdana" w:cs="Verdana" w:eastAsia="Verdana" w:hAnsi="Verdana"/>
          <w:rtl w:val="0"/>
        </w:rPr>
        <w:t xml:space="preserve">Provide financial inputs for proposal development, project management, Human Resource Management policies, logistics, travel and other areas of administration.</w:t>
      </w:r>
      <w:r w:rsidDel="00000000" w:rsidR="00000000" w:rsidRPr="00000000">
        <w:rPr>
          <w:rtl w:val="0"/>
        </w:rPr>
      </w:r>
    </w:p>
    <w:p w:rsidR="00000000" w:rsidDel="00000000" w:rsidP="00000000" w:rsidRDefault="00000000" w:rsidRPr="00000000" w14:paraId="00000037">
      <w:pPr>
        <w:numPr>
          <w:ilvl w:val="0"/>
          <w:numId w:val="7"/>
        </w:numPr>
        <w:spacing w:after="0" w:line="240" w:lineRule="auto"/>
        <w:ind w:left="720" w:hanging="360"/>
        <w:rPr/>
      </w:pPr>
      <w:r w:rsidDel="00000000" w:rsidR="00000000" w:rsidRPr="00000000">
        <w:rPr>
          <w:rFonts w:ascii="Verdana" w:cs="Verdana" w:eastAsia="Verdana" w:hAnsi="Verdana"/>
          <w:rtl w:val="0"/>
        </w:rPr>
        <w:t xml:space="preserve">Oversee the financial audits of all projects of the organization.</w:t>
      </w:r>
      <w:r w:rsidDel="00000000" w:rsidR="00000000" w:rsidRPr="00000000">
        <w:rPr>
          <w:rtl w:val="0"/>
        </w:rPr>
      </w:r>
    </w:p>
    <w:p w:rsidR="00000000" w:rsidDel="00000000" w:rsidP="00000000" w:rsidRDefault="00000000" w:rsidRPr="00000000" w14:paraId="00000038">
      <w:pPr>
        <w:numPr>
          <w:ilvl w:val="0"/>
          <w:numId w:val="7"/>
        </w:numPr>
        <w:spacing w:after="0" w:line="240" w:lineRule="auto"/>
        <w:ind w:left="720" w:hanging="360"/>
        <w:rPr/>
      </w:pPr>
      <w:r w:rsidDel="00000000" w:rsidR="00000000" w:rsidRPr="00000000">
        <w:rPr>
          <w:rFonts w:ascii="Verdana" w:cs="Verdana" w:eastAsia="Verdana" w:hAnsi="Verdana"/>
          <w:rtl w:val="0"/>
        </w:rPr>
        <w:t xml:space="preserve">Provide orientation and training to the organization staff on cost-effective management.</w:t>
      </w:r>
      <w:r w:rsidDel="00000000" w:rsidR="00000000" w:rsidRPr="00000000">
        <w:rPr>
          <w:rtl w:val="0"/>
        </w:rPr>
      </w:r>
    </w:p>
    <w:p w:rsidR="00000000" w:rsidDel="00000000" w:rsidP="00000000" w:rsidRDefault="00000000" w:rsidRPr="00000000" w14:paraId="00000039">
      <w:pPr>
        <w:spacing w:line="276" w:lineRule="auto"/>
        <w:rPr>
          <w:rFonts w:ascii="Verdana" w:cs="Verdana" w:eastAsia="Verdana" w:hAnsi="Verdana"/>
          <w:b w:val="1"/>
          <w:color w:val="366091"/>
        </w:rPr>
      </w:pPr>
      <w:r w:rsidDel="00000000" w:rsidR="00000000" w:rsidRPr="00000000">
        <w:rPr>
          <w:rtl w:val="0"/>
        </w:rPr>
      </w:r>
    </w:p>
    <w:p w:rsidR="00000000" w:rsidDel="00000000" w:rsidP="00000000" w:rsidRDefault="00000000" w:rsidRPr="00000000" w14:paraId="0000003A">
      <w:pPr>
        <w:spacing w:after="0" w:line="240" w:lineRule="auto"/>
        <w:rPr>
          <w:rFonts w:ascii="Verdana" w:cs="Verdana" w:eastAsia="Verdana" w:hAnsi="Verdana"/>
          <w:b w:val="1"/>
        </w:rPr>
      </w:pPr>
      <w:r w:rsidDel="00000000" w:rsidR="00000000" w:rsidRPr="00000000">
        <w:rPr>
          <w:rFonts w:ascii="Verdana" w:cs="Verdana" w:eastAsia="Verdana" w:hAnsi="Verdana"/>
          <w:b w:val="1"/>
          <w:rtl w:val="0"/>
        </w:rPr>
        <w:t xml:space="preserve">Egbeda Local Government, Oyo state. </w:t>
      </w:r>
      <w:r w:rsidDel="00000000" w:rsidR="00000000" w:rsidRPr="00000000">
        <w:rPr>
          <w:rFonts w:ascii="Verdana" w:cs="Verdana" w:eastAsia="Verdana" w:hAnsi="Verdana"/>
          <w:rtl w:val="0"/>
        </w:rPr>
        <w:t xml:space="preserve">(Finance&amp; Supplies)</w:t>
      </w:r>
      <w:r w:rsidDel="00000000" w:rsidR="00000000" w:rsidRPr="00000000">
        <w:rPr>
          <w:rtl w:val="0"/>
        </w:rPr>
      </w:r>
    </w:p>
    <w:p w:rsidR="00000000" w:rsidDel="00000000" w:rsidP="00000000" w:rsidRDefault="00000000" w:rsidRPr="00000000" w14:paraId="0000003B">
      <w:pPr>
        <w:spacing w:after="0" w:line="240" w:lineRule="auto"/>
        <w:rPr>
          <w:rFonts w:ascii="Verdana" w:cs="Verdana" w:eastAsia="Verdana" w:hAnsi="Verdana"/>
          <w:b w:val="1"/>
        </w:rPr>
      </w:pPr>
      <w:r w:rsidDel="00000000" w:rsidR="00000000" w:rsidRPr="00000000">
        <w:rPr>
          <w:rFonts w:ascii="Verdana" w:cs="Verdana" w:eastAsia="Verdana" w:hAnsi="Verdana"/>
          <w:rtl w:val="0"/>
        </w:rPr>
        <w:t xml:space="preserve">Role: </w:t>
      </w:r>
      <w:r w:rsidDel="00000000" w:rsidR="00000000" w:rsidRPr="00000000">
        <w:rPr>
          <w:rFonts w:ascii="Verdana" w:cs="Verdana" w:eastAsia="Verdana" w:hAnsi="Verdana"/>
          <w:i w:val="1"/>
          <w:rtl w:val="0"/>
        </w:rPr>
        <w:t xml:space="preserve">Payroll Officer</w:t>
      </w:r>
      <w:r w:rsidDel="00000000" w:rsidR="00000000" w:rsidRPr="00000000">
        <w:rPr>
          <w:rFonts w:ascii="Verdana" w:cs="Verdana" w:eastAsia="Verdana" w:hAnsi="Verdana"/>
          <w:rtl w:val="0"/>
        </w:rPr>
        <w:tab/>
        <w:tab/>
        <w:tab/>
        <w:tab/>
        <w:tab/>
        <w:tab/>
      </w:r>
      <w:r w:rsidDel="00000000" w:rsidR="00000000" w:rsidRPr="00000000">
        <w:rPr>
          <w:rFonts w:ascii="Verdana" w:cs="Verdana" w:eastAsia="Verdana" w:hAnsi="Verdana"/>
          <w:b w:val="1"/>
          <w:rtl w:val="0"/>
        </w:rPr>
        <w:t xml:space="preserve">Feb 2017 – Dec 2017</w:t>
      </w:r>
    </w:p>
    <w:p w:rsidR="00000000" w:rsidDel="00000000" w:rsidP="00000000" w:rsidRDefault="00000000" w:rsidRPr="00000000" w14:paraId="0000003C">
      <w:pPr>
        <w:spacing w:after="0"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Duties and Responsibilities </w:t>
      </w:r>
    </w:p>
    <w:p w:rsidR="00000000" w:rsidDel="00000000" w:rsidP="00000000" w:rsidRDefault="00000000" w:rsidRPr="00000000" w14:paraId="000000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Changed their accounting method and updated the method of payroll preparation.</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Recording amount paid to staff in the salary ledger and also recording the kind of allowances received by the staff. In case of under payment, the percentage paid is recorded at the date of payment and the balance is recorded in the appropriate ledger.</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Gather relevant financial data to build financial models for forecasting, financial analysis and valuation.</w:t>
      </w:r>
      <w:r w:rsidDel="00000000" w:rsidR="00000000" w:rsidRPr="00000000">
        <w:rPr>
          <w:rtl w:val="0"/>
        </w:rPr>
      </w:r>
    </w:p>
    <w:p w:rsidR="00000000" w:rsidDel="00000000" w:rsidP="00000000" w:rsidRDefault="00000000" w:rsidRPr="00000000" w14:paraId="00000040">
      <w:pPr>
        <w:spacing w:line="276" w:lineRule="auto"/>
        <w:jc w:val="both"/>
        <w:rPr>
          <w:rFonts w:ascii="Verdana" w:cs="Verdana" w:eastAsia="Verdana" w:hAnsi="Verdana"/>
          <w:sz w:val="10"/>
          <w:szCs w:val="10"/>
        </w:rPr>
      </w:pPr>
      <w:r w:rsidDel="00000000" w:rsidR="00000000" w:rsidRPr="00000000">
        <w:rPr>
          <w:rtl w:val="0"/>
        </w:rPr>
      </w:r>
    </w:p>
    <w:p w:rsidR="00000000" w:rsidDel="00000000" w:rsidP="00000000" w:rsidRDefault="00000000" w:rsidRPr="00000000" w14:paraId="00000041">
      <w:pPr>
        <w:spacing w:after="0" w:line="240" w:lineRule="auto"/>
        <w:rPr>
          <w:rFonts w:ascii="Verdana" w:cs="Verdana" w:eastAsia="Verdana" w:hAnsi="Verdana"/>
          <w:b w:val="1"/>
        </w:rPr>
      </w:pPr>
      <w:r w:rsidDel="00000000" w:rsidR="00000000" w:rsidRPr="00000000">
        <w:rPr>
          <w:rFonts w:ascii="Verdana" w:cs="Verdana" w:eastAsia="Verdana" w:hAnsi="Verdana"/>
          <w:b w:val="1"/>
          <w:rtl w:val="0"/>
        </w:rPr>
        <w:t xml:space="preserve">USAID - Education Crisis Response (USAID - ECR) Project Borno State</w:t>
      </w:r>
      <w:r w:rsidDel="00000000" w:rsidR="00000000" w:rsidRPr="00000000">
        <w:rPr>
          <w:rFonts w:ascii="Verdana" w:cs="Verdana" w:eastAsia="Verdana" w:hAnsi="Verdana"/>
          <w:rtl w:val="0"/>
        </w:rPr>
        <w:tab/>
      </w:r>
      <w:r w:rsidDel="00000000" w:rsidR="00000000" w:rsidRPr="00000000">
        <w:rPr>
          <w:rtl w:val="0"/>
        </w:rPr>
      </w:r>
    </w:p>
    <w:p w:rsidR="00000000" w:rsidDel="00000000" w:rsidP="00000000" w:rsidRDefault="00000000" w:rsidRPr="00000000" w14:paraId="00000042">
      <w:pPr>
        <w:spacing w:after="0" w:line="240" w:lineRule="auto"/>
        <w:jc w:val="both"/>
        <w:rPr>
          <w:rFonts w:ascii="Verdana" w:cs="Verdana" w:eastAsia="Verdana" w:hAnsi="Verdana"/>
          <w:b w:val="1"/>
        </w:rPr>
      </w:pPr>
      <w:r w:rsidDel="00000000" w:rsidR="00000000" w:rsidRPr="00000000">
        <w:rPr>
          <w:rFonts w:ascii="Verdana" w:cs="Verdana" w:eastAsia="Verdana" w:hAnsi="Verdana"/>
          <w:rtl w:val="0"/>
        </w:rPr>
        <w:t xml:space="preserve">Role: </w:t>
      </w:r>
      <w:r w:rsidDel="00000000" w:rsidR="00000000" w:rsidRPr="00000000">
        <w:rPr>
          <w:rFonts w:ascii="Verdana" w:cs="Verdana" w:eastAsia="Verdana" w:hAnsi="Verdana"/>
          <w:i w:val="1"/>
          <w:rtl w:val="0"/>
        </w:rPr>
        <w:t xml:space="preserve">Finance Intern</w:t>
      </w:r>
      <w:r w:rsidDel="00000000" w:rsidR="00000000" w:rsidRPr="00000000">
        <w:rPr>
          <w:rFonts w:ascii="Verdana" w:cs="Verdana" w:eastAsia="Verdana" w:hAnsi="Verdana"/>
          <w:rtl w:val="0"/>
        </w:rPr>
        <w:tab/>
        <w:tab/>
        <w:tab/>
        <w:tab/>
        <w:tab/>
        <w:tab/>
      </w:r>
      <w:r w:rsidDel="00000000" w:rsidR="00000000" w:rsidRPr="00000000">
        <w:rPr>
          <w:rFonts w:ascii="Verdana" w:cs="Verdana" w:eastAsia="Verdana" w:hAnsi="Verdana"/>
          <w:b w:val="1"/>
          <w:rtl w:val="0"/>
        </w:rPr>
        <w:t xml:space="preserve">Sept 2015 - Jan 2017</w:t>
      </w:r>
    </w:p>
    <w:p w:rsidR="00000000" w:rsidDel="00000000" w:rsidP="00000000" w:rsidRDefault="00000000" w:rsidRPr="00000000" w14:paraId="00000043">
      <w:pPr>
        <w:spacing w:after="0"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Duties and Responsibilities </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Assist in accounts receivable management</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Provide support for annual budgeting process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Provide general accounting support</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Assist with financial modeling</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Assist with statistical analysis and other special projects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Assist in the Preparation of monthly/quarterly financial analysis for management</w:t>
      </w:r>
      <w:r w:rsidDel="00000000" w:rsidR="00000000" w:rsidRPr="00000000">
        <w:rPr>
          <w:rtl w:val="0"/>
        </w:rPr>
      </w:r>
    </w:p>
    <w:p w:rsidR="00000000" w:rsidDel="00000000" w:rsidP="00000000" w:rsidRDefault="00000000" w:rsidRPr="00000000" w14:paraId="0000004A">
      <w:pPr>
        <w:spacing w:line="276" w:lineRule="auto"/>
        <w:jc w:val="both"/>
        <w:rPr>
          <w:rFonts w:ascii="Verdana" w:cs="Verdana" w:eastAsia="Verdana" w:hAnsi="Verdana"/>
          <w:sz w:val="10"/>
          <w:szCs w:val="10"/>
        </w:rPr>
      </w:pPr>
      <w:r w:rsidDel="00000000" w:rsidR="00000000" w:rsidRPr="00000000">
        <w:rPr>
          <w:rtl w:val="0"/>
        </w:rPr>
      </w:r>
    </w:p>
    <w:p w:rsidR="00000000" w:rsidDel="00000000" w:rsidP="00000000" w:rsidRDefault="00000000" w:rsidRPr="00000000" w14:paraId="0000004B">
      <w:pPr>
        <w:spacing w:after="0" w:line="276" w:lineRule="auto"/>
        <w:rPr>
          <w:rFonts w:ascii="Verdana" w:cs="Verdana" w:eastAsia="Verdana" w:hAnsi="Verdana"/>
          <w:sz w:val="20"/>
          <w:szCs w:val="20"/>
        </w:rPr>
      </w:pPr>
      <w:r w:rsidDel="00000000" w:rsidR="00000000" w:rsidRPr="00000000">
        <w:rPr>
          <w:rFonts w:ascii="Verdana" w:cs="Verdana" w:eastAsia="Verdana" w:hAnsi="Verdana"/>
          <w:b w:val="1"/>
          <w:rtl w:val="0"/>
        </w:rPr>
        <w:t xml:space="preserve">VOLUNTEER WORK</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208915</wp:posOffset>
                </wp:positionV>
                <wp:extent cx="6090285" cy="0"/>
                <wp:effectExtent b="10160" l="9525" r="5715" t="8890"/>
                <wp:wrapNone/>
                <wp:docPr id="4" name=""/>
                <a:graphic>
                  <a:graphicData uri="http://schemas.microsoft.com/office/word/2010/wordprocessingShape">
                    <wps:wsp>
                      <wps:cNvCnPr>
                        <a:cxnSpLocks noChangeShapeType="1"/>
                      </wps:cNvCnPr>
                      <wps:spPr bwMode="auto">
                        <a:xfrm flipV="1">
                          <a:off x="0" y="0"/>
                          <a:ext cx="6090285" cy="0"/>
                        </a:xfrm>
                        <a:prstGeom prst="line">
                          <a:avLst/>
                        </a:prstGeom>
                        <a:noFill/>
                        <a:ln w="6350">
                          <a:solidFill>
                            <a:srgbClr val="000000"/>
                          </a:solidFill>
                          <a:miter lim="800000"/>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208915</wp:posOffset>
                </wp:positionV>
                <wp:extent cx="6105525" cy="19050"/>
                <wp:effectExtent b="0" l="0" r="0" t="0"/>
                <wp:wrapNone/>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05525" cy="19050"/>
                        </a:xfrm>
                        <a:prstGeom prst="rect"/>
                        <a:ln/>
                      </pic:spPr>
                    </pic:pic>
                  </a:graphicData>
                </a:graphic>
              </wp:anchor>
            </w:drawing>
          </mc:Fallback>
        </mc:AlternateContent>
      </w:r>
    </w:p>
    <w:p w:rsidR="00000000" w:rsidDel="00000000" w:rsidP="00000000" w:rsidRDefault="00000000" w:rsidRPr="00000000" w14:paraId="0000004C">
      <w:pP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The Nigerian Red Cross Society (NRCS)</w:t>
      </w:r>
    </w:p>
    <w:p w:rsidR="00000000" w:rsidDel="00000000" w:rsidP="00000000" w:rsidRDefault="00000000" w:rsidRPr="00000000" w14:paraId="0000004D">
      <w:pPr>
        <w:spacing w:after="0" w:line="240" w:lineRule="auto"/>
        <w:rPr>
          <w:rFonts w:ascii="Verdana" w:cs="Verdana" w:eastAsia="Verdana" w:hAnsi="Verdana"/>
          <w:b w:val="1"/>
        </w:rPr>
      </w:pPr>
      <w:r w:rsidDel="00000000" w:rsidR="00000000" w:rsidRPr="00000000">
        <w:rPr>
          <w:rFonts w:ascii="Verdana" w:cs="Verdana" w:eastAsia="Verdana" w:hAnsi="Verdana"/>
          <w:rtl w:val="0"/>
        </w:rPr>
        <w:t xml:space="preserve">Role: </w:t>
      </w:r>
      <w:r w:rsidDel="00000000" w:rsidR="00000000" w:rsidRPr="00000000">
        <w:rPr>
          <w:rFonts w:ascii="Verdana" w:cs="Verdana" w:eastAsia="Verdana" w:hAnsi="Verdana"/>
          <w:i w:val="1"/>
          <w:rtl w:val="0"/>
        </w:rPr>
        <w:t xml:space="preserve">Field cadre (NYSC)</w:t>
      </w:r>
      <w:r w:rsidDel="00000000" w:rsidR="00000000" w:rsidRPr="00000000">
        <w:rPr>
          <w:rFonts w:ascii="Verdana" w:cs="Verdana" w:eastAsia="Verdana" w:hAnsi="Verdana"/>
          <w:b w:val="1"/>
          <w:i w:val="1"/>
          <w:rtl w:val="0"/>
        </w:rPr>
        <w:tab/>
      </w:r>
      <w:r w:rsidDel="00000000" w:rsidR="00000000" w:rsidRPr="00000000">
        <w:rPr>
          <w:rFonts w:ascii="Verdana" w:cs="Verdana" w:eastAsia="Verdana" w:hAnsi="Verdana"/>
          <w:b w:val="1"/>
          <w:rtl w:val="0"/>
        </w:rPr>
        <w:tab/>
        <w:tab/>
        <w:tab/>
        <w:tab/>
        <w:tab/>
        <w:t xml:space="preserve">Jan 2017 - Feb 2017</w:t>
      </w:r>
    </w:p>
    <w:p w:rsidR="00000000" w:rsidDel="00000000" w:rsidP="00000000" w:rsidRDefault="00000000" w:rsidRPr="00000000" w14:paraId="0000004E">
      <w:pPr>
        <w:spacing w:after="0"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Duties and Responsibilities </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Administration of CPR</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Administration of first aid on injured corps members.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Lifting of student from field to Camp clinic.</w:t>
      </w:r>
      <w:r w:rsidDel="00000000" w:rsidR="00000000" w:rsidRPr="00000000">
        <w:rPr>
          <w:rtl w:val="0"/>
        </w:rPr>
      </w:r>
    </w:p>
    <w:p w:rsidR="00000000" w:rsidDel="00000000" w:rsidP="00000000" w:rsidRDefault="00000000" w:rsidRPr="00000000" w14:paraId="00000052">
      <w:pPr>
        <w:spacing w:line="276" w:lineRule="auto"/>
        <w:jc w:val="both"/>
        <w:rPr>
          <w:rFonts w:ascii="Verdana" w:cs="Verdana" w:eastAsia="Verdana" w:hAnsi="Verdana"/>
          <w:b w:val="1"/>
          <w:sz w:val="10"/>
          <w:szCs w:val="10"/>
        </w:rPr>
      </w:pPr>
      <w:r w:rsidDel="00000000" w:rsidR="00000000" w:rsidRPr="00000000">
        <w:rPr>
          <w:rtl w:val="0"/>
        </w:rPr>
      </w:r>
    </w:p>
    <w:p w:rsidR="00000000" w:rsidDel="00000000" w:rsidP="00000000" w:rsidRDefault="00000000" w:rsidRPr="00000000" w14:paraId="00000053">
      <w:pPr>
        <w:spacing w:after="0" w:line="24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Student Union Government, </w:t>
      </w:r>
      <w:r w:rsidDel="00000000" w:rsidR="00000000" w:rsidRPr="00000000">
        <w:rPr>
          <w:rFonts w:ascii="Verdana" w:cs="Verdana" w:eastAsia="Verdana" w:hAnsi="Verdana"/>
          <w:sz w:val="24"/>
          <w:szCs w:val="24"/>
          <w:rtl w:val="0"/>
        </w:rPr>
        <w:t xml:space="preserve">(Abia State University)</w:t>
      </w:r>
      <w:r w:rsidDel="00000000" w:rsidR="00000000" w:rsidRPr="00000000">
        <w:rPr>
          <w:rtl w:val="0"/>
        </w:rPr>
      </w:r>
    </w:p>
    <w:p w:rsidR="00000000" w:rsidDel="00000000" w:rsidP="00000000" w:rsidRDefault="00000000" w:rsidRPr="00000000" w14:paraId="00000054">
      <w:pPr>
        <w:spacing w:after="0" w:line="240" w:lineRule="auto"/>
        <w:jc w:val="both"/>
        <w:rPr>
          <w:rFonts w:ascii="Verdana" w:cs="Verdana" w:eastAsia="Verdana" w:hAnsi="Verdana"/>
          <w:b w:val="1"/>
        </w:rPr>
      </w:pPr>
      <w:r w:rsidDel="00000000" w:rsidR="00000000" w:rsidRPr="00000000">
        <w:rPr>
          <w:rFonts w:ascii="Verdana" w:cs="Verdana" w:eastAsia="Verdana" w:hAnsi="Verdana"/>
          <w:rtl w:val="0"/>
        </w:rPr>
        <w:t xml:space="preserve">Role</w:t>
      </w:r>
      <w:r w:rsidDel="00000000" w:rsidR="00000000" w:rsidRPr="00000000">
        <w:rPr>
          <w:rFonts w:ascii="Verdana" w:cs="Verdana" w:eastAsia="Verdana" w:hAnsi="Verdana"/>
          <w:i w:val="1"/>
          <w:rtl w:val="0"/>
        </w:rPr>
        <w:t xml:space="preserve">: Cashier to the Financial Secretary</w:t>
        <w:tab/>
        <w:tab/>
        <w:tab/>
      </w:r>
      <w:r w:rsidDel="00000000" w:rsidR="00000000" w:rsidRPr="00000000">
        <w:rPr>
          <w:rFonts w:ascii="Verdana" w:cs="Verdana" w:eastAsia="Verdana" w:hAnsi="Verdana"/>
          <w:b w:val="1"/>
          <w:rtl w:val="0"/>
        </w:rPr>
        <w:t xml:space="preserve">Mar 2015 - Sept 2015</w:t>
      </w:r>
    </w:p>
    <w:p w:rsidR="00000000" w:rsidDel="00000000" w:rsidP="00000000" w:rsidRDefault="00000000" w:rsidRPr="00000000" w14:paraId="00000055">
      <w:pPr>
        <w:spacing w:after="0"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Duties and Responsibilities </w:t>
      </w:r>
    </w:p>
    <w:p w:rsidR="00000000" w:rsidDel="00000000" w:rsidP="00000000" w:rsidRDefault="00000000" w:rsidRPr="00000000" w14:paraId="00000056">
      <w:pPr>
        <w:numPr>
          <w:ilvl w:val="0"/>
          <w:numId w:val="5"/>
        </w:numPr>
        <w:spacing w:after="0" w:line="240" w:lineRule="auto"/>
        <w:ind w:left="720" w:hanging="360"/>
        <w:jc w:val="both"/>
        <w:rPr/>
      </w:pPr>
      <w:r w:rsidDel="00000000" w:rsidR="00000000" w:rsidRPr="00000000">
        <w:rPr>
          <w:rFonts w:ascii="Verdana" w:cs="Verdana" w:eastAsia="Verdana" w:hAnsi="Verdana"/>
          <w:rtl w:val="0"/>
        </w:rPr>
        <w:t xml:space="preserve">Handling and issuing of receipt to the entire student council.</w:t>
      </w:r>
      <w:r w:rsidDel="00000000" w:rsidR="00000000" w:rsidRPr="00000000">
        <w:rPr>
          <w:rtl w:val="0"/>
        </w:rPr>
      </w:r>
    </w:p>
    <w:p w:rsidR="00000000" w:rsidDel="00000000" w:rsidP="00000000" w:rsidRDefault="00000000" w:rsidRPr="00000000" w14:paraId="00000057">
      <w:pPr>
        <w:numPr>
          <w:ilvl w:val="0"/>
          <w:numId w:val="5"/>
        </w:numPr>
        <w:spacing w:after="0" w:line="240" w:lineRule="auto"/>
        <w:ind w:left="720" w:hanging="360"/>
        <w:jc w:val="both"/>
        <w:rPr/>
      </w:pPr>
      <w:r w:rsidDel="00000000" w:rsidR="00000000" w:rsidRPr="00000000">
        <w:rPr>
          <w:rFonts w:ascii="Verdana" w:cs="Verdana" w:eastAsia="Verdana" w:hAnsi="Verdana"/>
          <w:rtl w:val="0"/>
        </w:rPr>
        <w:t xml:space="preserve">Creating and operating of relevant accounts pertaining to total receipts issued, total amount of money made, how money is spent, and balance at the end of the period. </w:t>
      </w:r>
      <w:r w:rsidDel="00000000" w:rsidR="00000000" w:rsidRPr="00000000">
        <w:rPr>
          <w:rtl w:val="0"/>
        </w:rPr>
      </w:r>
    </w:p>
    <w:p w:rsidR="00000000" w:rsidDel="00000000" w:rsidP="00000000" w:rsidRDefault="00000000" w:rsidRPr="00000000" w14:paraId="00000058">
      <w:pPr>
        <w:numPr>
          <w:ilvl w:val="0"/>
          <w:numId w:val="5"/>
        </w:numPr>
        <w:spacing w:after="0" w:line="240" w:lineRule="auto"/>
        <w:ind w:left="720" w:hanging="360"/>
        <w:jc w:val="both"/>
        <w:rPr/>
      </w:pPr>
      <w:r w:rsidDel="00000000" w:rsidR="00000000" w:rsidRPr="00000000">
        <w:rPr>
          <w:rFonts w:ascii="Verdana" w:cs="Verdana" w:eastAsia="Verdana" w:hAnsi="Verdana"/>
          <w:rtl w:val="0"/>
        </w:rPr>
        <w:t xml:space="preserve">Scrutinized Budgets, financial reports and other control measures, a due diligence that resulted in over </w:t>
      </w:r>
      <w:r w:rsidDel="00000000" w:rsidR="00000000" w:rsidRPr="00000000">
        <w:rPr>
          <w:rFonts w:ascii="Verdana" w:cs="Verdana" w:eastAsia="Verdana" w:hAnsi="Verdana"/>
          <w:strike w:val="1"/>
          <w:rtl w:val="0"/>
        </w:rPr>
        <w:t xml:space="preserve">N</w:t>
      </w:r>
      <w:r w:rsidDel="00000000" w:rsidR="00000000" w:rsidRPr="00000000">
        <w:rPr>
          <w:rFonts w:ascii="Verdana" w:cs="Verdana" w:eastAsia="Verdana" w:hAnsi="Verdana"/>
          <w:rtl w:val="0"/>
        </w:rPr>
        <w:t xml:space="preserve">50,000 surplus at the end of administration (its first in four years). </w:t>
      </w:r>
      <w:r w:rsidDel="00000000" w:rsidR="00000000" w:rsidRPr="00000000">
        <w:rPr>
          <w:rtl w:val="0"/>
        </w:rPr>
      </w:r>
    </w:p>
    <w:p w:rsidR="00000000" w:rsidDel="00000000" w:rsidP="00000000" w:rsidRDefault="00000000" w:rsidRPr="00000000" w14:paraId="00000059">
      <w:pPr>
        <w:numPr>
          <w:ilvl w:val="0"/>
          <w:numId w:val="5"/>
        </w:numPr>
        <w:spacing w:after="0" w:line="240" w:lineRule="auto"/>
        <w:ind w:left="720" w:hanging="360"/>
        <w:jc w:val="both"/>
        <w:rPr>
          <w:sz w:val="24"/>
          <w:szCs w:val="24"/>
        </w:rPr>
      </w:pPr>
      <w:r w:rsidDel="00000000" w:rsidR="00000000" w:rsidRPr="00000000">
        <w:rPr>
          <w:rFonts w:ascii="Verdana" w:cs="Verdana" w:eastAsia="Verdana" w:hAnsi="Verdana"/>
          <w:rtl w:val="0"/>
        </w:rPr>
        <w:t xml:space="preserve">Monitored and managed the complete and comprehensive review of the association's constitution, while generating feedback mechanism from over 400 students. A project that had pended over two previous administrations.</w:t>
      </w:r>
      <w:r w:rsidDel="00000000" w:rsidR="00000000" w:rsidRPr="00000000">
        <w:rPr>
          <w:rtl w:val="0"/>
        </w:rPr>
      </w:r>
    </w:p>
    <w:p w:rsidR="00000000" w:rsidDel="00000000" w:rsidP="00000000" w:rsidRDefault="00000000" w:rsidRPr="00000000" w14:paraId="0000005A">
      <w:pPr>
        <w:spacing w:after="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5B">
      <w:pPr>
        <w:spacing w:after="0"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Course Representative, </w:t>
      </w:r>
      <w:r w:rsidDel="00000000" w:rsidR="00000000" w:rsidRPr="00000000">
        <w:rPr>
          <w:rFonts w:ascii="Verdana" w:cs="Verdana" w:eastAsia="Verdana" w:hAnsi="Verdana"/>
          <w:rtl w:val="0"/>
        </w:rPr>
        <w:t xml:space="preserve">(Abia State University, Uturu)</w:t>
      </w:r>
    </w:p>
    <w:p w:rsidR="00000000" w:rsidDel="00000000" w:rsidP="00000000" w:rsidRDefault="00000000" w:rsidRPr="00000000" w14:paraId="0000005C">
      <w:pPr>
        <w:spacing w:after="0" w:line="240" w:lineRule="auto"/>
        <w:jc w:val="both"/>
        <w:rPr>
          <w:rFonts w:ascii="Verdana" w:cs="Verdana" w:eastAsia="Verdana" w:hAnsi="Verdana"/>
          <w:b w:val="1"/>
        </w:rPr>
      </w:pPr>
      <w:r w:rsidDel="00000000" w:rsidR="00000000" w:rsidRPr="00000000">
        <w:rPr>
          <w:rFonts w:ascii="Verdana" w:cs="Verdana" w:eastAsia="Verdana" w:hAnsi="Verdana"/>
          <w:rtl w:val="0"/>
        </w:rPr>
        <w:t xml:space="preserve">Role: Class leader in all affairs </w:t>
        <w:tab/>
        <w:tab/>
        <w:tab/>
        <w:tab/>
        <w:tab/>
      </w:r>
      <w:r w:rsidDel="00000000" w:rsidR="00000000" w:rsidRPr="00000000">
        <w:rPr>
          <w:rFonts w:ascii="Verdana" w:cs="Verdana" w:eastAsia="Verdana" w:hAnsi="Verdana"/>
          <w:b w:val="1"/>
          <w:rtl w:val="0"/>
        </w:rPr>
        <w:t xml:space="preserve">Oct 2011 – Sept 2015</w:t>
      </w:r>
    </w:p>
    <w:p w:rsidR="00000000" w:rsidDel="00000000" w:rsidP="00000000" w:rsidRDefault="00000000" w:rsidRPr="00000000" w14:paraId="0000005D">
      <w:pPr>
        <w:spacing w:after="0"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Duties and Responsibilities </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Handling of contributions made in other to carry out class activities like calling of lecturers, buying of markers, etc and preparing relevant accounts to show how expenses are made from contributions.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Interacting with lecturers on behalf of my course mates on matters bothering them both in class and in relation to the course.</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Organizing extra lectures and tutorials in any course my course mates need additional knowledge on.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Organizing extra-curricular activities after lecture hours like sports and other social events.</w:t>
      </w:r>
      <w:r w:rsidDel="00000000" w:rsidR="00000000" w:rsidRPr="00000000">
        <w:rPr>
          <w:rtl w:val="0"/>
        </w:rPr>
      </w:r>
    </w:p>
    <w:p w:rsidR="00000000" w:rsidDel="00000000" w:rsidP="00000000" w:rsidRDefault="00000000" w:rsidRPr="00000000" w14:paraId="00000062">
      <w:pPr>
        <w:spacing w:line="276" w:lineRule="auto"/>
        <w:jc w:val="both"/>
        <w:rPr>
          <w:rFonts w:ascii="Verdana" w:cs="Verdana" w:eastAsia="Verdana" w:hAnsi="Verdana"/>
          <w:sz w:val="10"/>
          <w:szCs w:val="10"/>
        </w:rPr>
      </w:pPr>
      <w:r w:rsidDel="00000000" w:rsidR="00000000" w:rsidRPr="00000000">
        <w:rPr>
          <w:rtl w:val="0"/>
        </w:rPr>
      </w:r>
    </w:p>
    <w:p w:rsidR="00000000" w:rsidDel="00000000" w:rsidP="00000000" w:rsidRDefault="00000000" w:rsidRPr="00000000" w14:paraId="00000063">
      <w:pPr>
        <w:spacing w:after="0" w:line="276" w:lineRule="auto"/>
        <w:rPr>
          <w:rFonts w:ascii="Verdana" w:cs="Verdana" w:eastAsia="Verdana" w:hAnsi="Verdana"/>
          <w:sz w:val="20"/>
          <w:szCs w:val="20"/>
        </w:rPr>
      </w:pPr>
      <w:r w:rsidDel="00000000" w:rsidR="00000000" w:rsidRPr="00000000">
        <w:rPr>
          <w:rFonts w:ascii="Verdana" w:cs="Verdana" w:eastAsia="Verdana" w:hAnsi="Verdana"/>
          <w:b w:val="1"/>
          <w:rtl w:val="0"/>
        </w:rPr>
        <w:t xml:space="preserve">OTHER SKILLS</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208915</wp:posOffset>
                </wp:positionV>
                <wp:extent cx="6090285" cy="0"/>
                <wp:effectExtent b="10160" l="9525" r="5715" t="8890"/>
                <wp:wrapNone/>
                <wp:docPr id="3" name=""/>
                <a:graphic>
                  <a:graphicData uri="http://schemas.microsoft.com/office/word/2010/wordprocessingShape">
                    <wps:wsp>
                      <wps:cNvCnPr>
                        <a:cxnSpLocks noChangeShapeType="1"/>
                      </wps:cNvCnPr>
                      <wps:spPr bwMode="auto">
                        <a:xfrm flipV="1">
                          <a:off x="0" y="0"/>
                          <a:ext cx="6090285" cy="0"/>
                        </a:xfrm>
                        <a:prstGeom prst="line">
                          <a:avLst/>
                        </a:prstGeom>
                        <a:noFill/>
                        <a:ln w="6350">
                          <a:solidFill>
                            <a:srgbClr val="000000"/>
                          </a:solidFill>
                          <a:miter lim="800000"/>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208915</wp:posOffset>
                </wp:positionV>
                <wp:extent cx="6105525" cy="19050"/>
                <wp:effectExtent b="0" l="0" r="0" t="0"/>
                <wp:wrapNone/>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105525" cy="19050"/>
                        </a:xfrm>
                        <a:prstGeom prst="rect"/>
                        <a:ln/>
                      </pic:spPr>
                    </pic:pic>
                  </a:graphicData>
                </a:graphic>
              </wp:anchor>
            </w:drawing>
          </mc:Fallback>
        </mc:AlternateContent>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Knowledge of basic accounting software (SAP, QuickBooks)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Financial reporting and analysis</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Microsoft office suite (Word, Excel, SharePoint etc.)</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Attention to detail</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Good communication skills</w:t>
      </w:r>
      <w:r w:rsidDel="00000000" w:rsidR="00000000" w:rsidRPr="00000000">
        <w:rPr>
          <w:rtl w:val="0"/>
        </w:rPr>
      </w:r>
    </w:p>
    <w:sectPr>
      <w:pgSz w:h="15840" w:w="12240" w:orient="portrait"/>
      <w:pgMar w:bottom="709"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Arial Narrow"/>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800" w:hanging="720"/>
      </w:pPr>
      <w:rPr>
        <w:rFonts w:ascii="Verdana" w:cs="Verdana" w:eastAsia="Verdana" w:hAnsi="Verdana"/>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