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0936388F"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9814DB5">
            <w:pPr>
              <w:jc w:val="center"/>
            </w:pPr>
            <w:bookmarkStart w:id="0" w:name="_GoBack"/>
            <w:bookmarkEnd w:id="0"/>
            <w:r>
              <w:rPr>
                <w:b/>
                <w:bCs/>
                <w:color w:val="FFFFFF"/>
                <w:sz w:val="56"/>
                <w:szCs w:val="56"/>
              </w:rPr>
              <w:t xml:space="preserve"> TERRASOCIAL</w:t>
            </w:r>
          </w:p>
          <w:p w14:paraId="16383026">
            <w:pPr>
              <w:jc w:val="center"/>
            </w:pPr>
            <w:r>
              <w:rPr>
                <w:color w:val="FFFFFF"/>
                <w:sz w:val="32"/>
                <w:szCs w:val="32"/>
              </w:rPr>
              <w:t>PROGRAMME D'ACQUISITION FONCIÈRE</w:t>
            </w:r>
          </w:p>
        </w:tc>
      </w:tr>
    </w:tbl>
    <w:p w14:paraId="342F2A9B">
      <w:pPr>
        <w:spacing w:before="400" w:after="200"/>
        <w:jc w:val="center"/>
      </w:pPr>
      <w:r>
        <w:rPr>
          <w:b/>
          <w:bCs/>
          <w:color w:val="2E7D32"/>
          <w:sz w:val="40"/>
          <w:szCs w:val="40"/>
        </w:rPr>
        <w:t>VOUS ÊTES PROPRIÉTAIRE D'UN TERRAIN ?</w:t>
      </w:r>
    </w:p>
    <w:p w14:paraId="5EA34C0C">
      <w:pPr>
        <w:spacing w:after="300"/>
        <w:jc w:val="center"/>
      </w:pPr>
      <w:r>
        <w:rPr>
          <w:sz w:val="28"/>
          <w:szCs w:val="28"/>
        </w:rPr>
        <w:t>Vendez-le rapidement et en toute sécurité avec TERRASOCIAL !</w:t>
      </w: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3512F963">
        <w:tc>
          <w:tcPr>
            <w:tcW w:w="10466" w:type="dxa"/>
            <w:tcBorders>
              <w:top w:val="single" w:color="FF9800" w:sz="8" w:space="0"/>
              <w:left w:val="single" w:color="FF9800" w:sz="8" w:space="0"/>
              <w:bottom w:val="single" w:color="FF9800" w:sz="8" w:space="0"/>
              <w:right w:val="single" w:color="FF9800" w:sz="8" w:space="0"/>
            </w:tcBorders>
            <w:shd w:val="clear" w:color="auto" w:fill="FFF3E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393C1A">
            <w:pPr>
              <w:jc w:val="center"/>
            </w:pPr>
            <w:r>
              <w:rPr>
                <w:b/>
                <w:bCs/>
                <w:color w:val="E65100"/>
                <w:sz w:val="30"/>
                <w:szCs w:val="30"/>
              </w:rPr>
              <w:t>💰 RECEVEZ JUSQU'À 100% DE LA VALEUR DE VOTRE TERRAIN</w:t>
            </w:r>
          </w:p>
          <w:p w14:paraId="09F10477">
            <w:pPr>
              <w:jc w:val="center"/>
            </w:pPr>
            <w:r>
              <w:rPr>
                <w:sz w:val="22"/>
                <w:szCs w:val="22"/>
              </w:rPr>
              <w:t>Sans négociation harassante • Sans attente interminable • Sans risque d'arnaque</w:t>
            </w:r>
          </w:p>
        </w:tc>
      </w:tr>
    </w:tbl>
    <w:p w14:paraId="16FC39DD">
      <w:pPr>
        <w:spacing w:before="400" w:after="200"/>
      </w:pPr>
      <w:r>
        <w:rPr>
          <w:b/>
          <w:bCs/>
          <w:color w:val="2E7D32"/>
          <w:sz w:val="32"/>
          <w:szCs w:val="32"/>
        </w:rPr>
        <w:t xml:space="preserve"> QUI SOMMES-NOUS ?</w:t>
      </w:r>
    </w:p>
    <w:p w14:paraId="4C5682D7">
      <w:pPr>
        <w:spacing w:after="100"/>
        <w:jc w:val="both"/>
      </w:pPr>
      <w:r>
        <w:rPr>
          <w:b/>
          <w:bCs/>
        </w:rPr>
        <w:t>MANO VERDE INC SA</w:t>
      </w:r>
      <w:r>
        <w:t xml:space="preserve"> est une société camerounaise spécialisée dans la démocratisation de l'accès à la propriété foncière. Notre programme </w:t>
      </w:r>
      <w:r>
        <w:rPr>
          <w:b/>
          <w:bCs/>
        </w:rPr>
        <w:t>TERRASOCIAL</w:t>
      </w:r>
      <w:r>
        <w:t xml:space="preserve"> permet aux Camerounais à revenus modestes d'acquérir un terrain grâce à un système de paiement journalier accessible (à partir de 1 500 FCFA/jour).</w:t>
      </w:r>
    </w:p>
    <w:p w14:paraId="033FB422">
      <w:pPr>
        <w:spacing w:after="200"/>
        <w:jc w:val="both"/>
      </w:pPr>
      <w:r>
        <w:t>Nous achetons des terrains à des propriétaires comme vous, les divisons en lots abordables, et les revendons à des milliers de familles qui rêvent de devenir propriétaires.</w:t>
      </w:r>
    </w:p>
    <w:p w14:paraId="4FF89E67">
      <w:pPr>
        <w:spacing w:before="200" w:after="200"/>
      </w:pPr>
      <w:r>
        <w:rPr>
          <w:b/>
          <w:bCs/>
          <w:color w:val="2E7D32"/>
          <w:sz w:val="32"/>
          <w:szCs w:val="32"/>
        </w:rPr>
        <w:t>✨ VOS AVANTAGES EN TANT QUE PROPRIÉTAIRE</w:t>
      </w: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3"/>
        <w:gridCol w:w="5233"/>
      </w:tblGrid>
      <w:tr w14:paraId="6159F5A2">
        <w:tc>
          <w:tcPr>
            <w:tcW w:w="5233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8C344">
            <w:r>
              <w:rPr>
                <w:b/>
                <w:bCs/>
                <w:color w:val="2E7D32"/>
                <w:sz w:val="26"/>
                <w:szCs w:val="26"/>
              </w:rPr>
              <w:t>✅ PRIX JUSTE</w:t>
            </w:r>
          </w:p>
          <w:p w14:paraId="70E0A890">
            <w:r>
              <w:rPr>
                <w:sz w:val="20"/>
                <w:szCs w:val="20"/>
              </w:rPr>
              <w:t>Nous achetons à la valeur réelle du marché, sans négociation abusive.</w:t>
            </w:r>
          </w:p>
        </w:tc>
        <w:tc>
          <w:tcPr>
            <w:tcW w:w="5233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25067">
            <w:r>
              <w:rPr>
                <w:b/>
                <w:bCs/>
                <w:color w:val="2E7D32"/>
                <w:sz w:val="26"/>
                <w:szCs w:val="26"/>
              </w:rPr>
              <w:t>✅ PAIEMENT GARANTI</w:t>
            </w:r>
          </w:p>
          <w:p w14:paraId="37E5CD0E">
            <w:r>
              <w:rPr>
                <w:sz w:val="20"/>
                <w:szCs w:val="20"/>
              </w:rPr>
              <w:t>Échéancier clair et respecté. Société établie avec garanties bancaires.</w:t>
            </w:r>
          </w:p>
        </w:tc>
      </w:tr>
      <w:tr w14:paraId="240A92B4">
        <w:tc>
          <w:tcPr>
            <w:tcW w:w="5233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CB192">
            <w:r>
              <w:rPr>
                <w:b/>
                <w:bCs/>
                <w:color w:val="FF8F00"/>
                <w:sz w:val="26"/>
                <w:szCs w:val="26"/>
              </w:rPr>
              <w:t>✅ SÉCURITÉ JURIDIQUE</w:t>
            </w:r>
          </w:p>
          <w:p w14:paraId="3B017B6C">
            <w:r>
              <w:rPr>
                <w:sz w:val="20"/>
                <w:szCs w:val="20"/>
              </w:rPr>
              <w:t>Contrat notarié conforme au droit camerounais. Protection totale.</w:t>
            </w:r>
          </w:p>
        </w:tc>
        <w:tc>
          <w:tcPr>
            <w:tcW w:w="5233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7D0AC">
            <w:r>
              <w:rPr>
                <w:b/>
                <w:bCs/>
                <w:color w:val="FF8F00"/>
                <w:sz w:val="26"/>
                <w:szCs w:val="26"/>
              </w:rPr>
              <w:t>✅ IMPACT SOCIAL</w:t>
            </w:r>
          </w:p>
          <w:p w14:paraId="2C94602E">
            <w:r>
              <w:rPr>
                <w:sz w:val="20"/>
                <w:szCs w:val="20"/>
              </w:rPr>
              <w:t>Votre terrain permettra à des dizaines de familles de devenir propriétaires.</w:t>
            </w:r>
          </w:p>
        </w:tc>
      </w:tr>
    </w:tbl>
    <w:p w14:paraId="45C14A83">
      <w:r>
        <w:br w:type="page"/>
      </w:r>
    </w:p>
    <w:p w14:paraId="5D2F4E58">
      <w:pPr>
        <w:spacing w:before="200" w:after="200"/>
      </w:pPr>
      <w:r>
        <w:rPr>
          <w:b/>
          <w:bCs/>
          <w:color w:val="2E7D32"/>
          <w:sz w:val="32"/>
          <w:szCs w:val="32"/>
        </w:rPr>
        <w:t xml:space="preserve"> NOS OPTIONS DE PAIEMENT</w:t>
      </w: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48DA22E1">
        <w:tc>
          <w:tcPr>
            <w:tcW w:w="10466" w:type="dxa"/>
            <w:tcBorders>
              <w:top w:val="single" w:color="2E7D32" w:sz="4" w:space="0"/>
              <w:left w:val="single" w:color="2E7D32" w:sz="4" w:space="0"/>
              <w:bottom w:val="single" w:color="2E7D32" w:sz="4" w:space="0"/>
              <w:right w:val="single" w:color="2E7D32" w:sz="4" w:space="0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31D27A">
            <w:r>
              <w:rPr>
                <w:b/>
                <w:bCs/>
                <w:color w:val="2E7D32"/>
                <w:sz w:val="28"/>
                <w:szCs w:val="28"/>
              </w:rPr>
              <w:t>OPTION A : PAIEMENT EN 4 VERSEMENTS (24 MOIS)</w:t>
            </w:r>
          </w:p>
          <w:p w14:paraId="280C7B5F">
            <w:pPr>
              <w:spacing w:before="100"/>
            </w:pPr>
            <w:r>
              <w:rPr>
                <w:sz w:val="22"/>
                <w:szCs w:val="22"/>
              </w:rPr>
              <w:t>📅 1er versement (25%) : À la signature du contrat</w:t>
            </w:r>
          </w:p>
          <w:p w14:paraId="5256EE8D">
            <w:r>
              <w:rPr>
                <w:sz w:val="22"/>
                <w:szCs w:val="22"/>
              </w:rPr>
              <w:t>📅 2ème versement (25%) : Mois 6</w:t>
            </w:r>
          </w:p>
          <w:p w14:paraId="654E8D44">
            <w:r>
              <w:rPr>
                <w:sz w:val="22"/>
                <w:szCs w:val="22"/>
              </w:rPr>
              <w:t>📅 3ème versement (25%) : Mois 12</w:t>
            </w:r>
          </w:p>
          <w:p w14:paraId="7AD9B447">
            <w:r>
              <w:rPr>
                <w:sz w:val="22"/>
                <w:szCs w:val="22"/>
              </w:rPr>
              <w:t>📅 4ème versement (25%) : Mois 24</w:t>
            </w:r>
          </w:p>
          <w:p w14:paraId="3CE9FA91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>💡 Idéal si vous avez besoin de liquidités progressives</w:t>
            </w:r>
          </w:p>
        </w:tc>
      </w:tr>
    </w:tbl>
    <w:p w14:paraId="67CB40D0">
      <w:pPr>
        <w:spacing w:before="200"/>
      </w:pP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620129DA">
        <w:tc>
          <w:tcPr>
            <w:tcW w:w="10466" w:type="dxa"/>
            <w:tcBorders>
              <w:top w:val="single" w:color="FF9800" w:sz="4" w:space="0"/>
              <w:left w:val="single" w:color="FF9800" w:sz="4" w:space="0"/>
              <w:bottom w:val="single" w:color="FF9800" w:sz="4" w:space="0"/>
              <w:right w:val="single" w:color="FF9800" w:sz="4" w:space="0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9666B3">
            <w:r>
              <w:rPr>
                <w:b/>
                <w:bCs/>
                <w:color w:val="FF9800"/>
                <w:sz w:val="28"/>
                <w:szCs w:val="28"/>
              </w:rPr>
              <w:t>OPTION B : PAIEMENT UNIQUE (36 MOIS)</w:t>
            </w:r>
          </w:p>
          <w:p w14:paraId="013AE3C3">
            <w:pPr>
              <w:spacing w:before="100"/>
            </w:pPr>
            <w:r>
              <w:rPr>
                <w:sz w:val="22"/>
                <w:szCs w:val="22"/>
              </w:rPr>
              <w:t>📅 100% du montant versé en une seule fois à l'échéance de 36 mois</w:t>
            </w:r>
          </w:p>
          <w:p w14:paraId="27AECC38">
            <w:pPr>
              <w:spacing w:before="100"/>
              <w:jc w:val="center"/>
            </w:pPr>
            <w:r>
              <w:rPr>
                <w:i/>
                <w:iCs/>
                <w:sz w:val="20"/>
                <w:szCs w:val="20"/>
              </w:rPr>
              <w:t>💡 Idéal si vous pouvez attendre et préférez un paiement global</w:t>
            </w:r>
          </w:p>
        </w:tc>
      </w:tr>
    </w:tbl>
    <w:p w14:paraId="3891A873">
      <w:pPr>
        <w:spacing w:before="400" w:after="200"/>
      </w:pPr>
      <w:r>
        <w:rPr>
          <w:b/>
          <w:bCs/>
          <w:color w:val="2E7D32"/>
          <w:sz w:val="32"/>
          <w:szCs w:val="32"/>
        </w:rPr>
        <w:t xml:space="preserve"> EXEMPLE CONCRET</w:t>
      </w: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4B57DB97"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6705A9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Pour un terrain de 5 hectares à 3 000 FCFA/m²</w:t>
            </w:r>
          </w:p>
          <w:p w14:paraId="4170F9CF">
            <w:pPr>
              <w:spacing w:before="100"/>
              <w:jc w:val="center"/>
            </w:pPr>
            <w:r>
              <w:rPr>
                <w:sz w:val="24"/>
                <w:szCs w:val="24"/>
              </w:rPr>
              <w:t>Valeur totale : 150 000 000 FCFA</w:t>
            </w:r>
          </w:p>
          <w:p w14:paraId="38096017">
            <w:pPr>
              <w:spacing w:before="150"/>
              <w:jc w:val="center"/>
            </w:pPr>
            <w:r>
              <w:rPr>
                <w:b/>
                <w:bCs/>
                <w:color w:val="2E7D32"/>
                <w:sz w:val="26"/>
                <w:szCs w:val="26"/>
              </w:rPr>
              <w:t>Option A : 4 versements de 37 500 000 FCFA</w:t>
            </w:r>
          </w:p>
          <w:p w14:paraId="3C321131">
            <w:pPr>
              <w:jc w:val="center"/>
            </w:pPr>
            <w:r>
              <w:rPr>
                <w:b/>
                <w:bCs/>
                <w:color w:val="FF9800"/>
                <w:sz w:val="26"/>
                <w:szCs w:val="26"/>
              </w:rPr>
              <w:t>Option B : 150 000 000 FCFA à 36 mois</w:t>
            </w:r>
          </w:p>
        </w:tc>
      </w:tr>
    </w:tbl>
    <w:p w14:paraId="460334D7">
      <w:pPr>
        <w:spacing w:before="400" w:after="200"/>
      </w:pPr>
      <w:r>
        <w:rPr>
          <w:rFonts w:hint="default"/>
          <w:b/>
          <w:bCs/>
          <w:color w:val="2E7D32"/>
          <w:sz w:val="32"/>
          <w:szCs w:val="32"/>
          <w:lang w:val="en-US"/>
        </w:rPr>
        <w:t>1</w:t>
      </w:r>
      <w:r>
        <w:rPr>
          <w:b/>
          <w:bCs/>
          <w:color w:val="2E7D32"/>
          <w:sz w:val="32"/>
          <w:szCs w:val="32"/>
        </w:rPr>
        <w:t xml:space="preserve"> CE QUE NOUS VOUS DEMANDONS</w:t>
      </w:r>
    </w:p>
    <w:p w14:paraId="5A5E2390">
      <w:pPr>
        <w:spacing w:after="50"/>
      </w:pPr>
      <w:r>
        <w:rPr>
          <w:b/>
          <w:bCs/>
        </w:rPr>
        <w:t xml:space="preserve">1. </w:t>
      </w:r>
      <w:r>
        <w:t>Votre pièce d'identité valide (CNI ou Passeport)</w:t>
      </w:r>
    </w:p>
    <w:p w14:paraId="0B84CFAC">
      <w:pPr>
        <w:spacing w:after="50"/>
      </w:pPr>
      <w:r>
        <w:rPr>
          <w:b/>
          <w:bCs/>
        </w:rPr>
        <w:t xml:space="preserve">2. </w:t>
      </w:r>
      <w:r>
        <w:t>Le titre foncier original ou une copie certifiée conforme</w:t>
      </w:r>
    </w:p>
    <w:p w14:paraId="23780C73">
      <w:pPr>
        <w:spacing w:after="50"/>
      </w:pPr>
      <w:r>
        <w:rPr>
          <w:b/>
          <w:bCs/>
        </w:rPr>
        <w:t xml:space="preserve">3. </w:t>
      </w:r>
      <w:r>
        <w:t>Le plan cadastral du terrain</w:t>
      </w:r>
    </w:p>
    <w:p w14:paraId="14E2EBCC">
      <w:pPr>
        <w:spacing w:after="50"/>
      </w:pPr>
      <w:r>
        <w:rPr>
          <w:b/>
          <w:bCs/>
        </w:rPr>
        <w:t xml:space="preserve">4. </w:t>
      </w:r>
      <w:r>
        <w:t>Un certificat de non-litige</w:t>
      </w:r>
    </w:p>
    <w:p w14:paraId="3F257778">
      <w:pPr>
        <w:spacing w:after="100"/>
      </w:pPr>
      <w:r>
        <w:rPr>
          <w:b/>
          <w:bCs/>
        </w:rPr>
        <w:t xml:space="preserve">5. </w:t>
      </w:r>
      <w:r>
        <w:t>Désignation d'un successeur légal (en cas de décès)</w:t>
      </w:r>
    </w:p>
    <w:p w14:paraId="0182A3C8">
      <w:pPr>
        <w:spacing w:before="300" w:after="200"/>
      </w:pPr>
      <w:r>
        <w:rPr>
          <w:rFonts w:hint="default"/>
          <w:b/>
          <w:bCs/>
          <w:color w:val="2E7D32"/>
          <w:sz w:val="32"/>
          <w:szCs w:val="32"/>
          <w:lang w:val="en-US"/>
        </w:rPr>
        <w:t>2</w:t>
      </w:r>
      <w:r>
        <w:rPr>
          <w:b/>
          <w:bCs/>
          <w:color w:val="2E7D32"/>
          <w:sz w:val="32"/>
          <w:szCs w:val="32"/>
        </w:rPr>
        <w:t xml:space="preserve"> LE PROCESSUS EN 5 ÉTAPES</w:t>
      </w:r>
    </w:p>
    <w:p w14:paraId="0722DF95">
      <w:pPr>
        <w:spacing w:after="50"/>
      </w:pPr>
      <w:r>
        <w:rPr>
          <w:b/>
          <w:bCs/>
          <w:color w:val="2E7D32"/>
        </w:rPr>
        <w:t xml:space="preserve">ÉTAPE 1 : </w:t>
      </w:r>
      <w:r>
        <w:t>Premier contact et visite du terrain</w:t>
      </w:r>
    </w:p>
    <w:p w14:paraId="2B78F1C0">
      <w:pPr>
        <w:spacing w:after="50"/>
      </w:pPr>
      <w:r>
        <w:rPr>
          <w:b/>
          <w:bCs/>
          <w:color w:val="2E7D32"/>
        </w:rPr>
        <w:t xml:space="preserve">ÉTAPE 2 : </w:t>
      </w:r>
      <w:r>
        <w:t>Vérification des documents et évaluation</w:t>
      </w:r>
    </w:p>
    <w:p w14:paraId="398F9C4C">
      <w:pPr>
        <w:spacing w:after="50"/>
      </w:pPr>
      <w:r>
        <w:rPr>
          <w:b/>
          <w:bCs/>
          <w:color w:val="2E7D32"/>
        </w:rPr>
        <w:t xml:space="preserve">ÉTAPE 3 : </w:t>
      </w:r>
      <w:r>
        <w:t>Proposition de prix et négociation</w:t>
      </w:r>
    </w:p>
    <w:p w14:paraId="364BC14B">
      <w:pPr>
        <w:spacing w:after="50"/>
      </w:pPr>
      <w:r>
        <w:rPr>
          <w:b/>
          <w:bCs/>
          <w:color w:val="2E7D32"/>
        </w:rPr>
        <w:t xml:space="preserve">ÉTAPE 4 : </w:t>
      </w:r>
      <w:r>
        <w:t>Signature du contrat notarié</w:t>
      </w:r>
    </w:p>
    <w:p w14:paraId="014D8BDC">
      <w:pPr>
        <w:spacing w:after="100"/>
      </w:pPr>
      <w:r>
        <w:rPr>
          <w:b/>
          <w:bCs/>
          <w:color w:val="2E7D32"/>
        </w:rPr>
        <w:t xml:space="preserve">ÉTAPE 5 : </w:t>
      </w:r>
      <w:r>
        <w:t>Paiements selon l'échéancier choisi</w:t>
      </w:r>
    </w:p>
    <w:p w14:paraId="53E20F66">
      <w:pPr>
        <w:spacing w:before="300"/>
      </w:pPr>
    </w:p>
    <w:tbl>
      <w:tblPr>
        <w:tblStyle w:val="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72ECD4B6"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A46A50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📞 CONTACTEZ-NOUS DÈS AUJOURD'HUI !</w:t>
            </w:r>
          </w:p>
          <w:p w14:paraId="0B6D6261">
            <w:pPr>
              <w:spacing w:before="100"/>
              <w:jc w:val="center"/>
              <w:rPr>
                <w:rFonts w:hint="default"/>
                <w:lang w:val="en-US"/>
              </w:rPr>
            </w:pPr>
            <w:r>
              <w:rPr>
                <w:color w:val="FFFFFF"/>
                <w:sz w:val="26"/>
                <w:szCs w:val="26"/>
              </w:rPr>
              <w:t>+237 6</w:t>
            </w:r>
            <w:r>
              <w:rPr>
                <w:rFonts w:hint="default"/>
                <w:color w:val="FFFFFF"/>
                <w:sz w:val="26"/>
                <w:szCs w:val="26"/>
                <w:lang w:val="en-US"/>
              </w:rPr>
              <w:t>51 98 28 78</w:t>
            </w:r>
          </w:p>
          <w:p w14:paraId="558415F2">
            <w:pPr>
              <w:jc w:val="center"/>
            </w:pPr>
            <w:r>
              <w:rPr>
                <w:rFonts w:hint="default"/>
                <w:color w:val="FFFFFF"/>
                <w:sz w:val="26"/>
                <w:szCs w:val="26"/>
                <w:lang w:val="en-US"/>
              </w:rPr>
              <w:t>direction</w:t>
            </w:r>
            <w:r>
              <w:rPr>
                <w:color w:val="FFFFFF"/>
                <w:sz w:val="26"/>
                <w:szCs w:val="26"/>
              </w:rPr>
              <w:t>@</w:t>
            </w:r>
            <w:r>
              <w:rPr>
                <w:rFonts w:hint="default"/>
                <w:color w:val="FFFFFF"/>
                <w:sz w:val="26"/>
                <w:szCs w:val="26"/>
                <w:lang w:val="en-US"/>
              </w:rPr>
              <w:t>manovende</w:t>
            </w:r>
            <w:r>
              <w:rPr>
                <w:color w:val="FFFFFF"/>
                <w:sz w:val="26"/>
                <w:szCs w:val="26"/>
              </w:rPr>
              <w:t>.c</w:t>
            </w:r>
            <w:r>
              <w:rPr>
                <w:rFonts w:hint="default"/>
                <w:color w:val="FFFFFF"/>
                <w:sz w:val="26"/>
                <w:szCs w:val="26"/>
                <w:lang w:val="en-US"/>
              </w:rPr>
              <w:t>o</w:t>
            </w:r>
            <w:r>
              <w:rPr>
                <w:color w:val="FFFFFF"/>
                <w:sz w:val="26"/>
                <w:szCs w:val="26"/>
              </w:rPr>
              <w:t>m</w:t>
            </w:r>
          </w:p>
          <w:p w14:paraId="416791CF">
            <w:pPr>
              <w:jc w:val="center"/>
            </w:pPr>
            <w:r>
              <w:rPr>
                <w:color w:val="FFFFFF"/>
                <w:sz w:val="26"/>
                <w:szCs w:val="26"/>
              </w:rPr>
              <w:t xml:space="preserve"> www.terrasocial.cm</w:t>
            </w:r>
          </w:p>
          <w:p w14:paraId="2A90D77B">
            <w:pPr>
              <w:spacing w:before="10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 Yaoundé, Cameroun</w:t>
            </w:r>
          </w:p>
        </w:tc>
      </w:tr>
    </w:tbl>
    <w:p w14:paraId="02B5E77F">
      <w:pPr>
        <w:spacing w:before="200"/>
        <w:jc w:val="center"/>
      </w:pPr>
      <w:r>
        <w:rPr>
          <w:i/>
          <w:iCs/>
          <w:sz w:val="20"/>
          <w:szCs w:val="20"/>
        </w:rPr>
        <w:t>MANO VERDE INC SA - Votre partenaire de confiance pour la vente de votre terrain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2FA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motho alex</cp:lastModifiedBy>
  <dcterms:modified xsi:type="dcterms:W3CDTF">2026-02-10T17:47:43Z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BC2D37A10958B8342F618B698BB6637B_42</vt:lpwstr>
  </property>
</Properties>
</file>