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AF9C6" w14:textId="31305F75" w:rsidR="006B23AA" w:rsidRDefault="00BA5B3C" w:rsidP="006A50FA">
      <w:pPr>
        <w:pStyle w:val="Heading1"/>
      </w:pPr>
      <w:r w:rsidRPr="005A50CF">
        <w:t>Controlled Measurement</w:t>
      </w:r>
      <w:r w:rsidR="006A50FA">
        <w:t xml:space="preserve"> </w:t>
      </w:r>
      <w:r w:rsidR="005A11BA">
        <w:t>and Comparative</w:t>
      </w:r>
      <w:r w:rsidR="00755A32">
        <w:t xml:space="preserve"> </w:t>
      </w:r>
      <w:r w:rsidR="005A11BA">
        <w:t xml:space="preserve">Analysis </w:t>
      </w:r>
      <w:r w:rsidRPr="005A50CF">
        <w:t xml:space="preserve">of Cellular Components in </w:t>
      </w:r>
      <w:r w:rsidRPr="004D50CA">
        <w:rPr>
          <w:i/>
        </w:rPr>
        <w:t>E. coli</w:t>
      </w:r>
      <w:r w:rsidR="006A50FA">
        <w:t xml:space="preserve"> </w:t>
      </w:r>
      <w:r w:rsidR="003039BC">
        <w:t xml:space="preserve">Reveals Broad </w:t>
      </w:r>
      <w:r w:rsidR="004F4BF4">
        <w:t xml:space="preserve">Regulatory </w:t>
      </w:r>
      <w:r w:rsidR="003039BC">
        <w:t xml:space="preserve">Changes </w:t>
      </w:r>
      <w:r w:rsidR="00FA6AF8">
        <w:t xml:space="preserve">in Response to </w:t>
      </w:r>
      <w:r w:rsidR="007457B5">
        <w:t>Glucose Starvation</w:t>
      </w:r>
    </w:p>
    <w:p w14:paraId="6E2D131E" w14:textId="77777777" w:rsidR="006A50FA" w:rsidRPr="006A50FA" w:rsidRDefault="006A50FA" w:rsidP="006A50FA"/>
    <w:p w14:paraId="52435F35" w14:textId="44FFE3AC" w:rsidR="002248F9" w:rsidRPr="005A50CF" w:rsidRDefault="002248F9" w:rsidP="002248F9">
      <w:pPr>
        <w:pStyle w:val="BodyText"/>
      </w:pPr>
      <w:r w:rsidRPr="005A50CF">
        <w:t>John R. Houser</w:t>
      </w:r>
      <w:r w:rsidRPr="006B23AA">
        <w:rPr>
          <w:vertAlign w:val="superscript"/>
        </w:rPr>
        <w:t>1</w:t>
      </w:r>
      <w:r>
        <w:rPr>
          <w:vertAlign w:val="superscript"/>
        </w:rPr>
        <w:t>,2</w:t>
      </w:r>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Aurko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Viswanadham Sridhara</w:t>
      </w:r>
      <w:r>
        <w:rPr>
          <w:vertAlign w:val="superscript"/>
        </w:rPr>
        <w:t>4</w:t>
      </w:r>
      <w:r w:rsidRPr="005A50CF">
        <w:t>, Dariy</w:t>
      </w:r>
      <w:r>
        <w:t>a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sidR="00546955">
        <w:rPr>
          <w:vertAlign w:val="superscript"/>
        </w:rPr>
        <w:t>,2,4,9</w:t>
      </w:r>
      <w:r w:rsidRPr="006B23AA">
        <w:rPr>
          <w:vertAlign w:val="superscript"/>
        </w:rPr>
        <w:t>#</w:t>
      </w:r>
      <w:r w:rsidRPr="005A50CF">
        <w:t xml:space="preserve">, Edward </w:t>
      </w:r>
      <w:r>
        <w:t xml:space="preserve">M. </w:t>
      </w:r>
      <w:r w:rsidRPr="005A50CF">
        <w:t>Marcotte</w:t>
      </w:r>
      <w:r w:rsidRPr="006B23AA">
        <w:rPr>
          <w:vertAlign w:val="superscript"/>
        </w:rPr>
        <w:t>1</w:t>
      </w:r>
      <w:r w:rsidR="00546955">
        <w:rPr>
          <w:vertAlign w:val="superscript"/>
        </w:rPr>
        <w:t>,2,4,9</w:t>
      </w:r>
      <w:r w:rsidRPr="006B23AA">
        <w:rPr>
          <w:vertAlign w:val="superscript"/>
        </w:rPr>
        <w:t>#</w:t>
      </w:r>
      <w:r>
        <w:t xml:space="preserve">, </w:t>
      </w:r>
      <w:r w:rsidRPr="005A50CF">
        <w:t>Claus</w:t>
      </w:r>
      <w:r>
        <w:t xml:space="preserve"> O. Wilke</w:t>
      </w:r>
      <w:r w:rsidRPr="006B23AA">
        <w:rPr>
          <w:vertAlign w:val="superscript"/>
        </w:rPr>
        <w:t>1</w:t>
      </w:r>
      <w:r w:rsidR="00546955">
        <w:rPr>
          <w:vertAlign w:val="superscript"/>
        </w:rPr>
        <w:t>,2,4,10</w:t>
      </w:r>
      <w:r w:rsidRPr="006B23AA">
        <w:rPr>
          <w:vertAlign w:val="superscript"/>
        </w:rPr>
        <w:t>#</w:t>
      </w:r>
    </w:p>
    <w:p w14:paraId="7DA85116" w14:textId="77777777" w:rsidR="002248F9" w:rsidRPr="00A00188" w:rsidRDefault="002248F9" w:rsidP="00411563">
      <w:pPr>
        <w:pStyle w:val="BodyText"/>
        <w:spacing w:after="0"/>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14:paraId="3D3BBB38" w14:textId="77777777" w:rsidR="002248F9" w:rsidRDefault="002248F9" w:rsidP="00411563">
      <w:pPr>
        <w:pStyle w:val="BodyText"/>
        <w:spacing w:after="0"/>
      </w:pPr>
      <w:r>
        <w:rPr>
          <w:vertAlign w:val="superscript"/>
        </w:rPr>
        <w:t>6</w:t>
      </w:r>
      <w:r>
        <w:t>Department of Biological Sciences, University of Idaho</w:t>
      </w:r>
    </w:p>
    <w:p w14:paraId="378A217F" w14:textId="0713EBBB" w:rsidR="002248F9" w:rsidRPr="00546955" w:rsidRDefault="002248F9" w:rsidP="00546955">
      <w:pPr>
        <w:pStyle w:val="BodyText"/>
      </w:pPr>
      <w:r w:rsidRPr="00A92572">
        <w:rPr>
          <w:vertAlign w:val="superscript"/>
        </w:rPr>
        <w:t>7</w:t>
      </w:r>
      <w:r>
        <w:t>Institute for Bioinformatics and Evolutionary Studies, University of Idaho</w:t>
      </w:r>
      <w:r w:rsidR="00546955">
        <w:br/>
      </w:r>
      <w:r w:rsidR="00546955">
        <w:rPr>
          <w:vertAlign w:val="superscript"/>
        </w:rPr>
        <w:t>8</w:t>
      </w:r>
      <w:r w:rsidR="00546955">
        <w:t>Department of Infectious Diseases, College of Veterinary Medicine, University of Georgia</w:t>
      </w:r>
      <w:r>
        <w:br/>
      </w:r>
      <w:r w:rsidR="00546955">
        <w:rPr>
          <w:vertAlign w:val="superscript"/>
        </w:rPr>
        <w:t>9</w:t>
      </w:r>
      <w:r>
        <w:t>Department of Molecular Biosciences, The University of Texas at Austin</w:t>
      </w:r>
      <w:r>
        <w:br/>
      </w:r>
      <w:r w:rsidR="00546955">
        <w:rPr>
          <w:vertAlign w:val="superscript"/>
        </w:rPr>
        <w:t>10</w:t>
      </w:r>
      <w:r>
        <w:t>Department of Integrative Biology, The University of Texas at Austin</w:t>
      </w:r>
    </w:p>
    <w:p w14:paraId="4933C9EC" w14:textId="77777777" w:rsidR="002248F9" w:rsidRDefault="002248F9" w:rsidP="002248F9">
      <w:pPr>
        <w:pStyle w:val="BodyText"/>
      </w:pPr>
      <w:r>
        <w:rPr>
          <w:vertAlign w:val="superscript"/>
        </w:rPr>
        <w:t>@</w:t>
      </w:r>
      <w:r w:rsidRPr="00A92572">
        <w:t>C</w:t>
      </w:r>
      <w:r>
        <w:t>urrent address: KnipBio Inc., Harvard, MA</w:t>
      </w:r>
    </w:p>
    <w:p w14:paraId="62D632D5" w14:textId="77777777" w:rsidR="002248F9" w:rsidRDefault="002248F9" w:rsidP="002248F9">
      <w:pPr>
        <w:pStyle w:val="BodyText"/>
      </w:pPr>
      <w:r>
        <w:rPr>
          <w:vertAlign w:val="superscript"/>
        </w:rPr>
        <w:t>*</w:t>
      </w:r>
      <w:r>
        <w:t>Current address: Department of Biological Engineering, Massachusetts Institute of Technology</w:t>
      </w:r>
    </w:p>
    <w:p w14:paraId="4E68F5E3" w14:textId="77777777" w:rsidR="000D1D07" w:rsidRDefault="000D1D07" w:rsidP="000D1D07">
      <w:pPr>
        <w:pStyle w:val="NoSpacing"/>
      </w:pPr>
      <w:r w:rsidRPr="000D1D07">
        <w:rPr>
          <w:vertAlign w:val="superscript"/>
        </w:rPr>
        <w:t>#</w:t>
      </w:r>
      <w:r>
        <w:t>Corresponding authors:</w:t>
      </w:r>
    </w:p>
    <w:p w14:paraId="2BADDD82" w14:textId="77777777" w:rsidR="000D1D07" w:rsidRDefault="000D1D07" w:rsidP="000D1D07">
      <w:pPr>
        <w:pStyle w:val="NoSpacing"/>
      </w:pPr>
      <w:r>
        <w:t xml:space="preserve">Jeffrey E. Barrick, </w:t>
      </w:r>
      <w:r w:rsidRPr="000D1D07">
        <w:t>jbarrick@cm.utexas.edu</w:t>
      </w:r>
    </w:p>
    <w:p w14:paraId="4817881D" w14:textId="77777777" w:rsidR="000D1D07" w:rsidRDefault="000D1D07" w:rsidP="000D1D07">
      <w:pPr>
        <w:pStyle w:val="NoSpacing"/>
      </w:pPr>
      <w:r>
        <w:t xml:space="preserve">Edward M. Marcotte, </w:t>
      </w:r>
      <w:r w:rsidRPr="000D1D07">
        <w:t>edward.marcotte@gmail.com</w:t>
      </w:r>
    </w:p>
    <w:p w14:paraId="49CD89BD" w14:textId="77777777" w:rsidR="000D1D07" w:rsidRPr="00A00188" w:rsidRDefault="000D1D07" w:rsidP="000D1D07">
      <w:pPr>
        <w:pStyle w:val="NoSpacing"/>
      </w:pPr>
      <w:r>
        <w:t>Claus O. Wilke, wilke@austin.utexas.edu</w:t>
      </w:r>
    </w:p>
    <w:p w14:paraId="6D2A0341" w14:textId="77777777" w:rsidR="000D1D07" w:rsidRDefault="000D1D07">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14:paraId="7FCBCE85" w14:textId="77777777" w:rsidR="00067B71" w:rsidRDefault="005A50CF" w:rsidP="00067B71">
      <w:pPr>
        <w:pStyle w:val="Heading2"/>
      </w:pPr>
      <w:r>
        <w:lastRenderedPageBreak/>
        <w:t>Abstract</w:t>
      </w:r>
    </w:p>
    <w:p w14:paraId="48BEB289" w14:textId="77777777" w:rsidR="004F4BF4" w:rsidRDefault="004F4BF4" w:rsidP="004F4BF4">
      <w:pPr>
        <w:pStyle w:val="NoSpacing"/>
      </w:pPr>
      <w:r>
        <w:t xml:space="preserve">How do bacteria regulate their cellular physiology in response to </w:t>
      </w:r>
      <w:r w:rsidR="00337E46">
        <w:t>starvation</w:t>
      </w:r>
      <w:r>
        <w:t>? Here, we pr</w:t>
      </w:r>
      <w:r>
        <w:t>e</w:t>
      </w:r>
      <w:r>
        <w:t xml:space="preserve">sent a detailed characterization of </w:t>
      </w:r>
      <w:r w:rsidRPr="005D60A1">
        <w:rPr>
          <w:i/>
        </w:rPr>
        <w:t>E</w:t>
      </w:r>
      <w:r>
        <w:rPr>
          <w:i/>
        </w:rPr>
        <w:t>scherichia</w:t>
      </w:r>
      <w:r w:rsidRPr="005D60A1">
        <w:rPr>
          <w:i/>
        </w:rPr>
        <w:t xml:space="preserve"> coli</w:t>
      </w:r>
      <w:r>
        <w:t xml:space="preserve"> growth and starvation over a time-course lasting two weeks. We have measured multiple cellular components, including RNA and proteins at deep genomic coverage, as well as lipid modifications and flux through ce</w:t>
      </w:r>
      <w:r>
        <w:t>n</w:t>
      </w:r>
      <w:r>
        <w:t xml:space="preserve">tral metabolism. Our study focuses on the physiological response of </w:t>
      </w:r>
      <w:r w:rsidRPr="00293C5E">
        <w:rPr>
          <w:i/>
        </w:rPr>
        <w:t>E</w:t>
      </w:r>
      <w:r>
        <w:rPr>
          <w:i/>
        </w:rPr>
        <w:t>.</w:t>
      </w:r>
      <w:r w:rsidRPr="00293C5E">
        <w:rPr>
          <w:i/>
        </w:rPr>
        <w:t xml:space="preserve"> coli</w:t>
      </w:r>
      <w:r>
        <w:t xml:space="preserve"> </w:t>
      </w:r>
      <w:r w:rsidR="00BC4A16" w:rsidRPr="005601E9">
        <w:t>in stationary phase as a result of being starved for glucose</w:t>
      </w:r>
      <w:r w:rsidRPr="005601E9">
        <w:t>,</w:t>
      </w:r>
      <w:r>
        <w:t xml:space="preserve"> not on the </w:t>
      </w:r>
      <w:r w:rsidR="00935EC7">
        <w:t xml:space="preserve">genetic </w:t>
      </w:r>
      <w:r>
        <w:t xml:space="preserve">adaptation of </w:t>
      </w:r>
      <w:r w:rsidRPr="00293C5E">
        <w:rPr>
          <w:i/>
        </w:rPr>
        <w:t>E. coli</w:t>
      </w:r>
      <w:r>
        <w:t xml:space="preserve"> to </w:t>
      </w:r>
      <w:r w:rsidR="00A42BEC">
        <w:t>ut</w:t>
      </w:r>
      <w:r w:rsidR="00A42BEC">
        <w:t>i</w:t>
      </w:r>
      <w:r w:rsidR="00A42BEC">
        <w:t xml:space="preserve">lize alternative nutrients. </w:t>
      </w:r>
      <w:r w:rsidR="000D0F89">
        <w:t>In our analysis, we have taken advantage of the temporal correl</w:t>
      </w:r>
      <w:r w:rsidR="000D0F89">
        <w:t>a</w:t>
      </w:r>
      <w:r w:rsidR="000D0F89">
        <w:t xml:space="preserve">tions within and among RNA and protein abundances to </w:t>
      </w:r>
      <w:r w:rsidR="00897448">
        <w:t xml:space="preserve">identify systematic trends in </w:t>
      </w:r>
      <w:r w:rsidR="000D0F89">
        <w:t>gene regulation.</w:t>
      </w:r>
      <w:r w:rsidR="00337E46">
        <w:t xml:space="preserve"> Specifically, we have developed </w:t>
      </w:r>
      <w:r w:rsidR="00D80CEA">
        <w:t xml:space="preserve">a </w:t>
      </w:r>
      <w:r w:rsidR="00337E46">
        <w:t xml:space="preserve">general </w:t>
      </w:r>
      <w:r w:rsidR="000F0041">
        <w:t xml:space="preserve">computational </w:t>
      </w:r>
      <w:r w:rsidR="00D80CEA">
        <w:t>strategy for classifying expression-profile time courses into distinct categories in an unbiased manner.</w:t>
      </w:r>
      <w:r w:rsidR="00337E46">
        <w:t xml:space="preserve"> We </w:t>
      </w:r>
      <w:r w:rsidR="000D0F89">
        <w:t>have also developed</w:t>
      </w:r>
      <w:r w:rsidR="00755A32">
        <w:t xml:space="preserve">, </w:t>
      </w:r>
      <w:r w:rsidR="000F0FCB">
        <w:t xml:space="preserve">from </w:t>
      </w:r>
      <w:r w:rsidR="00A96187">
        <w:t>dynamic models of gene expression</w:t>
      </w:r>
      <w:r w:rsidR="00755A32">
        <w:t>,</w:t>
      </w:r>
      <w:r w:rsidR="000D0F89">
        <w:t xml:space="preserve"> a framework to </w:t>
      </w:r>
      <w:r w:rsidR="00897448">
        <w:t>characterize pr</w:t>
      </w:r>
      <w:r w:rsidR="00897448">
        <w:t>o</w:t>
      </w:r>
      <w:r w:rsidR="00897448">
        <w:t xml:space="preserve">tein degradation patterns </w:t>
      </w:r>
      <w:r w:rsidR="000D0F89">
        <w:t xml:space="preserve">based on the </w:t>
      </w:r>
      <w:r w:rsidR="000F0041">
        <w:t>observed temporal relationships</w:t>
      </w:r>
      <w:r w:rsidR="00897448">
        <w:t xml:space="preserve"> </w:t>
      </w:r>
      <w:r w:rsidR="000D0F89">
        <w:t>be</w:t>
      </w:r>
      <w:r w:rsidR="00897448">
        <w:t xml:space="preserve">tween </w:t>
      </w:r>
      <w:r w:rsidR="000D0F89">
        <w:t>mRNA and protein abundances.</w:t>
      </w:r>
      <w:r w:rsidR="00337E46">
        <w:t xml:space="preserve"> </w:t>
      </w:r>
      <w:r>
        <w:t xml:space="preserve">By comparing and contrasting our transcriptomic and proteomic data, we have </w:t>
      </w:r>
      <w:r w:rsidR="000D0F89">
        <w:t xml:space="preserve">identified several broad physiological trends in the </w:t>
      </w:r>
      <w:r w:rsidR="006E6E91" w:rsidRPr="006E6E91">
        <w:rPr>
          <w:i/>
        </w:rPr>
        <w:t>E. coli</w:t>
      </w:r>
      <w:r w:rsidR="000D0F89">
        <w:t xml:space="preserve"> starvation r</w:t>
      </w:r>
      <w:r w:rsidR="000D0F89">
        <w:t>e</w:t>
      </w:r>
      <w:r w:rsidR="000D0F89">
        <w:t>sponse.</w:t>
      </w:r>
      <w:r w:rsidR="00935EC7">
        <w:t xml:space="preserve"> Strikingly</w:t>
      </w:r>
      <w:r>
        <w:t>,</w:t>
      </w:r>
      <w:r w:rsidRPr="005C70E6">
        <w:t xml:space="preserve"> mRNAs are widely down-regulated in response to glucose starvation, presumably as a strategy for reducing new protein synthesis</w:t>
      </w:r>
      <w:r w:rsidR="008A3142">
        <w:t>. By contrast, protein abu</w:t>
      </w:r>
      <w:r w:rsidR="008A3142">
        <w:t>n</w:t>
      </w:r>
      <w:r w:rsidR="008A3142">
        <w:t xml:space="preserve">dances display more </w:t>
      </w:r>
      <w:r w:rsidR="00337E46">
        <w:t>varied responses.</w:t>
      </w:r>
      <w:r w:rsidR="008A3142">
        <w:t xml:space="preserve"> </w:t>
      </w:r>
      <w:r w:rsidR="00337E46">
        <w:t xml:space="preserve">The abundances of many </w:t>
      </w:r>
      <w:r w:rsidR="008A3142">
        <w:t>proteins involved in ene</w:t>
      </w:r>
      <w:r w:rsidR="008A3142">
        <w:t>r</w:t>
      </w:r>
      <w:r w:rsidR="00337E46">
        <w:t>gy-intensive processes mirror the</w:t>
      </w:r>
      <w:r w:rsidR="008A3142">
        <w:t xml:space="preserve"> corresponding mRNA profiles while proteins involved in nutrient metabolism </w:t>
      </w:r>
      <w:r w:rsidR="00337E46">
        <w:t>remain abundant</w:t>
      </w:r>
      <w:r w:rsidR="008A3142">
        <w:t xml:space="preserve"> </w:t>
      </w:r>
      <w:r w:rsidR="000F0041">
        <w:t xml:space="preserve">even though </w:t>
      </w:r>
      <w:r w:rsidR="008A3142">
        <w:t xml:space="preserve">their </w:t>
      </w:r>
      <w:r w:rsidR="000F0041">
        <w:t xml:space="preserve">corresponding </w:t>
      </w:r>
      <w:r w:rsidR="008A3142">
        <w:t>mRNA</w:t>
      </w:r>
      <w:r w:rsidR="000F0041">
        <w:t>s are down-regulated</w:t>
      </w:r>
      <w:r w:rsidR="008A3142">
        <w:t>.</w:t>
      </w:r>
    </w:p>
    <w:p w14:paraId="56D4131A" w14:textId="77777777" w:rsidR="003E0D2A" w:rsidRDefault="003E0D2A" w:rsidP="004F4BF4">
      <w:pPr>
        <w:pStyle w:val="NoSpacing"/>
      </w:pPr>
    </w:p>
    <w:p w14:paraId="20EDA46A" w14:textId="77777777" w:rsidR="004D614E" w:rsidRDefault="003E0D2A">
      <w:pPr>
        <w:pStyle w:val="Heading2"/>
      </w:pPr>
      <w:r>
        <w:t>Author Summary</w:t>
      </w:r>
    </w:p>
    <w:p w14:paraId="57C9336C" w14:textId="77777777" w:rsidR="004D614E" w:rsidRDefault="003E0D2A">
      <w:pPr>
        <w:pStyle w:val="NoSpacing"/>
      </w:pPr>
      <w:r>
        <w:t xml:space="preserve">Bacteria frequently experience starvation conditions in their natural environments. Yet how they modify their physiology in response </w:t>
      </w:r>
      <w:r w:rsidR="00526236">
        <w:t xml:space="preserve">to </w:t>
      </w:r>
      <w:r w:rsidR="000F0041">
        <w:t>these conditions</w:t>
      </w:r>
      <w:r>
        <w:t xml:space="preserve"> </w:t>
      </w:r>
      <w:r w:rsidR="000F0041">
        <w:t>remains</w:t>
      </w:r>
      <w:r>
        <w:t xml:space="preserve"> poorly unde</w:t>
      </w:r>
      <w:r>
        <w:t>r</w:t>
      </w:r>
      <w:r>
        <w:t>stood. Here, we performed a detailed, two-week starvation experiment</w:t>
      </w:r>
      <w:r w:rsidR="008E7E7F">
        <w:t xml:space="preserve"> in </w:t>
      </w:r>
      <w:r w:rsidR="006E6E91" w:rsidRPr="006E6E91">
        <w:rPr>
          <w:i/>
        </w:rPr>
        <w:t>E. coli</w:t>
      </w:r>
      <w:r w:rsidR="00307031">
        <w:t>.</w:t>
      </w:r>
      <w:r w:rsidR="008E7E7F">
        <w:t xml:space="preserve"> </w:t>
      </w:r>
      <w:r w:rsidR="00307031">
        <w:t>W</w:t>
      </w:r>
      <w:r w:rsidR="008E7E7F">
        <w:t>e e</w:t>
      </w:r>
      <w:r w:rsidR="008E7E7F">
        <w:t>x</w:t>
      </w:r>
      <w:r w:rsidR="008E7E7F">
        <w:t xml:space="preserve">haustively monitored </w:t>
      </w:r>
      <w:r>
        <w:t xml:space="preserve">changes in </w:t>
      </w:r>
      <w:r w:rsidR="008E7E7F">
        <w:t xml:space="preserve">cellular components, such as </w:t>
      </w:r>
      <w:r>
        <w:t>RNA and protein</w:t>
      </w:r>
      <w:r w:rsidR="008E7E7F">
        <w:t xml:space="preserve"> abundan</w:t>
      </w:r>
      <w:r w:rsidR="008E7E7F">
        <w:t>c</w:t>
      </w:r>
      <w:r w:rsidR="008E7E7F">
        <w:t>es,</w:t>
      </w:r>
      <w:r>
        <w:t xml:space="preserve"> over</w:t>
      </w:r>
      <w:r w:rsidR="008E7E7F">
        <w:t xml:space="preserve"> time.</w:t>
      </w:r>
      <w:r>
        <w:t xml:space="preserve"> </w:t>
      </w:r>
      <w:r w:rsidR="008E7E7F">
        <w:t>We subsequently compared and contr</w:t>
      </w:r>
      <w:r w:rsidR="000F0041">
        <w:t>asted these measurements using</w:t>
      </w:r>
      <w:r w:rsidR="008E7E7F">
        <w:t xml:space="preserve"> novel computational approach</w:t>
      </w:r>
      <w:r w:rsidR="000F0041">
        <w:t>es</w:t>
      </w:r>
      <w:r w:rsidR="008E7E7F">
        <w:t xml:space="preserve"> we developed specifically for analyzing gene-expression time-course data. Us</w:t>
      </w:r>
      <w:r w:rsidR="000F0041">
        <w:t>ing these</w:t>
      </w:r>
      <w:r w:rsidR="008E7E7F">
        <w:t xml:space="preserve"> approach</w:t>
      </w:r>
      <w:r w:rsidR="000F0041">
        <w:t>es</w:t>
      </w:r>
      <w:r w:rsidR="008E7E7F">
        <w:t xml:space="preserve">, </w:t>
      </w:r>
      <w:r>
        <w:t xml:space="preserve">we could identify systematic trends in the </w:t>
      </w:r>
      <w:r w:rsidR="008E7E7F" w:rsidRPr="008E7E7F">
        <w:rPr>
          <w:i/>
        </w:rPr>
        <w:t xml:space="preserve">E. </w:t>
      </w:r>
      <w:r w:rsidR="008E7E7F" w:rsidRPr="0094667A">
        <w:rPr>
          <w:i/>
        </w:rPr>
        <w:t>coli</w:t>
      </w:r>
      <w:r w:rsidR="008E7E7F">
        <w:t xml:space="preserve"> </w:t>
      </w:r>
      <w:r>
        <w:t>sta</w:t>
      </w:r>
      <w:r>
        <w:t>r</w:t>
      </w:r>
      <w:r>
        <w:t xml:space="preserve">vation response. In particular, </w:t>
      </w:r>
      <w:r w:rsidR="00307031">
        <w:t xml:space="preserve">we found that </w:t>
      </w:r>
      <w:r w:rsidR="001223F7">
        <w:t>cells systematically limit mRNA and protein production, degrade proteins involved in energy-intensive processes, and maintain or i</w:t>
      </w:r>
      <w:r w:rsidR="001223F7">
        <w:t>n</w:t>
      </w:r>
      <w:r w:rsidR="001223F7">
        <w:t>crease the amount of proteins involved in energy production. Thus, the bacteria assume a cellular</w:t>
      </w:r>
      <w:r w:rsidR="00307031">
        <w:t xml:space="preserve"> </w:t>
      </w:r>
      <w:r w:rsidR="001223F7">
        <w:t xml:space="preserve">state </w:t>
      </w:r>
      <w:r w:rsidR="00307031">
        <w:t xml:space="preserve">in which </w:t>
      </w:r>
      <w:r w:rsidR="001223F7">
        <w:t>their ongoing ener</w:t>
      </w:r>
      <w:r w:rsidR="00307031">
        <w:t>gy use is limited</w:t>
      </w:r>
      <w:r w:rsidR="001223F7">
        <w:t xml:space="preserve"> while</w:t>
      </w:r>
      <w:r w:rsidR="000921A7">
        <w:t xml:space="preserve"> they are poised to take a</w:t>
      </w:r>
      <w:r w:rsidR="000921A7">
        <w:t>d</w:t>
      </w:r>
      <w:r w:rsidR="000921A7">
        <w:t xml:space="preserve">vantage of </w:t>
      </w:r>
      <w:r w:rsidR="001223F7">
        <w:t xml:space="preserve">any nutrients that may become available.  </w:t>
      </w:r>
    </w:p>
    <w:p w14:paraId="5CC6A9EC" w14:textId="77777777" w:rsidR="004D614E" w:rsidRDefault="004D614E">
      <w:pPr>
        <w:pStyle w:val="NoSpacing"/>
      </w:pPr>
    </w:p>
    <w:p w14:paraId="4C71ADF5" w14:textId="77777777" w:rsidR="005A50CF" w:rsidRDefault="003E0D2A">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402B6712" w14:textId="77777777" w:rsidR="00B05A6C" w:rsidRDefault="00BA5B3C" w:rsidP="00263053">
      <w:pPr>
        <w:pStyle w:val="Heading1"/>
      </w:pPr>
      <w:r>
        <w:t>Introduction</w:t>
      </w:r>
    </w:p>
    <w:p w14:paraId="5C1DF9ED" w14:textId="05F57C7B" w:rsidR="00B05A6C" w:rsidRPr="008C2C15" w:rsidRDefault="00776862" w:rsidP="00B05A6C">
      <w:pPr>
        <w:pStyle w:val="NoSpacing"/>
        <w:rPr>
          <w:color w:val="auto"/>
        </w:rPr>
      </w:pPr>
      <w:r w:rsidRPr="008C2C15">
        <w:rPr>
          <w:color w:val="auto"/>
        </w:rPr>
        <w:t xml:space="preserve">Many </w:t>
      </w:r>
      <w:r w:rsidR="00B05A6C" w:rsidRPr="008C2C15">
        <w:rPr>
          <w:color w:val="auto"/>
        </w:rPr>
        <w:t>global changes in cellular physiology occur during the growth of a typical laboratory culture of a microorganism</w:t>
      </w:r>
      <w:r w:rsidR="00774C5F" w:rsidRPr="008C2C15">
        <w:rPr>
          <w:color w:val="auto"/>
        </w:rPr>
        <w:t>,</w:t>
      </w:r>
      <w:r w:rsidR="00B05A6C" w:rsidRPr="008C2C15">
        <w:rPr>
          <w:color w:val="auto"/>
        </w:rPr>
        <w:t xml:space="preserve"> such </w:t>
      </w:r>
      <w:r w:rsidR="002248F9" w:rsidRPr="008C2C15">
        <w:rPr>
          <w:color w:val="auto"/>
        </w:rPr>
        <w:t xml:space="preserve">as </w:t>
      </w:r>
      <w:r w:rsidR="002248F9" w:rsidRPr="008C2C15">
        <w:rPr>
          <w:i/>
          <w:color w:val="auto"/>
        </w:rPr>
        <w:t>Escherichia coli,</w:t>
      </w:r>
      <w:r w:rsidR="002248F9" w:rsidRPr="008C2C15">
        <w:rPr>
          <w:color w:val="auto"/>
        </w:rPr>
        <w:t xml:space="preserve"> as it transitions from exponential </w:t>
      </w:r>
      <w:r w:rsidR="00BF737D" w:rsidRPr="008C2C15">
        <w:rPr>
          <w:color w:val="auto"/>
        </w:rPr>
        <w:t>growth</w:t>
      </w:r>
      <w:r w:rsidR="00375084">
        <w:rPr>
          <w:color w:val="auto"/>
        </w:rPr>
        <w:t xml:space="preserve"> to starvation </w:t>
      </w:r>
      <w:r w:rsidR="002248F9" w:rsidRPr="008C2C15">
        <w:rPr>
          <w:color w:val="auto"/>
        </w:rPr>
        <w:t xml:space="preserve">where it eventually ceases dividing as nutrients </w:t>
      </w:r>
      <w:r w:rsidR="00FD03A3" w:rsidRPr="008C2C15">
        <w:rPr>
          <w:color w:val="auto"/>
        </w:rPr>
        <w:t>become</w:t>
      </w:r>
      <w:r w:rsidR="002248F9" w:rsidRPr="008C2C15">
        <w:rPr>
          <w:color w:val="auto"/>
        </w:rPr>
        <w:t xml:space="preserve"> exhausted</w:t>
      </w:r>
      <w:r w:rsidR="002248F9" w:rsidRPr="008C2C15" w:rsidDel="002248F9">
        <w:rPr>
          <w:i/>
          <w:color w:val="auto"/>
        </w:rPr>
        <w:t xml:space="preserve"> </w:t>
      </w:r>
      <w:r w:rsidR="00C340B9" w:rsidRPr="008C2C15">
        <w:rPr>
          <w:color w:val="auto"/>
        </w:rPr>
        <w:fldChar w:fldCharType="begin"/>
      </w:r>
      <w:r w:rsidR="0043065E">
        <w:rPr>
          <w:color w:val="auto"/>
        </w:rPr>
        <w:instrText xml:space="preserve"> ADDIN ZOTERO_ITEM CSL_CITATION {"citationID":"1tlsiu54ck","properties":{"formattedCitation":"[1]","plainCitation":"[1]"},"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C340B9" w:rsidRPr="008C2C15">
        <w:rPr>
          <w:color w:val="auto"/>
        </w:rPr>
        <w:fldChar w:fldCharType="separate"/>
      </w:r>
      <w:r w:rsidR="0043065E">
        <w:rPr>
          <w:noProof/>
          <w:color w:val="auto"/>
        </w:rPr>
        <w:t>[1]</w:t>
      </w:r>
      <w:r w:rsidR="00C340B9" w:rsidRPr="008C2C15">
        <w:rPr>
          <w:color w:val="auto"/>
        </w:rPr>
        <w:fldChar w:fldCharType="end"/>
      </w:r>
      <w:r w:rsidR="00B05A6C" w:rsidRPr="008C2C15">
        <w:rPr>
          <w:color w:val="auto"/>
        </w:rPr>
        <w:t xml:space="preserve">. However, </w:t>
      </w:r>
      <w:r w:rsidRPr="008C2C15">
        <w:rPr>
          <w:color w:val="auto"/>
        </w:rPr>
        <w:t xml:space="preserve">how </w:t>
      </w:r>
      <w:r w:rsidR="00B05A6C" w:rsidRPr="008C2C15">
        <w:rPr>
          <w:color w:val="auto"/>
        </w:rPr>
        <w:t xml:space="preserve">these changes </w:t>
      </w:r>
      <w:r w:rsidRPr="008C2C15">
        <w:rPr>
          <w:color w:val="auto"/>
        </w:rPr>
        <w:t xml:space="preserve">affect </w:t>
      </w:r>
      <w:r w:rsidR="00B05A6C" w:rsidRPr="008C2C15">
        <w:rPr>
          <w:color w:val="auto"/>
        </w:rPr>
        <w:t>specific cellular components and proc</w:t>
      </w:r>
      <w:r w:rsidRPr="008C2C15">
        <w:rPr>
          <w:color w:val="auto"/>
        </w:rPr>
        <w:t xml:space="preserve">esses </w:t>
      </w:r>
      <w:r w:rsidR="00B05A6C" w:rsidRPr="008C2C15">
        <w:rPr>
          <w:color w:val="auto"/>
        </w:rPr>
        <w:t xml:space="preserve">is not </w:t>
      </w:r>
      <w:r w:rsidRPr="008C2C15">
        <w:rPr>
          <w:color w:val="auto"/>
        </w:rPr>
        <w:t xml:space="preserve">fully </w:t>
      </w:r>
      <w:r w:rsidR="006A50FA" w:rsidRPr="008C2C15">
        <w:rPr>
          <w:color w:val="auto"/>
        </w:rPr>
        <w:t>known</w:t>
      </w:r>
      <w:r w:rsidR="00B05A6C" w:rsidRPr="008C2C15">
        <w:rPr>
          <w:color w:val="auto"/>
        </w:rPr>
        <w:t xml:space="preserve">. </w:t>
      </w:r>
      <w:r w:rsidR="006A50FA" w:rsidRPr="008C2C15">
        <w:rPr>
          <w:color w:val="auto"/>
        </w:rPr>
        <w:t>Existing</w:t>
      </w:r>
      <w:r w:rsidR="00263053" w:rsidRPr="008C2C15">
        <w:rPr>
          <w:color w:val="auto"/>
        </w:rPr>
        <w:t xml:space="preserve"> </w:t>
      </w:r>
      <w:r w:rsidR="00B95052" w:rsidRPr="008C2C15">
        <w:rPr>
          <w:color w:val="auto"/>
        </w:rPr>
        <w:t>surveys</w:t>
      </w:r>
      <w:r w:rsidR="00D16365" w:rsidRPr="008C2C15">
        <w:rPr>
          <w:color w:val="auto"/>
        </w:rPr>
        <w:t xml:space="preserve">, even if </w:t>
      </w:r>
      <w:r w:rsidR="00573C61" w:rsidRPr="008C2C15">
        <w:rPr>
          <w:color w:val="auto"/>
        </w:rPr>
        <w:t xml:space="preserve">conducted </w:t>
      </w:r>
      <w:r w:rsidR="00D16365" w:rsidRPr="008C2C15">
        <w:rPr>
          <w:color w:val="auto"/>
        </w:rPr>
        <w:t xml:space="preserve">at the genome </w:t>
      </w:r>
      <w:r w:rsidR="00B05A6C" w:rsidRPr="008C2C15">
        <w:rPr>
          <w:color w:val="auto"/>
        </w:rPr>
        <w:t>scale</w:t>
      </w:r>
      <w:r w:rsidR="00D16365" w:rsidRPr="008C2C15">
        <w:rPr>
          <w:color w:val="auto"/>
        </w:rPr>
        <w:t>, tend to have limited completeness</w:t>
      </w:r>
      <w:r w:rsidRPr="008C2C15">
        <w:rPr>
          <w:color w:val="auto"/>
        </w:rPr>
        <w:t>,</w:t>
      </w:r>
      <w:r w:rsidR="00B05A6C" w:rsidRPr="008C2C15">
        <w:rPr>
          <w:color w:val="auto"/>
        </w:rPr>
        <w:t xml:space="preserve"> in at least two ways. First, most studies </w:t>
      </w:r>
      <w:r w:rsidR="00720479" w:rsidRPr="008C2C15">
        <w:rPr>
          <w:color w:val="auto"/>
        </w:rPr>
        <w:t>collect</w:t>
      </w:r>
      <w:r w:rsidR="00B05A6C" w:rsidRPr="008C2C15">
        <w:rPr>
          <w:color w:val="auto"/>
        </w:rPr>
        <w:t xml:space="preserve"> only one type of genome-scale data.</w:t>
      </w:r>
      <w:r w:rsidR="005526EE" w:rsidRPr="008C2C15">
        <w:rPr>
          <w:color w:val="auto"/>
        </w:rPr>
        <w:t xml:space="preserve"> For example, they either measure changes in </w:t>
      </w:r>
      <w:r w:rsidR="00BF737D" w:rsidRPr="008C2C15">
        <w:rPr>
          <w:color w:val="auto"/>
        </w:rPr>
        <w:t xml:space="preserve">gene </w:t>
      </w:r>
      <w:r w:rsidR="005526EE" w:rsidRPr="008C2C15">
        <w:rPr>
          <w:color w:val="auto"/>
        </w:rPr>
        <w:t xml:space="preserve">expression, through RNA or protein levels, or they measure changes in metabolites. </w:t>
      </w:r>
      <w:r w:rsidR="00B05A6C" w:rsidRPr="008C2C15">
        <w:rPr>
          <w:color w:val="auto"/>
        </w:rPr>
        <w:t>Second, technological limitations often prevent the detection of some subset of molecules in a category of interest. For e</w:t>
      </w:r>
      <w:r w:rsidR="00B05A6C" w:rsidRPr="008C2C15">
        <w:rPr>
          <w:color w:val="auto"/>
        </w:rPr>
        <w:t>x</w:t>
      </w:r>
      <w:r w:rsidR="00B05A6C" w:rsidRPr="008C2C15">
        <w:rPr>
          <w:color w:val="auto"/>
        </w:rPr>
        <w:t>ample, small bacterial RNA</w:t>
      </w:r>
      <w:r w:rsidR="00720479" w:rsidRPr="008C2C15">
        <w:rPr>
          <w:color w:val="auto"/>
        </w:rPr>
        <w:t xml:space="preserve">s </w:t>
      </w:r>
      <w:r w:rsidR="00B05A6C" w:rsidRPr="008C2C15">
        <w:rPr>
          <w:color w:val="auto"/>
        </w:rPr>
        <w:t xml:space="preserve">with key roles in regulation </w:t>
      </w:r>
      <w:r w:rsidR="00720479" w:rsidRPr="008C2C15">
        <w:rPr>
          <w:color w:val="auto"/>
        </w:rPr>
        <w:t xml:space="preserve">may be </w:t>
      </w:r>
      <w:r w:rsidR="00B05A6C" w:rsidRPr="008C2C15">
        <w:rPr>
          <w:color w:val="auto"/>
        </w:rPr>
        <w:t xml:space="preserve">lost </w:t>
      </w:r>
      <w:r w:rsidR="00720479" w:rsidRPr="008C2C15">
        <w:rPr>
          <w:color w:val="auto"/>
        </w:rPr>
        <w:t xml:space="preserve">from a sample </w:t>
      </w:r>
      <w:r w:rsidR="00B05A6C" w:rsidRPr="008C2C15">
        <w:rPr>
          <w:color w:val="auto"/>
        </w:rPr>
        <w:t>when using typical methods</w:t>
      </w:r>
      <w:r w:rsidR="00720479" w:rsidRPr="008C2C15">
        <w:rPr>
          <w:color w:val="auto"/>
        </w:rPr>
        <w:t xml:space="preserve"> to purify “total” RNA from cells</w:t>
      </w:r>
      <w:r w:rsidR="00B05A6C" w:rsidRPr="008C2C15">
        <w:rPr>
          <w:color w:val="auto"/>
        </w:rPr>
        <w:t xml:space="preserve"> </w:t>
      </w:r>
      <w:r w:rsidR="00C340B9" w:rsidRPr="008C2C15">
        <w:rPr>
          <w:color w:val="auto"/>
        </w:rPr>
        <w:fldChar w:fldCharType="begin"/>
      </w:r>
      <w:r w:rsidR="0043065E">
        <w:rPr>
          <w:color w:val="auto"/>
        </w:rPr>
        <w:instrText xml:space="preserve"> ADDIN ZOTERO_ITEM CSL_CITATION {"citationID":"1260t5c5bk","properties":{"formattedCitation":"[2]","plainCitation":"[2]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340B9" w:rsidRPr="008C2C15">
        <w:rPr>
          <w:color w:val="auto"/>
        </w:rPr>
        <w:fldChar w:fldCharType="separate"/>
      </w:r>
      <w:r w:rsidR="0043065E">
        <w:rPr>
          <w:rFonts w:eastAsia="Times New Roman" w:cs="Times New Roman"/>
          <w:color w:val="auto"/>
        </w:rPr>
        <w:t>[2]</w:t>
      </w:r>
      <w:r w:rsidR="00C340B9" w:rsidRPr="008C2C15">
        <w:rPr>
          <w:color w:val="auto"/>
        </w:rPr>
        <w:fldChar w:fldCharType="end"/>
      </w:r>
      <w:r w:rsidR="00D16365" w:rsidRPr="008C2C15">
        <w:rPr>
          <w:color w:val="auto"/>
        </w:rPr>
        <w:t>. Furthermore, DNA microarray-</w:t>
      </w:r>
      <w:r w:rsidR="00B05A6C" w:rsidRPr="008C2C15">
        <w:rPr>
          <w:color w:val="auto"/>
        </w:rPr>
        <w:t>based methods for</w:t>
      </w:r>
      <w:r w:rsidRPr="008C2C15">
        <w:rPr>
          <w:color w:val="auto"/>
        </w:rPr>
        <w:t xml:space="preserve"> profiling gene expression can</w:t>
      </w:r>
      <w:r w:rsidR="00B05A6C" w:rsidRPr="008C2C15">
        <w:rPr>
          <w:color w:val="auto"/>
        </w:rPr>
        <w:t xml:space="preserve"> only detect specific RNA sequences d</w:t>
      </w:r>
      <w:r w:rsidR="00B05A6C" w:rsidRPr="008C2C15">
        <w:rPr>
          <w:color w:val="auto"/>
        </w:rPr>
        <w:t>e</w:t>
      </w:r>
      <w:r w:rsidR="00B05A6C" w:rsidRPr="008C2C15">
        <w:rPr>
          <w:color w:val="auto"/>
        </w:rPr>
        <w:t>pending on the design of their probes, whereas RNA-seq transcriptomic methods theoret</w:t>
      </w:r>
      <w:r w:rsidR="00B05A6C" w:rsidRPr="008C2C15">
        <w:rPr>
          <w:color w:val="auto"/>
        </w:rPr>
        <w:t>i</w:t>
      </w:r>
      <w:r w:rsidR="00B05A6C" w:rsidRPr="008C2C15">
        <w:rPr>
          <w:color w:val="auto"/>
        </w:rPr>
        <w:t xml:space="preserve">cally recover all RNA species in a sample </w:t>
      </w:r>
      <w:r w:rsidR="00C340B9" w:rsidRPr="008C2C15">
        <w:rPr>
          <w:color w:val="auto"/>
        </w:rPr>
        <w:fldChar w:fldCharType="begin"/>
      </w:r>
      <w:r w:rsidR="0043065E">
        <w:rPr>
          <w:color w:val="auto"/>
        </w:rPr>
        <w:instrText xml:space="preserve"> ADDIN ZOTERO_ITEM CSL_CITATION {"citationID":"1f7d28fcni","properties":{"formattedCitation":"[3]","plainCitation":"[3]"},"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C340B9" w:rsidRPr="008C2C15">
        <w:rPr>
          <w:color w:val="auto"/>
        </w:rPr>
        <w:fldChar w:fldCharType="separate"/>
      </w:r>
      <w:r w:rsidR="0043065E">
        <w:rPr>
          <w:rFonts w:eastAsia="Times New Roman" w:cs="Times New Roman"/>
          <w:color w:val="auto"/>
        </w:rPr>
        <w:t>[3]</w:t>
      </w:r>
      <w:r w:rsidR="00C340B9" w:rsidRPr="008C2C15">
        <w:rPr>
          <w:color w:val="auto"/>
        </w:rPr>
        <w:fldChar w:fldCharType="end"/>
      </w:r>
      <w:r w:rsidR="00B05A6C" w:rsidRPr="008C2C15">
        <w:rPr>
          <w:color w:val="auto"/>
        </w:rPr>
        <w:t>. Similarly, in proteomics, 2-D gel electrophor</w:t>
      </w:r>
      <w:r w:rsidR="00B05A6C" w:rsidRPr="008C2C15">
        <w:rPr>
          <w:color w:val="auto"/>
        </w:rPr>
        <w:t>e</w:t>
      </w:r>
      <w:r w:rsidR="00B05A6C" w:rsidRPr="008C2C15">
        <w:rPr>
          <w:color w:val="auto"/>
        </w:rPr>
        <w:t>sis approaches typically detect many fewer proteins than newer mass spectrometry based shotgun methods</w:t>
      </w:r>
      <w:r w:rsidR="008F0DD3" w:rsidRPr="008C2C15">
        <w:rPr>
          <w:color w:val="auto"/>
        </w:rPr>
        <w:t xml:space="preserve"> </w:t>
      </w:r>
      <w:r w:rsidR="00C340B9" w:rsidRPr="008C2C15">
        <w:rPr>
          <w:color w:val="auto"/>
        </w:rPr>
        <w:fldChar w:fldCharType="begin"/>
      </w:r>
      <w:r w:rsidR="0043065E">
        <w:rPr>
          <w:color w:val="auto"/>
        </w:rPr>
        <w:instrText xml:space="preserve"> ADDIN ZOTERO_ITEM CSL_CITATION {"citationID":"1njf7tod87","properties":{"formattedCitation":"[4,5]","plainCitation":"[4,5]"},"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340B9" w:rsidRPr="008C2C15">
        <w:rPr>
          <w:color w:val="auto"/>
        </w:rPr>
        <w:fldChar w:fldCharType="separate"/>
      </w:r>
      <w:r w:rsidR="0043065E">
        <w:rPr>
          <w:rFonts w:eastAsia="Times New Roman" w:cs="Times New Roman"/>
          <w:color w:val="auto"/>
        </w:rPr>
        <w:t>[4,5]</w:t>
      </w:r>
      <w:r w:rsidR="00C340B9" w:rsidRPr="008C2C15">
        <w:rPr>
          <w:color w:val="auto"/>
        </w:rPr>
        <w:fldChar w:fldCharType="end"/>
      </w:r>
      <w:r w:rsidR="008F0DD3" w:rsidRPr="008C2C15">
        <w:rPr>
          <w:color w:val="auto"/>
        </w:rPr>
        <w:t xml:space="preserve">. </w:t>
      </w:r>
    </w:p>
    <w:p w14:paraId="0509D184" w14:textId="77777777" w:rsidR="00B05A6C" w:rsidRPr="008C2C15" w:rsidRDefault="00B05A6C" w:rsidP="006C6960">
      <w:pPr>
        <w:pStyle w:val="NoSpacing"/>
        <w:rPr>
          <w:color w:val="auto"/>
        </w:rPr>
      </w:pPr>
    </w:p>
    <w:p w14:paraId="64B77551" w14:textId="79C6E82F" w:rsidR="00B05A6C" w:rsidRDefault="00776862" w:rsidP="00B05A6C">
      <w:pPr>
        <w:pStyle w:val="NoSpacing"/>
        <w:rPr>
          <w:color w:val="auto"/>
        </w:rPr>
      </w:pPr>
      <w:r w:rsidRPr="008C2C15">
        <w:rPr>
          <w:color w:val="auto"/>
        </w:rPr>
        <w:t>Moreover, w</w:t>
      </w:r>
      <w:r w:rsidR="00774C5F" w:rsidRPr="008C2C15">
        <w:rPr>
          <w:color w:val="auto"/>
        </w:rPr>
        <w:t>hile the short-</w:t>
      </w:r>
      <w:r w:rsidR="00B05A6C" w:rsidRPr="008C2C15">
        <w:rPr>
          <w:color w:val="auto"/>
        </w:rPr>
        <w:t xml:space="preserve">term changes in cellular physiology that occur in a laboratory culture of </w:t>
      </w:r>
      <w:r w:rsidR="00B05A6C" w:rsidRPr="008C2C15">
        <w:rPr>
          <w:i/>
          <w:color w:val="auto"/>
        </w:rPr>
        <w:t>E. coli</w:t>
      </w:r>
      <w:r w:rsidR="00B05A6C" w:rsidRPr="008C2C15">
        <w:rPr>
          <w:color w:val="auto"/>
        </w:rPr>
        <w:t xml:space="preserve"> have been the subject of intensive study, considerably less is known about the changes in cellular composition that occur during the long-term survival of </w:t>
      </w:r>
      <w:r w:rsidR="00B05A6C" w:rsidRPr="008C2C15">
        <w:rPr>
          <w:i/>
          <w:color w:val="auto"/>
        </w:rPr>
        <w:t xml:space="preserve">E. coli </w:t>
      </w:r>
      <w:r w:rsidR="00B05A6C" w:rsidRPr="008C2C15">
        <w:rPr>
          <w:color w:val="auto"/>
        </w:rPr>
        <w:t xml:space="preserve">and other non-spore-forming microbes under starvation, despite the likely prevalence of this condition in nature </w:t>
      </w:r>
      <w:r w:rsidR="00C340B9" w:rsidRPr="008C2C15">
        <w:rPr>
          <w:color w:val="auto"/>
        </w:rPr>
        <w:fldChar w:fldCharType="begin"/>
      </w:r>
      <w:r w:rsidR="0043065E">
        <w:rPr>
          <w:color w:val="auto"/>
        </w:rPr>
        <w:instrText xml:space="preserve"> ADDIN ZOTERO_ITEM CSL_CITATION {"citationID":"r3nhmutba","properties":{"formattedCitation":"[6]","plainCitation":"[6]"},"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C340B9" w:rsidRPr="008C2C15">
        <w:rPr>
          <w:color w:val="auto"/>
        </w:rPr>
        <w:fldChar w:fldCharType="separate"/>
      </w:r>
      <w:r w:rsidR="0043065E">
        <w:rPr>
          <w:noProof/>
          <w:color w:val="auto"/>
        </w:rPr>
        <w:t>[6]</w:t>
      </w:r>
      <w:r w:rsidR="00C340B9" w:rsidRPr="008C2C15">
        <w:rPr>
          <w:color w:val="auto"/>
        </w:rPr>
        <w:fldChar w:fldCharType="end"/>
      </w:r>
      <w:r w:rsidR="00B05A6C" w:rsidRPr="008C2C15">
        <w:rPr>
          <w:color w:val="auto"/>
        </w:rPr>
        <w:t xml:space="preserve">. Most studies of this </w:t>
      </w:r>
      <w:r w:rsidR="00D16365" w:rsidRPr="008C2C15">
        <w:rPr>
          <w:color w:val="auto"/>
        </w:rPr>
        <w:t xml:space="preserve">metabolic state </w:t>
      </w:r>
      <w:r w:rsidR="00B05A6C" w:rsidRPr="008C2C15">
        <w:rPr>
          <w:color w:val="auto"/>
        </w:rPr>
        <w:t xml:space="preserve">have concentrated on </w:t>
      </w:r>
      <w:r w:rsidR="00680963" w:rsidRPr="008C2C15">
        <w:rPr>
          <w:color w:val="auto"/>
        </w:rPr>
        <w:t>the long-term survival of</w:t>
      </w:r>
      <w:r w:rsidR="00D36196" w:rsidRPr="008C2C15">
        <w:rPr>
          <w:color w:val="auto"/>
        </w:rPr>
        <w:t xml:space="preserve"> cells in </w:t>
      </w:r>
      <w:r w:rsidR="00B05A6C" w:rsidRPr="008C2C15">
        <w:rPr>
          <w:color w:val="auto"/>
        </w:rPr>
        <w:t xml:space="preserve">rich </w:t>
      </w:r>
      <w:r w:rsidR="001269D0" w:rsidRPr="008C2C15">
        <w:rPr>
          <w:color w:val="auto"/>
        </w:rPr>
        <w:t>medium</w:t>
      </w:r>
      <w:r w:rsidR="009D7802" w:rsidRPr="008C2C15">
        <w:rPr>
          <w:color w:val="auto"/>
        </w:rPr>
        <w:t xml:space="preserve"> </w:t>
      </w:r>
      <w:r w:rsidR="00C340B9" w:rsidRPr="008C2C15">
        <w:rPr>
          <w:color w:val="auto"/>
        </w:rPr>
        <w:fldChar w:fldCharType="begin"/>
      </w:r>
      <w:r w:rsidR="0043065E">
        <w:rPr>
          <w:color w:val="auto"/>
        </w:rPr>
        <w:instrText xml:space="preserve"> ADDIN ZOTERO_ITEM CSL_CITATION {"citationID":"1drvmeiclr","properties":{"formattedCitation":"[7]","plainCitation":"[7]"},"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C340B9" w:rsidRPr="008C2C15">
        <w:rPr>
          <w:color w:val="auto"/>
        </w:rPr>
        <w:fldChar w:fldCharType="separate"/>
      </w:r>
      <w:r w:rsidR="0043065E">
        <w:rPr>
          <w:noProof/>
          <w:color w:val="auto"/>
        </w:rPr>
        <w:t>[7]</w:t>
      </w:r>
      <w:r w:rsidR="00C340B9" w:rsidRPr="008C2C15">
        <w:rPr>
          <w:color w:val="auto"/>
        </w:rPr>
        <w:fldChar w:fldCharType="end"/>
      </w:r>
      <w:r w:rsidR="00720479" w:rsidRPr="008C2C15">
        <w:rPr>
          <w:color w:val="auto"/>
        </w:rPr>
        <w:t xml:space="preserve">. </w:t>
      </w:r>
      <w:r w:rsidR="009D7802" w:rsidRPr="008C2C15">
        <w:rPr>
          <w:color w:val="auto"/>
        </w:rPr>
        <w:t>U</w:t>
      </w:r>
      <w:r w:rsidR="00720479" w:rsidRPr="008C2C15">
        <w:rPr>
          <w:color w:val="auto"/>
        </w:rPr>
        <w:t>nder these conditions,</w:t>
      </w:r>
      <w:r w:rsidR="00B05A6C" w:rsidRPr="008C2C15">
        <w:rPr>
          <w:color w:val="auto"/>
        </w:rPr>
        <w:t xml:space="preserve"> </w:t>
      </w:r>
      <w:r w:rsidR="00826E40" w:rsidRPr="008C2C15">
        <w:rPr>
          <w:i/>
          <w:color w:val="auto"/>
        </w:rPr>
        <w:t>E. coli</w:t>
      </w:r>
      <w:r w:rsidR="00826E40" w:rsidRPr="008C2C15">
        <w:rPr>
          <w:color w:val="auto"/>
        </w:rPr>
        <w:t xml:space="preserve"> experiences</w:t>
      </w:r>
      <w:r w:rsidR="00D36196" w:rsidRPr="008C2C15">
        <w:rPr>
          <w:color w:val="auto"/>
        </w:rPr>
        <w:t xml:space="preserve"> </w:t>
      </w:r>
      <w:r w:rsidR="00B05A6C" w:rsidRPr="008C2C15">
        <w:rPr>
          <w:color w:val="auto"/>
        </w:rPr>
        <w:t>an ec</w:t>
      </w:r>
      <w:r w:rsidR="00B05A6C" w:rsidRPr="008C2C15">
        <w:rPr>
          <w:color w:val="auto"/>
        </w:rPr>
        <w:t>o</w:t>
      </w:r>
      <w:r w:rsidR="00B05A6C" w:rsidRPr="008C2C15">
        <w:rPr>
          <w:color w:val="auto"/>
        </w:rPr>
        <w:t xml:space="preserve">logical catastrophe </w:t>
      </w:r>
      <w:r w:rsidR="00826E40" w:rsidRPr="008C2C15">
        <w:rPr>
          <w:color w:val="auto"/>
        </w:rPr>
        <w:t>in which 90-</w:t>
      </w:r>
      <w:r w:rsidR="00680963" w:rsidRPr="008C2C15">
        <w:rPr>
          <w:color w:val="auto"/>
        </w:rPr>
        <w:t xml:space="preserve">99% of the cells </w:t>
      </w:r>
      <w:r w:rsidR="00826E40" w:rsidRPr="008C2C15">
        <w:rPr>
          <w:color w:val="auto"/>
        </w:rPr>
        <w:t xml:space="preserve">die within a few days </w:t>
      </w:r>
      <w:r w:rsidR="009D7802" w:rsidRPr="008C2C15">
        <w:rPr>
          <w:color w:val="auto"/>
        </w:rPr>
        <w:t>due to</w:t>
      </w:r>
      <w:r w:rsidR="00680963" w:rsidRPr="008C2C15">
        <w:rPr>
          <w:color w:val="auto"/>
        </w:rPr>
        <w:t xml:space="preserve"> </w:t>
      </w:r>
      <w:r w:rsidR="00720479" w:rsidRPr="008C2C15">
        <w:rPr>
          <w:color w:val="auto"/>
        </w:rPr>
        <w:t xml:space="preserve">pH </w:t>
      </w:r>
      <w:r w:rsidR="009D7802" w:rsidRPr="008C2C15">
        <w:rPr>
          <w:color w:val="auto"/>
        </w:rPr>
        <w:t>and nutr</w:t>
      </w:r>
      <w:r w:rsidR="009D7802" w:rsidRPr="008C2C15">
        <w:rPr>
          <w:color w:val="auto"/>
        </w:rPr>
        <w:t>i</w:t>
      </w:r>
      <w:r w:rsidR="009D7802" w:rsidRPr="008C2C15">
        <w:rPr>
          <w:color w:val="auto"/>
        </w:rPr>
        <w:t xml:space="preserve">ent </w:t>
      </w:r>
      <w:r w:rsidR="00826E40" w:rsidRPr="008C2C15">
        <w:rPr>
          <w:color w:val="auto"/>
        </w:rPr>
        <w:t>change</w:t>
      </w:r>
      <w:r w:rsidR="009D7802" w:rsidRPr="008C2C15">
        <w:rPr>
          <w:color w:val="auto"/>
        </w:rPr>
        <w:t>s</w:t>
      </w:r>
      <w:r w:rsidR="00826E40" w:rsidRPr="008C2C15">
        <w:rPr>
          <w:color w:val="auto"/>
        </w:rPr>
        <w:t xml:space="preserve"> </w:t>
      </w:r>
      <w:r w:rsidR="00680963" w:rsidRPr="008C2C15">
        <w:rPr>
          <w:color w:val="auto"/>
        </w:rPr>
        <w:t>in the medi</w:t>
      </w:r>
      <w:r w:rsidR="00826E40" w:rsidRPr="008C2C15">
        <w:rPr>
          <w:color w:val="auto"/>
        </w:rPr>
        <w:t>um</w:t>
      </w:r>
      <w:r w:rsidR="00680963" w:rsidRPr="008C2C15">
        <w:rPr>
          <w:color w:val="auto"/>
        </w:rPr>
        <w:t>,</w:t>
      </w:r>
      <w:r w:rsidR="00B05A6C" w:rsidRPr="008C2C15">
        <w:rPr>
          <w:color w:val="auto"/>
        </w:rPr>
        <w:t xml:space="preserve"> and mutants</w:t>
      </w:r>
      <w:r w:rsidR="008A4FC4" w:rsidRPr="008C2C15">
        <w:rPr>
          <w:color w:val="auto"/>
        </w:rPr>
        <w:t xml:space="preserve"> emerge</w:t>
      </w:r>
      <w:r w:rsidR="00B05A6C" w:rsidRPr="008C2C15">
        <w:rPr>
          <w:color w:val="auto"/>
        </w:rPr>
        <w:t xml:space="preserve"> </w:t>
      </w:r>
      <w:r w:rsidR="008A4FC4" w:rsidRPr="008C2C15">
        <w:rPr>
          <w:color w:val="auto"/>
        </w:rPr>
        <w:t xml:space="preserve">that </w:t>
      </w:r>
      <w:r w:rsidR="00B05A6C" w:rsidRPr="008C2C15">
        <w:rPr>
          <w:color w:val="auto"/>
        </w:rPr>
        <w:t>continue</w:t>
      </w:r>
      <w:r w:rsidR="008A4FC4" w:rsidRPr="008C2C15">
        <w:rPr>
          <w:color w:val="auto"/>
        </w:rPr>
        <w:t xml:space="preserve"> to</w:t>
      </w:r>
      <w:r w:rsidR="00B05A6C" w:rsidRPr="008C2C15">
        <w:rPr>
          <w:color w:val="auto"/>
        </w:rPr>
        <w:t xml:space="preserve"> divi</w:t>
      </w:r>
      <w:r w:rsidR="008A4FC4" w:rsidRPr="008C2C15">
        <w:rPr>
          <w:color w:val="auto"/>
        </w:rPr>
        <w:t>de</w:t>
      </w:r>
      <w:r w:rsidR="00680963" w:rsidRPr="008C2C15">
        <w:rPr>
          <w:color w:val="auto"/>
        </w:rPr>
        <w:t xml:space="preserve"> on </w:t>
      </w:r>
      <w:r w:rsidR="00826E40" w:rsidRPr="008C2C15">
        <w:rPr>
          <w:color w:val="auto"/>
        </w:rPr>
        <w:t xml:space="preserve">the </w:t>
      </w:r>
      <w:r w:rsidR="00680963" w:rsidRPr="008C2C15">
        <w:rPr>
          <w:color w:val="auto"/>
        </w:rPr>
        <w:t>resources released from dead cells</w:t>
      </w:r>
      <w:r w:rsidR="00B05A6C" w:rsidRPr="008C2C15">
        <w:rPr>
          <w:color w:val="auto"/>
        </w:rPr>
        <w:t xml:space="preserve"> </w:t>
      </w:r>
      <w:r w:rsidR="00C340B9" w:rsidRPr="008C2C15">
        <w:rPr>
          <w:color w:val="auto"/>
        </w:rPr>
        <w:fldChar w:fldCharType="begin"/>
      </w:r>
      <w:r w:rsidR="0043065E">
        <w:rPr>
          <w:color w:val="auto"/>
        </w:rPr>
        <w:instrText xml:space="preserve"> ADDIN ZOTERO_ITEM CSL_CITATION {"citationID":"dfh77dan2","properties":{"formattedCitation":"{\\rtf [8\\uc0\\u8211{}10]}","plainCitation":"[8–10]"},"citationItems":[{"id":378,"uris":["http://zotero.org/users/2021925/items/ZFEA56CB"],"uri":["http://zotero.org/users/2021925/items/ZFEA56CB"],"itemData":{"id":378,"type":"article-journal","title":"The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C340B9" w:rsidRPr="008C2C15">
        <w:rPr>
          <w:color w:val="auto"/>
        </w:rPr>
        <w:fldChar w:fldCharType="separate"/>
      </w:r>
      <w:r w:rsidR="0043065E" w:rsidRPr="0043065E">
        <w:rPr>
          <w:color w:val="auto"/>
        </w:rPr>
        <w:t>[8–10]</w:t>
      </w:r>
      <w:r w:rsidR="00C340B9" w:rsidRPr="008C2C15">
        <w:rPr>
          <w:color w:val="auto"/>
        </w:rPr>
        <w:fldChar w:fldCharType="end"/>
      </w:r>
      <w:r w:rsidR="00B05A6C" w:rsidRPr="008C2C15">
        <w:rPr>
          <w:color w:val="auto"/>
        </w:rPr>
        <w:t xml:space="preserve"> Thus, these </w:t>
      </w:r>
      <w:r w:rsidR="00680963" w:rsidRPr="008C2C15">
        <w:rPr>
          <w:color w:val="auto"/>
        </w:rPr>
        <w:t>are</w:t>
      </w:r>
      <w:r w:rsidR="00B05A6C" w:rsidRPr="008C2C15">
        <w:rPr>
          <w:color w:val="auto"/>
        </w:rPr>
        <w:t xml:space="preserve"> studies of </w:t>
      </w:r>
      <w:r w:rsidR="000A786B" w:rsidRPr="008C2C15">
        <w:rPr>
          <w:color w:val="auto"/>
        </w:rPr>
        <w:t xml:space="preserve">genetic </w:t>
      </w:r>
      <w:r w:rsidR="00434605" w:rsidRPr="008C2C15">
        <w:rPr>
          <w:color w:val="auto"/>
        </w:rPr>
        <w:t xml:space="preserve">adaptation </w:t>
      </w:r>
      <w:r w:rsidR="00B05A6C" w:rsidRPr="008C2C15">
        <w:rPr>
          <w:color w:val="auto"/>
        </w:rPr>
        <w:t xml:space="preserve">to </w:t>
      </w:r>
      <w:r w:rsidR="00564844" w:rsidRPr="008C2C15">
        <w:rPr>
          <w:color w:val="auto"/>
        </w:rPr>
        <w:t>changed conditions</w:t>
      </w:r>
      <w:r w:rsidR="00B05A6C" w:rsidRPr="008C2C15">
        <w:rPr>
          <w:color w:val="auto"/>
        </w:rPr>
        <w:t xml:space="preserve"> rather than purely of </w:t>
      </w:r>
      <w:r w:rsidR="000A786B" w:rsidRPr="008C2C15">
        <w:rPr>
          <w:color w:val="auto"/>
        </w:rPr>
        <w:t xml:space="preserve">changes in </w:t>
      </w:r>
      <w:r w:rsidR="00B05A6C" w:rsidRPr="008C2C15">
        <w:rPr>
          <w:color w:val="auto"/>
        </w:rPr>
        <w:t>cellular physiology in stressed</w:t>
      </w:r>
      <w:r w:rsidR="00B95052" w:rsidRPr="008C2C15">
        <w:rPr>
          <w:color w:val="auto"/>
        </w:rPr>
        <w:t xml:space="preserve"> and</w:t>
      </w:r>
      <w:r w:rsidR="00B05A6C" w:rsidRPr="008C2C15">
        <w:rPr>
          <w:color w:val="auto"/>
        </w:rPr>
        <w:t xml:space="preserve"> starving, but </w:t>
      </w:r>
      <w:r w:rsidR="00B95052" w:rsidRPr="008C2C15">
        <w:rPr>
          <w:color w:val="auto"/>
        </w:rPr>
        <w:t xml:space="preserve">genetically </w:t>
      </w:r>
      <w:r w:rsidR="00B05A6C" w:rsidRPr="008C2C15">
        <w:rPr>
          <w:color w:val="auto"/>
        </w:rPr>
        <w:t>wild-type</w:t>
      </w:r>
      <w:r w:rsidR="00434605" w:rsidRPr="008C2C15">
        <w:rPr>
          <w:color w:val="auto"/>
        </w:rPr>
        <w:t>,</w:t>
      </w:r>
      <w:r w:rsidR="00B05A6C" w:rsidRPr="008C2C15">
        <w:rPr>
          <w:color w:val="auto"/>
        </w:rPr>
        <w:t xml:space="preserve"> cells.</w:t>
      </w:r>
      <w:r w:rsidR="006A50FA" w:rsidRPr="008C2C15">
        <w:rPr>
          <w:color w:val="auto"/>
        </w:rPr>
        <w:t xml:space="preserve"> </w:t>
      </w:r>
    </w:p>
    <w:p w14:paraId="6D1C7F63" w14:textId="77777777" w:rsidR="004D614E" w:rsidRDefault="004D614E" w:rsidP="00B05A6C">
      <w:pPr>
        <w:pStyle w:val="NoSpacing"/>
        <w:rPr>
          <w:color w:val="auto"/>
        </w:rPr>
      </w:pPr>
    </w:p>
    <w:p w14:paraId="794FE66F" w14:textId="77777777" w:rsidR="004D614E" w:rsidRPr="008C2C15" w:rsidDel="004D614E" w:rsidRDefault="00240961" w:rsidP="00B05A6C">
      <w:pPr>
        <w:pStyle w:val="NoSpacing"/>
        <w:rPr>
          <w:color w:val="auto"/>
        </w:rPr>
      </w:pPr>
      <w:r>
        <w:rPr>
          <w:color w:val="auto"/>
        </w:rPr>
        <w:t>Finally,</w:t>
      </w:r>
      <w:r w:rsidR="00526236">
        <w:rPr>
          <w:color w:val="auto"/>
        </w:rPr>
        <w:t xml:space="preserve"> m</w:t>
      </w:r>
      <w:r w:rsidR="00566665">
        <w:rPr>
          <w:color w:val="auto"/>
        </w:rPr>
        <w:t>ost genome</w:t>
      </w:r>
      <w:r w:rsidR="001661CC">
        <w:rPr>
          <w:color w:val="auto"/>
        </w:rPr>
        <w:t>-</w:t>
      </w:r>
      <w:r w:rsidR="004D614E">
        <w:rPr>
          <w:color w:val="auto"/>
        </w:rPr>
        <w:t xml:space="preserve">wide analyses of gene regulation focus on comparing differential changes across only two or three </w:t>
      </w:r>
      <w:r>
        <w:rPr>
          <w:color w:val="auto"/>
        </w:rPr>
        <w:t xml:space="preserve">distinct </w:t>
      </w:r>
      <w:r w:rsidR="004D614E">
        <w:rPr>
          <w:color w:val="auto"/>
        </w:rPr>
        <w:t>environmental conditions</w:t>
      </w:r>
      <w:r w:rsidR="00016023">
        <w:rPr>
          <w:color w:val="auto"/>
        </w:rPr>
        <w:t xml:space="preserve"> or between two diffe</w:t>
      </w:r>
      <w:r w:rsidR="00016023">
        <w:rPr>
          <w:color w:val="auto"/>
        </w:rPr>
        <w:t>r</w:t>
      </w:r>
      <w:r w:rsidR="00016023">
        <w:rPr>
          <w:color w:val="auto"/>
        </w:rPr>
        <w:t>ent time points</w:t>
      </w:r>
      <w:r w:rsidR="004D614E">
        <w:rPr>
          <w:color w:val="auto"/>
        </w:rPr>
        <w:t xml:space="preserve">. These studies reveal a snapshot of global physiological regulation but </w:t>
      </w:r>
      <w:r w:rsidR="001661CC">
        <w:rPr>
          <w:color w:val="auto"/>
        </w:rPr>
        <w:t xml:space="preserve">they </w:t>
      </w:r>
      <w:r w:rsidR="00484E78">
        <w:rPr>
          <w:color w:val="auto"/>
        </w:rPr>
        <w:t>do</w:t>
      </w:r>
      <w:r w:rsidR="00016023">
        <w:rPr>
          <w:color w:val="auto"/>
        </w:rPr>
        <w:t xml:space="preserve"> </w:t>
      </w:r>
      <w:r w:rsidR="00484E78">
        <w:rPr>
          <w:color w:val="auto"/>
        </w:rPr>
        <w:t>n</w:t>
      </w:r>
      <w:r w:rsidR="00016023">
        <w:rPr>
          <w:color w:val="auto"/>
        </w:rPr>
        <w:t>o</w:t>
      </w:r>
      <w:r w:rsidR="00484E78">
        <w:rPr>
          <w:color w:val="auto"/>
        </w:rPr>
        <w:t>t provide</w:t>
      </w:r>
      <w:r w:rsidR="004D614E">
        <w:rPr>
          <w:color w:val="auto"/>
        </w:rPr>
        <w:t xml:space="preserve"> insight into the underlying dynamics of regulation. </w:t>
      </w:r>
      <w:r>
        <w:rPr>
          <w:color w:val="auto"/>
        </w:rPr>
        <w:t>By studying the dyna</w:t>
      </w:r>
      <w:r>
        <w:rPr>
          <w:color w:val="auto"/>
        </w:rPr>
        <w:t>m</w:t>
      </w:r>
      <w:r>
        <w:rPr>
          <w:color w:val="auto"/>
        </w:rPr>
        <w:t xml:space="preserve">ics of gene regulation over time, we can develop an understanding of </w:t>
      </w:r>
      <w:r w:rsidR="004D614E">
        <w:rPr>
          <w:color w:val="auto"/>
        </w:rPr>
        <w:t>how a cell</w:t>
      </w:r>
      <w:r>
        <w:rPr>
          <w:color w:val="auto"/>
        </w:rPr>
        <w:t>’</w:t>
      </w:r>
      <w:r w:rsidR="004D614E">
        <w:rPr>
          <w:color w:val="auto"/>
        </w:rPr>
        <w:t>s physiol</w:t>
      </w:r>
      <w:r w:rsidR="004D614E">
        <w:rPr>
          <w:color w:val="auto"/>
        </w:rPr>
        <w:t>o</w:t>
      </w:r>
      <w:r w:rsidR="004D614E">
        <w:rPr>
          <w:color w:val="auto"/>
        </w:rPr>
        <w:t>gy is regulated in the face of a natural environment that may undergo frequent changes.</w:t>
      </w:r>
    </w:p>
    <w:p w14:paraId="094818B4" w14:textId="77777777" w:rsidR="00780CC7" w:rsidRPr="008C2C15" w:rsidRDefault="00780CC7" w:rsidP="006C6960">
      <w:pPr>
        <w:pStyle w:val="NoSpacing"/>
        <w:rPr>
          <w:color w:val="auto"/>
        </w:rPr>
      </w:pPr>
    </w:p>
    <w:p w14:paraId="2DE865EB" w14:textId="77777777" w:rsidR="00B05A6C" w:rsidRPr="008C2C15" w:rsidRDefault="00D16365" w:rsidP="00A3644C">
      <w:pPr>
        <w:pStyle w:val="NoSpacing"/>
        <w:rPr>
          <w:color w:val="auto"/>
        </w:rPr>
      </w:pPr>
      <w:r w:rsidRPr="008C2C15">
        <w:rPr>
          <w:color w:val="auto"/>
        </w:rPr>
        <w:t xml:space="preserve">Here we performed a time course experiment of </w:t>
      </w:r>
      <w:r w:rsidRPr="008C2C15">
        <w:rPr>
          <w:i/>
          <w:color w:val="auto"/>
        </w:rPr>
        <w:t>E. coli</w:t>
      </w:r>
      <w:r w:rsidRPr="008C2C15">
        <w:rPr>
          <w:color w:val="auto"/>
        </w:rPr>
        <w:t xml:space="preserve"> B REL606 growth and starvation up to two weeks. We used a chemically defined glucose-limited medium in which cells enter</w:t>
      </w:r>
      <w:r w:rsidR="008A4FC4" w:rsidRPr="008C2C15">
        <w:rPr>
          <w:color w:val="auto"/>
        </w:rPr>
        <w:t>ed</w:t>
      </w:r>
      <w:r w:rsidRPr="008C2C15">
        <w:rPr>
          <w:color w:val="auto"/>
        </w:rPr>
        <w:t xml:space="preserve"> a starvation state but </w:t>
      </w:r>
      <w:r w:rsidR="008A4FC4" w:rsidRPr="008C2C15">
        <w:rPr>
          <w:color w:val="auto"/>
        </w:rPr>
        <w:t xml:space="preserve">did </w:t>
      </w:r>
      <w:r w:rsidRPr="008C2C15">
        <w:rPr>
          <w:color w:val="auto"/>
        </w:rPr>
        <w:t xml:space="preserve">not </w:t>
      </w:r>
      <w:r w:rsidR="009C4950" w:rsidRPr="008C2C15">
        <w:rPr>
          <w:color w:val="auto"/>
        </w:rPr>
        <w:t xml:space="preserve">lose viability </w:t>
      </w:r>
      <w:r w:rsidR="00E97959" w:rsidRPr="008C2C15">
        <w:rPr>
          <w:color w:val="auto"/>
        </w:rPr>
        <w:t>for at least one week</w:t>
      </w:r>
      <w:r w:rsidRPr="008C2C15">
        <w:rPr>
          <w:color w:val="auto"/>
        </w:rPr>
        <w:t xml:space="preserve">. </w:t>
      </w:r>
      <w:r w:rsidR="002248F9" w:rsidRPr="008C2C15">
        <w:rPr>
          <w:color w:val="auto"/>
        </w:rPr>
        <w:t>We collected genome-wide RNA and protein levels at multiple time points, as well as lipid</w:t>
      </w:r>
      <w:r w:rsidR="009347BA" w:rsidRPr="008C2C15">
        <w:rPr>
          <w:color w:val="auto"/>
        </w:rPr>
        <w:t>-</w:t>
      </w:r>
      <w:r w:rsidR="002248F9" w:rsidRPr="008C2C15">
        <w:rPr>
          <w:color w:val="auto"/>
        </w:rPr>
        <w:t xml:space="preserve">modification and </w:t>
      </w:r>
      <w:r w:rsidR="0097451E" w:rsidRPr="008C2C15">
        <w:rPr>
          <w:color w:val="auto"/>
        </w:rPr>
        <w:t xml:space="preserve">central </w:t>
      </w:r>
      <w:r w:rsidR="002248F9" w:rsidRPr="008C2C15">
        <w:rPr>
          <w:color w:val="auto"/>
        </w:rPr>
        <w:t>metabolic-flux data</w:t>
      </w:r>
      <w:r w:rsidR="00EF797F" w:rsidRPr="008C2C15">
        <w:rPr>
          <w:color w:val="auto"/>
        </w:rPr>
        <w:t xml:space="preserve">, all </w:t>
      </w:r>
      <w:r w:rsidR="00B05A6C" w:rsidRPr="008C2C15">
        <w:rPr>
          <w:color w:val="auto"/>
        </w:rPr>
        <w:t>under identical, con</w:t>
      </w:r>
      <w:r w:rsidR="00EF797F" w:rsidRPr="008C2C15">
        <w:rPr>
          <w:color w:val="auto"/>
        </w:rPr>
        <w:t>trolled</w:t>
      </w:r>
      <w:r w:rsidR="00B05A6C" w:rsidRPr="008C2C15">
        <w:rPr>
          <w:color w:val="auto"/>
        </w:rPr>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rsidRPr="008C2C15">
        <w:rPr>
          <w:color w:val="auto"/>
        </w:rPr>
        <w:t xml:space="preserve">owth and long-term starvation. </w:t>
      </w:r>
      <w:r w:rsidR="00780CC7">
        <w:rPr>
          <w:color w:val="auto"/>
        </w:rPr>
        <w:t>We an</w:t>
      </w:r>
      <w:r w:rsidR="00780CC7">
        <w:rPr>
          <w:color w:val="auto"/>
        </w:rPr>
        <w:t>a</w:t>
      </w:r>
      <w:r w:rsidR="00780CC7">
        <w:rPr>
          <w:color w:val="auto"/>
        </w:rPr>
        <w:t xml:space="preserve">lyzed these data using </w:t>
      </w:r>
      <w:r w:rsidR="00780CC7" w:rsidRPr="008C2C15">
        <w:rPr>
          <w:color w:val="auto"/>
        </w:rPr>
        <w:t>a novel</w:t>
      </w:r>
      <w:r w:rsidR="00780CC7">
        <w:rPr>
          <w:color w:val="auto"/>
        </w:rPr>
        <w:t>,</w:t>
      </w:r>
      <w:r w:rsidR="00780CC7" w:rsidRPr="008C2C15">
        <w:rPr>
          <w:color w:val="auto"/>
        </w:rPr>
        <w:t xml:space="preserve"> general approach for unbiased classification of expression time courses</w:t>
      </w:r>
      <w:r w:rsidR="00780CC7">
        <w:rPr>
          <w:color w:val="auto"/>
        </w:rPr>
        <w:t xml:space="preserve">. </w:t>
      </w:r>
      <w:r w:rsidR="0084560E" w:rsidRPr="008C2C15">
        <w:rPr>
          <w:color w:val="auto"/>
        </w:rPr>
        <w:t xml:space="preserve">We </w:t>
      </w:r>
      <w:r w:rsidR="00E226E2" w:rsidRPr="008C2C15">
        <w:rPr>
          <w:color w:val="auto"/>
        </w:rPr>
        <w:t xml:space="preserve">found </w:t>
      </w:r>
      <w:r w:rsidR="00F0578F" w:rsidRPr="008C2C15">
        <w:rPr>
          <w:color w:val="auto"/>
        </w:rPr>
        <w:t>that the mRNA pool was drastically reduced during starvation, po</w:t>
      </w:r>
      <w:r w:rsidR="00F0578F" w:rsidRPr="008C2C15">
        <w:rPr>
          <w:color w:val="auto"/>
        </w:rPr>
        <w:t>s</w:t>
      </w:r>
      <w:r w:rsidR="00F0578F" w:rsidRPr="008C2C15">
        <w:rPr>
          <w:color w:val="auto"/>
        </w:rPr>
        <w:t>sibly to limit new protein synthesis overall</w:t>
      </w:r>
      <w:r w:rsidR="001661CC">
        <w:rPr>
          <w:color w:val="auto"/>
        </w:rPr>
        <w:t>,</w:t>
      </w:r>
      <w:r w:rsidR="00F0578F">
        <w:rPr>
          <w:color w:val="auto"/>
        </w:rPr>
        <w:t xml:space="preserve"> and </w:t>
      </w:r>
      <w:r w:rsidR="0084560E" w:rsidRPr="008C2C15">
        <w:rPr>
          <w:color w:val="auto"/>
        </w:rPr>
        <w:t>that</w:t>
      </w:r>
      <w:r w:rsidR="00F0578F">
        <w:rPr>
          <w:color w:val="auto"/>
        </w:rPr>
        <w:t xml:space="preserve"> some proteins</w:t>
      </w:r>
      <w:r w:rsidR="0038635F">
        <w:rPr>
          <w:color w:val="auto"/>
        </w:rPr>
        <w:t xml:space="preserve"> declined rapidly in abundance, in proportion to their mRNAs, while others we</w:t>
      </w:r>
      <w:r w:rsidR="00F0578F">
        <w:rPr>
          <w:color w:val="auto"/>
        </w:rPr>
        <w:t>re buffered to rapid changes in their transcripts</w:t>
      </w:r>
      <w:r w:rsidR="0038635F">
        <w:rPr>
          <w:color w:val="auto"/>
        </w:rPr>
        <w:t>. Overall, we observed a pattern where</w:t>
      </w:r>
      <w:r w:rsidR="00016023">
        <w:rPr>
          <w:color w:val="auto"/>
        </w:rPr>
        <w:t xml:space="preserve"> starving</w:t>
      </w:r>
      <w:r w:rsidR="0038635F">
        <w:rPr>
          <w:color w:val="auto"/>
        </w:rPr>
        <w:t xml:space="preserve"> </w:t>
      </w:r>
      <w:r w:rsidR="0084560E" w:rsidRPr="008C2C15">
        <w:rPr>
          <w:i/>
          <w:iCs/>
          <w:color w:val="auto"/>
        </w:rPr>
        <w:t>E. coli</w:t>
      </w:r>
      <w:r w:rsidR="0038635F">
        <w:rPr>
          <w:color w:val="auto"/>
        </w:rPr>
        <w:t xml:space="preserve"> </w:t>
      </w:r>
      <w:r w:rsidR="00016023">
        <w:rPr>
          <w:color w:val="auto"/>
        </w:rPr>
        <w:t xml:space="preserve">cells </w:t>
      </w:r>
      <w:r w:rsidR="0038635F">
        <w:rPr>
          <w:color w:val="auto"/>
        </w:rPr>
        <w:t>employ tra</w:t>
      </w:r>
      <w:r w:rsidR="0038635F">
        <w:rPr>
          <w:color w:val="auto"/>
        </w:rPr>
        <w:t>n</w:t>
      </w:r>
      <w:r w:rsidR="0038635F">
        <w:rPr>
          <w:color w:val="auto"/>
        </w:rPr>
        <w:t>scriptional and translational/post-translational regulation to limit energy requirements while remaining capable of nutrient uptake and metabolism.</w:t>
      </w:r>
      <w:r w:rsidR="0038635F" w:rsidRPr="008C2C15" w:rsidDel="0038635F">
        <w:rPr>
          <w:color w:val="auto"/>
        </w:rPr>
        <w:t xml:space="preserve"> </w:t>
      </w:r>
    </w:p>
    <w:p w14:paraId="479AA882" w14:textId="77777777" w:rsidR="005A50CF" w:rsidRDefault="005A50CF" w:rsidP="005A50CF">
      <w:pPr>
        <w:pStyle w:val="Heading1"/>
      </w:pPr>
      <w:r>
        <w:t>Results</w:t>
      </w:r>
    </w:p>
    <w:p w14:paraId="133F6FA7" w14:textId="77777777"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14:paraId="03AB06C7" w14:textId="3F5996BB" w:rsidR="0084560E" w:rsidRPr="008C2C15" w:rsidRDefault="00BA5B3C" w:rsidP="00A3644C">
      <w:pPr>
        <w:pStyle w:val="NoSpacing"/>
        <w:rPr>
          <w:color w:val="auto"/>
        </w:rPr>
      </w:pPr>
      <w:r w:rsidRPr="008C2C15">
        <w:rPr>
          <w:color w:val="auto"/>
        </w:rPr>
        <w:t>We grew multiple cultures</w:t>
      </w:r>
      <w:r w:rsidR="00121D82" w:rsidRPr="008C2C15">
        <w:rPr>
          <w:i/>
          <w:iCs/>
          <w:color w:val="auto"/>
        </w:rPr>
        <w:t xml:space="preserve"> </w:t>
      </w:r>
      <w:r w:rsidR="00D85427" w:rsidRPr="008C2C15">
        <w:rPr>
          <w:iCs/>
          <w:color w:val="auto"/>
        </w:rPr>
        <w:t>of</w:t>
      </w:r>
      <w:r w:rsidR="00121D82" w:rsidRPr="008C2C15">
        <w:rPr>
          <w:i/>
          <w:iCs/>
          <w:color w:val="auto"/>
        </w:rPr>
        <w:t xml:space="preserve"> E. coli </w:t>
      </w:r>
      <w:r w:rsidR="00D85427" w:rsidRPr="008C2C15">
        <w:rPr>
          <w:iCs/>
          <w:color w:val="auto"/>
        </w:rPr>
        <w:t>REL606</w:t>
      </w:r>
      <w:r w:rsidRPr="008C2C15">
        <w:rPr>
          <w:color w:val="auto"/>
        </w:rPr>
        <w:t xml:space="preserve">, from the same stock, under identical growth conditions of long-term glucose starvation, in the same </w:t>
      </w:r>
      <w:r w:rsidR="001269D0" w:rsidRPr="008C2C15">
        <w:rPr>
          <w:color w:val="auto"/>
        </w:rPr>
        <w:t>medium</w:t>
      </w:r>
      <w:r w:rsidR="00FC5936" w:rsidRPr="008C2C15">
        <w:rPr>
          <w:color w:val="auto"/>
        </w:rPr>
        <w:t>. The</w:t>
      </w:r>
      <w:r w:rsidRPr="008C2C15">
        <w:rPr>
          <w:color w:val="auto"/>
        </w:rPr>
        <w:t xml:space="preserve"> </w:t>
      </w:r>
      <w:r w:rsidR="002248F9" w:rsidRPr="008C2C15">
        <w:rPr>
          <w:color w:val="auto"/>
        </w:rPr>
        <w:t xml:space="preserve">samples were </w:t>
      </w:r>
      <w:r w:rsidR="00FC5936" w:rsidRPr="008C2C15">
        <w:rPr>
          <w:color w:val="auto"/>
        </w:rPr>
        <w:t>subs</w:t>
      </w:r>
      <w:r w:rsidR="00FC5936" w:rsidRPr="008C2C15">
        <w:rPr>
          <w:color w:val="auto"/>
        </w:rPr>
        <w:t>e</w:t>
      </w:r>
      <w:r w:rsidR="00FC5936" w:rsidRPr="008C2C15">
        <w:rPr>
          <w:color w:val="auto"/>
        </w:rPr>
        <w:t xml:space="preserve">quently </w:t>
      </w:r>
      <w:r w:rsidRPr="008C2C15">
        <w:rPr>
          <w:color w:val="auto"/>
        </w:rPr>
        <w:t>distributed to different lab</w:t>
      </w:r>
      <w:r w:rsidR="002248F9" w:rsidRPr="008C2C15">
        <w:rPr>
          <w:color w:val="auto"/>
        </w:rPr>
        <w:t>oratories</w:t>
      </w:r>
      <w:r w:rsidRPr="008C2C15">
        <w:rPr>
          <w:color w:val="auto"/>
        </w:rPr>
        <w:t xml:space="preserve"> </w:t>
      </w:r>
      <w:r w:rsidR="00E226E2" w:rsidRPr="008C2C15">
        <w:rPr>
          <w:color w:val="auto"/>
        </w:rPr>
        <w:t>that measured</w:t>
      </w:r>
      <w:r w:rsidRPr="008C2C15">
        <w:rPr>
          <w:color w:val="auto"/>
        </w:rPr>
        <w:t xml:space="preserve"> RNA, protein, lipids, and </w:t>
      </w:r>
      <w:r w:rsidR="0097451E" w:rsidRPr="008C2C15">
        <w:rPr>
          <w:color w:val="auto"/>
        </w:rPr>
        <w:t xml:space="preserve">central </w:t>
      </w:r>
      <w:r w:rsidR="00404DC7">
        <w:rPr>
          <w:color w:val="auto"/>
        </w:rPr>
        <w:t>metabolic flux ratios</w:t>
      </w:r>
      <w:r w:rsidRPr="008C2C15">
        <w:rPr>
          <w:color w:val="auto"/>
          <w:shd w:val="clear" w:color="auto" w:fill="FFFFFF"/>
        </w:rPr>
        <w:t>.  Fr</w:t>
      </w:r>
      <w:r w:rsidRPr="008C2C15">
        <w:rPr>
          <w:color w:val="auto"/>
        </w:rPr>
        <w:t xml:space="preserve">eezer stocks of the </w:t>
      </w:r>
      <w:r w:rsidR="00D85427" w:rsidRPr="008C2C15">
        <w:rPr>
          <w:iCs/>
          <w:color w:val="auto"/>
        </w:rPr>
        <w:t>REL606</w:t>
      </w:r>
      <w:r w:rsidRPr="008C2C15">
        <w:rPr>
          <w:i/>
          <w:iCs/>
          <w:color w:val="auto"/>
        </w:rPr>
        <w:t xml:space="preserve"> </w:t>
      </w:r>
      <w:r w:rsidRPr="008C2C15">
        <w:rPr>
          <w:color w:val="auto"/>
        </w:rPr>
        <w:t>strain were revived for 24</w:t>
      </w:r>
      <w:r w:rsidR="00350F5D" w:rsidRPr="008C2C15">
        <w:rPr>
          <w:color w:val="auto"/>
        </w:rPr>
        <w:t xml:space="preserve"> h</w:t>
      </w:r>
      <w:r w:rsidRPr="008C2C15">
        <w:rPr>
          <w:color w:val="auto"/>
        </w:rPr>
        <w:t>, diluted and preconditioned for another 24</w:t>
      </w:r>
      <w:r w:rsidR="00350F5D" w:rsidRPr="008C2C15">
        <w:rPr>
          <w:color w:val="auto"/>
        </w:rPr>
        <w:t xml:space="preserve"> h</w:t>
      </w:r>
      <w:r w:rsidRPr="008C2C15">
        <w:rPr>
          <w:color w:val="auto"/>
        </w:rPr>
        <w:t xml:space="preserve">, and diluted again </w:t>
      </w:r>
      <w:r w:rsidR="002D008E" w:rsidRPr="008C2C15">
        <w:rPr>
          <w:color w:val="auto"/>
        </w:rPr>
        <w:t>to initiate the</w:t>
      </w:r>
      <w:r w:rsidRPr="008C2C15">
        <w:rPr>
          <w:color w:val="auto"/>
        </w:rPr>
        <w:t xml:space="preserve"> experi</w:t>
      </w:r>
      <w:r w:rsidR="00404DC7">
        <w:rPr>
          <w:color w:val="auto"/>
        </w:rPr>
        <w:t>mental time course (Figure 1A</w:t>
      </w:r>
      <w:r w:rsidRPr="008C2C15">
        <w:rPr>
          <w:color w:val="auto"/>
        </w:rPr>
        <w:t xml:space="preserve">). </w:t>
      </w:r>
      <w:r w:rsidR="00C82BD0" w:rsidRPr="008C2C15">
        <w:rPr>
          <w:color w:val="auto"/>
        </w:rPr>
        <w:t xml:space="preserve">Each biological replicate was performed on separate days. </w:t>
      </w:r>
      <w:r w:rsidRPr="008C2C15">
        <w:rPr>
          <w:color w:val="auto"/>
        </w:rPr>
        <w:t>In a pilot e</w:t>
      </w:r>
      <w:r w:rsidRPr="008C2C15">
        <w:rPr>
          <w:color w:val="auto"/>
        </w:rPr>
        <w:t>x</w:t>
      </w:r>
      <w:r w:rsidRPr="008C2C15">
        <w:rPr>
          <w:color w:val="auto"/>
        </w:rPr>
        <w:t xml:space="preserve">periment a growth curve was </w:t>
      </w:r>
      <w:r w:rsidR="001269D0" w:rsidRPr="008C2C15">
        <w:rPr>
          <w:color w:val="auto"/>
        </w:rPr>
        <w:t>measured</w:t>
      </w:r>
      <w:r w:rsidRPr="008C2C15">
        <w:rPr>
          <w:color w:val="auto"/>
        </w:rPr>
        <w:t xml:space="preserve"> to determine informative tim</w:t>
      </w:r>
      <w:r w:rsidR="00404DC7">
        <w:rPr>
          <w:color w:val="auto"/>
        </w:rPr>
        <w:t>e points for analysis (Figure 1B</w:t>
      </w:r>
      <w:r w:rsidRPr="008C2C15">
        <w:rPr>
          <w:color w:val="auto"/>
        </w:rPr>
        <w:t xml:space="preserve">). Time points spanning </w:t>
      </w:r>
      <w:r w:rsidR="0079361C" w:rsidRPr="008C2C15">
        <w:rPr>
          <w:color w:val="auto"/>
        </w:rPr>
        <w:t>three</w:t>
      </w:r>
      <w:r w:rsidR="00350F5D" w:rsidRPr="008C2C15">
        <w:rPr>
          <w:color w:val="auto"/>
        </w:rPr>
        <w:t xml:space="preserve"> hours</w:t>
      </w:r>
      <w:r w:rsidR="00C42F8A" w:rsidRPr="008C2C15">
        <w:rPr>
          <w:color w:val="auto"/>
        </w:rPr>
        <w:t xml:space="preserve"> to </w:t>
      </w:r>
      <w:r w:rsidR="0079361C" w:rsidRPr="008C2C15">
        <w:rPr>
          <w:color w:val="auto"/>
        </w:rPr>
        <w:t>two week</w:t>
      </w:r>
      <w:r w:rsidRPr="008C2C15">
        <w:rPr>
          <w:color w:val="auto"/>
        </w:rPr>
        <w:t xml:space="preserve">s were collected and </w:t>
      </w:r>
      <w:r w:rsidR="002D008E" w:rsidRPr="008C2C15">
        <w:rPr>
          <w:color w:val="auto"/>
        </w:rPr>
        <w:t xml:space="preserve">used </w:t>
      </w:r>
      <w:r w:rsidRPr="008C2C15">
        <w:rPr>
          <w:color w:val="auto"/>
        </w:rPr>
        <w:t>to measure RNA via RNA</w:t>
      </w:r>
      <w:r w:rsidR="00CB2EF9" w:rsidRPr="008C2C15">
        <w:rPr>
          <w:color w:val="auto"/>
        </w:rPr>
        <w:t>-</w:t>
      </w:r>
      <w:r w:rsidRPr="008C2C15">
        <w:rPr>
          <w:color w:val="auto"/>
        </w:rPr>
        <w:t>seq, pro</w:t>
      </w:r>
      <w:r w:rsidR="00D83EC1" w:rsidRPr="008C2C15">
        <w:rPr>
          <w:color w:val="auto"/>
        </w:rPr>
        <w:t>teins via LC/MS, l</w:t>
      </w:r>
      <w:r w:rsidRPr="008C2C15">
        <w:rPr>
          <w:color w:val="auto"/>
        </w:rPr>
        <w:t>ipids via M</w:t>
      </w:r>
      <w:r w:rsidR="00D83EC1" w:rsidRPr="008C2C15">
        <w:rPr>
          <w:color w:val="auto"/>
        </w:rPr>
        <w:t>ALDI</w:t>
      </w:r>
      <w:r w:rsidRPr="008C2C15">
        <w:rPr>
          <w:color w:val="auto"/>
        </w:rPr>
        <w:t xml:space="preserve">-TOF MS and ESI MS, and </w:t>
      </w:r>
      <w:r w:rsidR="002248F9" w:rsidRPr="008C2C15">
        <w:rPr>
          <w:color w:val="auto"/>
        </w:rPr>
        <w:t xml:space="preserve">central metabolic fluxes </w:t>
      </w:r>
      <w:r w:rsidRPr="008C2C15">
        <w:rPr>
          <w:color w:val="auto"/>
        </w:rPr>
        <w:t xml:space="preserve">via </w:t>
      </w:r>
      <w:r w:rsidR="002248F9" w:rsidRPr="008C2C15">
        <w:rPr>
          <w:color w:val="auto"/>
          <w:vertAlign w:val="superscript"/>
        </w:rPr>
        <w:t>13</w:t>
      </w:r>
      <w:r w:rsidR="002248F9" w:rsidRPr="008C2C15">
        <w:rPr>
          <w:color w:val="auto"/>
        </w:rPr>
        <w:t>C</w:t>
      </w:r>
      <w:r w:rsidRPr="008C2C15">
        <w:rPr>
          <w:color w:val="auto"/>
        </w:rPr>
        <w:t xml:space="preserve"> labe</w:t>
      </w:r>
      <w:r w:rsidR="00404DC7">
        <w:rPr>
          <w:color w:val="auto"/>
        </w:rPr>
        <w:t>led glucose and GC-MS (Figure 1C</w:t>
      </w:r>
      <w:r w:rsidRPr="008C2C15">
        <w:rPr>
          <w:color w:val="auto"/>
        </w:rPr>
        <w:t xml:space="preserve">). </w:t>
      </w:r>
      <w:r w:rsidR="007766F5" w:rsidRPr="008C2C15">
        <w:rPr>
          <w:color w:val="auto"/>
        </w:rPr>
        <w:t xml:space="preserve"> </w:t>
      </w:r>
      <w:r w:rsidR="00545772" w:rsidRPr="008C2C15">
        <w:rPr>
          <w:color w:val="auto"/>
        </w:rPr>
        <w:t>In our conditions, the optical density at 600</w:t>
      </w:r>
      <w:r w:rsidR="005F105D" w:rsidRPr="008C2C15">
        <w:rPr>
          <w:color w:val="auto"/>
        </w:rPr>
        <w:t xml:space="preserve"> </w:t>
      </w:r>
      <w:r w:rsidR="00545772" w:rsidRPr="008C2C15">
        <w:rPr>
          <w:color w:val="auto"/>
        </w:rPr>
        <w:t xml:space="preserve">nm </w:t>
      </w:r>
      <w:r w:rsidR="002248F9" w:rsidRPr="008C2C15">
        <w:rPr>
          <w:color w:val="auto"/>
        </w:rPr>
        <w:t>(OD</w:t>
      </w:r>
      <w:r w:rsidR="002248F9" w:rsidRPr="008C2C15">
        <w:rPr>
          <w:color w:val="auto"/>
          <w:vertAlign w:val="subscript"/>
        </w:rPr>
        <w:t>600</w:t>
      </w:r>
      <w:r w:rsidR="002248F9" w:rsidRPr="008C2C15">
        <w:rPr>
          <w:color w:val="auto"/>
        </w:rPr>
        <w:t xml:space="preserve">) </w:t>
      </w:r>
      <w:r w:rsidR="00545772" w:rsidRPr="008C2C15">
        <w:rPr>
          <w:color w:val="auto"/>
        </w:rPr>
        <w:t>change</w:t>
      </w:r>
      <w:r w:rsidR="00434605" w:rsidRPr="008C2C15">
        <w:rPr>
          <w:color w:val="auto"/>
        </w:rPr>
        <w:t>d</w:t>
      </w:r>
      <w:r w:rsidR="00545772" w:rsidRPr="008C2C15">
        <w:rPr>
          <w:color w:val="auto"/>
        </w:rPr>
        <w:t xml:space="preserve"> little once cells </w:t>
      </w:r>
      <w:r w:rsidR="00BC4A16">
        <w:rPr>
          <w:color w:val="auto"/>
        </w:rPr>
        <w:t>enter stationary phase</w:t>
      </w:r>
      <w:r w:rsidR="00545772" w:rsidRPr="008C2C15">
        <w:rPr>
          <w:color w:val="auto"/>
        </w:rPr>
        <w:t>(Figure</w:t>
      </w:r>
      <w:r w:rsidR="002248F9" w:rsidRPr="008C2C15">
        <w:rPr>
          <w:color w:val="auto"/>
        </w:rPr>
        <w:t xml:space="preserve"> </w:t>
      </w:r>
      <w:r w:rsidR="00545772" w:rsidRPr="008C2C15">
        <w:rPr>
          <w:color w:val="auto"/>
        </w:rPr>
        <w:t>1B). Additionally, cell viability remain</w:t>
      </w:r>
      <w:r w:rsidR="00434605" w:rsidRPr="008C2C15">
        <w:rPr>
          <w:color w:val="auto"/>
        </w:rPr>
        <w:t>ed</w:t>
      </w:r>
      <w:r w:rsidR="00545772" w:rsidRPr="008C2C15">
        <w:rPr>
          <w:color w:val="auto"/>
        </w:rPr>
        <w:t xml:space="preserve"> constant </w:t>
      </w:r>
      <w:r w:rsidR="00375084">
        <w:rPr>
          <w:color w:val="auto"/>
        </w:rPr>
        <w:t xml:space="preserve">after </w:t>
      </w:r>
      <w:r w:rsidR="00BC4A16">
        <w:rPr>
          <w:color w:val="auto"/>
        </w:rPr>
        <w:t>entry to stationary phase</w:t>
      </w:r>
      <w:r w:rsidR="00375084">
        <w:rPr>
          <w:color w:val="auto"/>
        </w:rPr>
        <w:t xml:space="preserve"> </w:t>
      </w:r>
      <w:r w:rsidR="009455A4" w:rsidRPr="008C2C15">
        <w:rPr>
          <w:color w:val="auto"/>
        </w:rPr>
        <w:t xml:space="preserve">at 24 h </w:t>
      </w:r>
      <w:r w:rsidR="00F058F7" w:rsidRPr="008C2C15">
        <w:rPr>
          <w:color w:val="auto"/>
        </w:rPr>
        <w:t xml:space="preserve">for </w:t>
      </w:r>
      <w:r w:rsidR="00545772" w:rsidRPr="008C2C15">
        <w:rPr>
          <w:color w:val="auto"/>
        </w:rPr>
        <w:t xml:space="preserve">up to </w:t>
      </w:r>
      <w:r w:rsidR="00F058F7" w:rsidRPr="008C2C15">
        <w:rPr>
          <w:color w:val="auto"/>
        </w:rPr>
        <w:t>a</w:t>
      </w:r>
      <w:r w:rsidR="007949CB" w:rsidRPr="008C2C15">
        <w:rPr>
          <w:color w:val="auto"/>
        </w:rPr>
        <w:t xml:space="preserve"> </w:t>
      </w:r>
      <w:r w:rsidR="00545772" w:rsidRPr="008C2C15">
        <w:rPr>
          <w:color w:val="auto"/>
        </w:rPr>
        <w:t xml:space="preserve">week. </w:t>
      </w:r>
      <w:r w:rsidR="007949CB" w:rsidRPr="008C2C15">
        <w:rPr>
          <w:color w:val="auto"/>
        </w:rPr>
        <w:t>From one to</w:t>
      </w:r>
      <w:r w:rsidR="00545772" w:rsidRPr="008C2C15">
        <w:rPr>
          <w:color w:val="auto"/>
        </w:rPr>
        <w:t xml:space="preserve"> two weeks</w:t>
      </w:r>
      <w:r w:rsidR="00434605" w:rsidRPr="008C2C15">
        <w:rPr>
          <w:color w:val="auto"/>
        </w:rPr>
        <w:t>,</w:t>
      </w:r>
      <w:r w:rsidR="00545772" w:rsidRPr="008C2C15">
        <w:rPr>
          <w:color w:val="auto"/>
        </w:rPr>
        <w:t xml:space="preserve"> the </w:t>
      </w:r>
      <w:r w:rsidR="009455A4" w:rsidRPr="008C2C15">
        <w:rPr>
          <w:color w:val="auto"/>
        </w:rPr>
        <w:t xml:space="preserve">number of </w:t>
      </w:r>
      <w:r w:rsidR="00545772" w:rsidRPr="008C2C15">
        <w:rPr>
          <w:color w:val="auto"/>
        </w:rPr>
        <w:t>viabl</w:t>
      </w:r>
      <w:r w:rsidR="009455A4" w:rsidRPr="008C2C15">
        <w:rPr>
          <w:color w:val="auto"/>
        </w:rPr>
        <w:t>e cells per cu</w:t>
      </w:r>
      <w:r w:rsidR="009455A4" w:rsidRPr="008C2C15">
        <w:rPr>
          <w:color w:val="auto"/>
        </w:rPr>
        <w:t>l</w:t>
      </w:r>
      <w:r w:rsidR="009455A4" w:rsidRPr="008C2C15">
        <w:rPr>
          <w:color w:val="auto"/>
        </w:rPr>
        <w:t>ture</w:t>
      </w:r>
      <w:r w:rsidR="00545772" w:rsidRPr="008C2C15">
        <w:rPr>
          <w:color w:val="auto"/>
        </w:rPr>
        <w:t xml:space="preserve"> count decrease</w:t>
      </w:r>
      <w:r w:rsidR="007949CB" w:rsidRPr="008C2C15">
        <w:rPr>
          <w:color w:val="auto"/>
        </w:rPr>
        <w:t>d</w:t>
      </w:r>
      <w:r w:rsidR="00545772" w:rsidRPr="008C2C15">
        <w:rPr>
          <w:color w:val="auto"/>
        </w:rPr>
        <w:t xml:space="preserve"> by </w:t>
      </w:r>
      <w:r w:rsidR="007949CB" w:rsidRPr="008C2C15">
        <w:rPr>
          <w:color w:val="auto"/>
        </w:rPr>
        <w:t>38</w:t>
      </w:r>
      <w:r w:rsidR="00545772" w:rsidRPr="008C2C15">
        <w:rPr>
          <w:color w:val="auto"/>
        </w:rPr>
        <w:t>%</w:t>
      </w:r>
      <w:r w:rsidR="00FE4345" w:rsidRPr="008C2C15">
        <w:rPr>
          <w:color w:val="auto"/>
        </w:rPr>
        <w:t xml:space="preserve"> (Figure 1B)</w:t>
      </w:r>
      <w:r w:rsidR="00545772" w:rsidRPr="008C2C15">
        <w:rPr>
          <w:color w:val="auto"/>
        </w:rPr>
        <w:t>.</w:t>
      </w:r>
    </w:p>
    <w:p w14:paraId="532FC11B" w14:textId="77777777" w:rsidR="005A50CF" w:rsidRPr="008C2C15" w:rsidRDefault="005A50CF" w:rsidP="00A3644C">
      <w:pPr>
        <w:pStyle w:val="NoSpacing"/>
        <w:rPr>
          <w:color w:val="auto"/>
        </w:rPr>
      </w:pPr>
    </w:p>
    <w:p w14:paraId="6A100737" w14:textId="2A690D3B" w:rsidR="009B1B83" w:rsidRPr="009B1B83" w:rsidRDefault="00121D82" w:rsidP="009B1B83">
      <w:pPr>
        <w:pStyle w:val="Quotations"/>
        <w:widowControl/>
        <w:ind w:left="0" w:right="0"/>
        <w:rPr>
          <w:rFonts w:asciiTheme="minorHAnsi" w:hAnsiTheme="minorHAnsi"/>
          <w:color w:val="222222"/>
          <w:shd w:val="clear" w:color="auto" w:fill="FFFF99"/>
        </w:rPr>
      </w:pPr>
      <w:r w:rsidRPr="009B1B83">
        <w:rPr>
          <w:rFonts w:asciiTheme="minorHAnsi" w:hAnsiTheme="minorHAnsi"/>
        </w:rPr>
        <w:t xml:space="preserve">We first assessed </w:t>
      </w:r>
      <w:r w:rsidR="002D6CF7" w:rsidRPr="009B1B83">
        <w:rPr>
          <w:rFonts w:asciiTheme="minorHAnsi" w:hAnsiTheme="minorHAnsi"/>
        </w:rPr>
        <w:t>reproducibility</w:t>
      </w:r>
      <w:r w:rsidRPr="009B1B83">
        <w:rPr>
          <w:rFonts w:asciiTheme="minorHAnsi" w:hAnsiTheme="minorHAnsi"/>
        </w:rPr>
        <w:t xml:space="preserve"> of </w:t>
      </w:r>
      <w:r w:rsidR="00995EC5" w:rsidRPr="009B1B83">
        <w:rPr>
          <w:rFonts w:asciiTheme="minorHAnsi" w:hAnsiTheme="minorHAnsi"/>
        </w:rPr>
        <w:t>protein and RNA measurements. For both, we found that measurements from separate b</w:t>
      </w:r>
      <w:r w:rsidR="0084560E" w:rsidRPr="009B1B83">
        <w:rPr>
          <w:rFonts w:asciiTheme="minorHAnsi" w:hAnsiTheme="minorHAnsi"/>
        </w:rPr>
        <w:t xml:space="preserve">iological </w:t>
      </w:r>
      <w:r w:rsidR="002248F9" w:rsidRPr="009B1B83">
        <w:rPr>
          <w:rFonts w:asciiTheme="minorHAnsi" w:hAnsiTheme="minorHAnsi"/>
        </w:rPr>
        <w:t>replicates</w:t>
      </w:r>
      <w:r w:rsidR="0084560E" w:rsidRPr="009B1B83">
        <w:rPr>
          <w:rFonts w:asciiTheme="minorHAnsi" w:hAnsiTheme="minorHAnsi"/>
        </w:rPr>
        <w:t xml:space="preserve"> correlated highly with each other</w:t>
      </w:r>
      <w:r w:rsidRPr="009B1B83">
        <w:rPr>
          <w:rFonts w:asciiTheme="minorHAnsi" w:hAnsiTheme="minorHAnsi"/>
        </w:rPr>
        <w:t>. We saw</w:t>
      </w:r>
      <w:r w:rsidR="0084560E" w:rsidRPr="009B1B83">
        <w:rPr>
          <w:rFonts w:asciiTheme="minorHAnsi" w:hAnsiTheme="minorHAnsi"/>
        </w:rPr>
        <w:t xml:space="preserve"> </w:t>
      </w:r>
      <w:r w:rsidR="00F058F7" w:rsidRPr="009B1B83">
        <w:rPr>
          <w:rFonts w:asciiTheme="minorHAnsi" w:hAnsiTheme="minorHAnsi"/>
        </w:rPr>
        <w:t xml:space="preserve">Spearman </w:t>
      </w:r>
      <w:r w:rsidR="0084560E" w:rsidRPr="009B1B83">
        <w:rPr>
          <w:rFonts w:asciiTheme="minorHAnsi" w:hAnsiTheme="minorHAnsi"/>
        </w:rPr>
        <w:t>correlations of</w:t>
      </w:r>
      <w:r w:rsidR="00334145" w:rsidRPr="009B1B83">
        <w:rPr>
          <w:rFonts w:asciiTheme="minorHAnsi" w:hAnsiTheme="minorHAnsi"/>
        </w:rPr>
        <w:t xml:space="preserve"> 0.92</w:t>
      </w:r>
      <w:r w:rsidR="000D1D07" w:rsidRPr="009B1B83">
        <w:rPr>
          <w:rFonts w:asciiTheme="minorHAnsi" w:hAnsiTheme="minorHAnsi"/>
        </w:rPr>
        <w:t xml:space="preserve">, 0.92, and </w:t>
      </w:r>
      <w:r w:rsidR="0084560E" w:rsidRPr="009B1B83">
        <w:rPr>
          <w:rFonts w:asciiTheme="minorHAnsi" w:hAnsiTheme="minorHAnsi"/>
        </w:rPr>
        <w:t>0.95 between biological repeats of raw proteomics counts and correlations of 0.93</w:t>
      </w:r>
      <w:r w:rsidR="000D1D07" w:rsidRPr="009B1B83">
        <w:rPr>
          <w:rFonts w:asciiTheme="minorHAnsi" w:hAnsiTheme="minorHAnsi"/>
        </w:rPr>
        <w:t>, 0.93, and 0.94</w:t>
      </w:r>
      <w:r w:rsidR="0084560E" w:rsidRPr="009B1B83">
        <w:rPr>
          <w:rFonts w:asciiTheme="minorHAnsi" w:hAnsiTheme="minorHAnsi"/>
        </w:rPr>
        <w:t xml:space="preserve"> for raw </w:t>
      </w:r>
      <w:r w:rsidR="001071EB" w:rsidRPr="009B1B83">
        <w:rPr>
          <w:rFonts w:asciiTheme="minorHAnsi" w:hAnsiTheme="minorHAnsi"/>
        </w:rPr>
        <w:t>RNA-seq</w:t>
      </w:r>
      <w:r w:rsidR="0084560E" w:rsidRPr="009B1B83">
        <w:rPr>
          <w:rFonts w:asciiTheme="minorHAnsi" w:hAnsiTheme="minorHAnsi"/>
        </w:rPr>
        <w:t xml:space="preserve"> counts between </w:t>
      </w:r>
      <w:r w:rsidR="00330DA0" w:rsidRPr="009B1B83">
        <w:rPr>
          <w:rFonts w:asciiTheme="minorHAnsi" w:hAnsiTheme="minorHAnsi"/>
        </w:rPr>
        <w:t xml:space="preserve">the 3 h </w:t>
      </w:r>
      <w:r w:rsidR="0084560E" w:rsidRPr="009B1B83">
        <w:rPr>
          <w:rFonts w:asciiTheme="minorHAnsi" w:hAnsiTheme="minorHAnsi"/>
        </w:rPr>
        <w:t xml:space="preserve">biological </w:t>
      </w:r>
      <w:r w:rsidR="002248F9" w:rsidRPr="009B1B83">
        <w:rPr>
          <w:rFonts w:asciiTheme="minorHAnsi" w:hAnsiTheme="minorHAnsi"/>
        </w:rPr>
        <w:t>replicates</w:t>
      </w:r>
      <w:r w:rsidR="0084560E" w:rsidRPr="009B1B83">
        <w:rPr>
          <w:rFonts w:asciiTheme="minorHAnsi" w:hAnsiTheme="minorHAnsi"/>
        </w:rPr>
        <w:t xml:space="preserve"> (</w:t>
      </w:r>
      <w:r w:rsidR="00F0578F" w:rsidRPr="009B1B83">
        <w:rPr>
          <w:rFonts w:asciiTheme="minorHAnsi" w:hAnsiTheme="minorHAnsi"/>
        </w:rPr>
        <w:t>Figure S</w:t>
      </w:r>
      <w:r w:rsidR="005D77B0" w:rsidRPr="009B1B83">
        <w:rPr>
          <w:rFonts w:asciiTheme="minorHAnsi" w:hAnsiTheme="minorHAnsi"/>
        </w:rPr>
        <w:t>1)</w:t>
      </w:r>
      <w:r w:rsidR="0084560E" w:rsidRPr="009B1B83">
        <w:rPr>
          <w:rFonts w:asciiTheme="minorHAnsi" w:hAnsiTheme="minorHAnsi"/>
        </w:rPr>
        <w:t xml:space="preserve">. </w:t>
      </w:r>
      <w:r w:rsidR="009B1B83" w:rsidRPr="005601E9">
        <w:rPr>
          <w:rFonts w:asciiTheme="minorHAnsi" w:hAnsiTheme="minorHAnsi"/>
        </w:rPr>
        <w:t xml:space="preserve">Furthermore, </w:t>
      </w:r>
      <w:r w:rsidR="003E5CCB" w:rsidRPr="005601E9">
        <w:rPr>
          <w:rFonts w:asciiTheme="minorHAnsi" w:hAnsiTheme="minorHAnsi"/>
        </w:rPr>
        <w:t xml:space="preserve">we also </w:t>
      </w:r>
      <w:r w:rsidR="009B1B83" w:rsidRPr="005601E9">
        <w:rPr>
          <w:rFonts w:asciiTheme="minorHAnsi" w:hAnsiTheme="minorHAnsi"/>
          <w:color w:val="222222"/>
        </w:rPr>
        <w:t>compare</w:t>
      </w:r>
      <w:r w:rsidR="003E5CCB" w:rsidRPr="005601E9">
        <w:rPr>
          <w:rFonts w:asciiTheme="minorHAnsi" w:hAnsiTheme="minorHAnsi"/>
          <w:color w:val="222222"/>
        </w:rPr>
        <w:t>d the overlap in protein ID</w:t>
      </w:r>
      <w:r w:rsidR="009B1B83" w:rsidRPr="005601E9">
        <w:rPr>
          <w:rFonts w:asciiTheme="minorHAnsi" w:hAnsiTheme="minorHAnsi"/>
          <w:color w:val="222222"/>
        </w:rPr>
        <w:t>s between the first three time points (3,</w:t>
      </w:r>
      <w:r w:rsidR="003E5CCB" w:rsidRPr="005601E9">
        <w:rPr>
          <w:rFonts w:asciiTheme="minorHAnsi" w:hAnsiTheme="minorHAnsi"/>
          <w:color w:val="222222"/>
        </w:rPr>
        <w:t xml:space="preserve"> 4, and 5 hrs), when the cells we</w:t>
      </w:r>
      <w:r w:rsidR="009B1B83" w:rsidRPr="005601E9">
        <w:rPr>
          <w:rFonts w:asciiTheme="minorHAnsi" w:hAnsiTheme="minorHAnsi"/>
          <w:color w:val="222222"/>
        </w:rPr>
        <w:t>re exponentially dividing and the protein concentration</w:t>
      </w:r>
      <w:r w:rsidR="003E5CCB" w:rsidRPr="005601E9">
        <w:rPr>
          <w:rFonts w:asciiTheme="minorHAnsi" w:hAnsiTheme="minorHAnsi"/>
          <w:color w:val="222222"/>
        </w:rPr>
        <w:t>s were</w:t>
      </w:r>
      <w:r w:rsidR="009B1B83" w:rsidRPr="005601E9">
        <w:rPr>
          <w:rFonts w:asciiTheme="minorHAnsi" w:hAnsiTheme="minorHAnsi"/>
          <w:color w:val="222222"/>
        </w:rPr>
        <w:t xml:space="preserve"> more-or-less at steady state, </w:t>
      </w:r>
      <w:r w:rsidR="003E5CCB" w:rsidRPr="005601E9">
        <w:rPr>
          <w:rFonts w:asciiTheme="minorHAnsi" w:hAnsiTheme="minorHAnsi"/>
          <w:color w:val="222222"/>
        </w:rPr>
        <w:t>and we fou</w:t>
      </w:r>
      <w:r w:rsidR="009B1B83" w:rsidRPr="005601E9">
        <w:rPr>
          <w:rFonts w:asciiTheme="minorHAnsi" w:hAnsiTheme="minorHAnsi"/>
          <w:color w:val="222222"/>
        </w:rPr>
        <w:t>nd a high overlap</w:t>
      </w:r>
      <w:r w:rsidR="003E5CCB" w:rsidRPr="005601E9">
        <w:rPr>
          <w:rFonts w:asciiTheme="minorHAnsi" w:hAnsiTheme="minorHAnsi"/>
          <w:color w:val="222222"/>
        </w:rPr>
        <w:t xml:space="preserve"> among these time points</w:t>
      </w:r>
      <w:r w:rsidR="009B1B83" w:rsidRPr="005601E9">
        <w:rPr>
          <w:rFonts w:asciiTheme="minorHAnsi" w:hAnsiTheme="minorHAnsi"/>
          <w:color w:val="222222"/>
        </w:rPr>
        <w:t>. Each single time point yield</w:t>
      </w:r>
      <w:r w:rsidR="003E5CCB" w:rsidRPr="005601E9">
        <w:rPr>
          <w:rFonts w:asciiTheme="minorHAnsi" w:hAnsiTheme="minorHAnsi"/>
          <w:color w:val="222222"/>
        </w:rPr>
        <w:t>ed just over 2600 protein IDs, any pair yielded</w:t>
      </w:r>
      <w:r w:rsidR="009B1B83" w:rsidRPr="005601E9">
        <w:rPr>
          <w:rFonts w:asciiTheme="minorHAnsi" w:hAnsiTheme="minorHAnsi"/>
          <w:color w:val="222222"/>
        </w:rPr>
        <w:t xml:space="preserve"> </w:t>
      </w:r>
      <w:r w:rsidR="003E5CCB" w:rsidRPr="005601E9">
        <w:rPr>
          <w:rFonts w:asciiTheme="minorHAnsi" w:hAnsiTheme="minorHAnsi"/>
          <w:color w:val="222222"/>
        </w:rPr>
        <w:t>just over 2300 common protein ID</w:t>
      </w:r>
      <w:r w:rsidR="009B1B83" w:rsidRPr="005601E9">
        <w:rPr>
          <w:rFonts w:asciiTheme="minorHAnsi" w:hAnsiTheme="minorHAnsi"/>
          <w:color w:val="222222"/>
        </w:rPr>
        <w:t>s, and all three time points yield over 2100 ove</w:t>
      </w:r>
      <w:r w:rsidR="008D1D4E" w:rsidRPr="005601E9">
        <w:rPr>
          <w:rFonts w:asciiTheme="minorHAnsi" w:hAnsiTheme="minorHAnsi"/>
          <w:color w:val="222222"/>
        </w:rPr>
        <w:t xml:space="preserve">rlapping protein </w:t>
      </w:r>
      <w:r w:rsidR="003E5CCB" w:rsidRPr="005601E9">
        <w:rPr>
          <w:rFonts w:asciiTheme="minorHAnsi" w:hAnsiTheme="minorHAnsi"/>
          <w:color w:val="222222"/>
        </w:rPr>
        <w:t>IDs</w:t>
      </w:r>
      <w:r w:rsidR="008D1D4E" w:rsidRPr="005601E9">
        <w:rPr>
          <w:rFonts w:asciiTheme="minorHAnsi" w:hAnsiTheme="minorHAnsi"/>
          <w:color w:val="222222"/>
        </w:rPr>
        <w:t xml:space="preserve"> (Figure S2</w:t>
      </w:r>
      <w:r w:rsidR="009B1B83" w:rsidRPr="005601E9">
        <w:rPr>
          <w:rFonts w:asciiTheme="minorHAnsi" w:hAnsiTheme="minorHAnsi"/>
          <w:color w:val="222222"/>
        </w:rPr>
        <w:t xml:space="preserve">). </w:t>
      </w:r>
      <w:r w:rsidR="00330DA0" w:rsidRPr="005601E9">
        <w:rPr>
          <w:rFonts w:asciiTheme="minorHAnsi" w:hAnsiTheme="minorHAnsi"/>
        </w:rPr>
        <w:t>Thus, our measure</w:t>
      </w:r>
      <w:r w:rsidR="009B1B83" w:rsidRPr="005601E9">
        <w:rPr>
          <w:rFonts w:asciiTheme="minorHAnsi" w:hAnsiTheme="minorHAnsi"/>
        </w:rPr>
        <w:t>ments were highly reproducible.</w:t>
      </w:r>
      <w:r w:rsidR="009B1B83" w:rsidRPr="009B1B83">
        <w:rPr>
          <w:rFonts w:asciiTheme="minorHAnsi" w:hAnsiTheme="minorHAnsi"/>
        </w:rPr>
        <w:t xml:space="preserve"> </w:t>
      </w:r>
    </w:p>
    <w:p w14:paraId="03F1C417" w14:textId="77777777" w:rsidR="00065F8B" w:rsidRPr="008C2C15" w:rsidRDefault="00065F8B" w:rsidP="00A228D1">
      <w:pPr>
        <w:pStyle w:val="NoSpacing"/>
        <w:tabs>
          <w:tab w:val="left" w:pos="4680"/>
        </w:tabs>
        <w:rPr>
          <w:color w:val="auto"/>
        </w:rPr>
      </w:pPr>
    </w:p>
    <w:p w14:paraId="6CFC6A8A" w14:textId="7D10860E" w:rsidR="00091659" w:rsidRPr="008C2C15" w:rsidRDefault="00121D82" w:rsidP="00A228D1">
      <w:pPr>
        <w:pStyle w:val="NoSpacing"/>
        <w:tabs>
          <w:tab w:val="left" w:pos="4680"/>
        </w:tabs>
        <w:rPr>
          <w:color w:val="auto"/>
        </w:rPr>
      </w:pPr>
      <w:r w:rsidRPr="008C2C15">
        <w:rPr>
          <w:color w:val="auto"/>
        </w:rPr>
        <w:t xml:space="preserve">We next compared </w:t>
      </w:r>
      <w:r w:rsidR="009455A4" w:rsidRPr="008C2C15">
        <w:rPr>
          <w:color w:val="auto"/>
        </w:rPr>
        <w:t xml:space="preserve">how many different RNA and protein species we detected </w:t>
      </w:r>
      <w:r w:rsidR="00B577CB" w:rsidRPr="008C2C15">
        <w:rPr>
          <w:color w:val="auto"/>
        </w:rPr>
        <w:t xml:space="preserve">compared </w:t>
      </w:r>
      <w:r w:rsidRPr="008C2C15">
        <w:rPr>
          <w:color w:val="auto"/>
        </w:rPr>
        <w:t xml:space="preserve">to previous </w:t>
      </w:r>
      <w:r w:rsidR="002D6C70" w:rsidRPr="008C2C15">
        <w:rPr>
          <w:color w:val="auto"/>
        </w:rPr>
        <w:t xml:space="preserve">'multi-omic' </w:t>
      </w:r>
      <w:r w:rsidR="009455A4" w:rsidRPr="008C2C15">
        <w:rPr>
          <w:color w:val="auto"/>
        </w:rPr>
        <w:t>studies</w:t>
      </w:r>
      <w:r w:rsidR="00065F8B" w:rsidRPr="008C2C15">
        <w:rPr>
          <w:color w:val="auto"/>
        </w:rPr>
        <w:t xml:space="preserve"> </w:t>
      </w:r>
      <w:r w:rsidRPr="008C2C15">
        <w:rPr>
          <w:color w:val="auto"/>
        </w:rPr>
        <w:t>(Table 1).</w:t>
      </w:r>
      <w:r w:rsidR="008F0DD3" w:rsidRPr="008C2C15">
        <w:rPr>
          <w:color w:val="auto"/>
        </w:rPr>
        <w:t xml:space="preserve"> </w:t>
      </w:r>
      <w:r w:rsidR="0084560E" w:rsidRPr="008C2C15">
        <w:rPr>
          <w:color w:val="auto"/>
        </w:rPr>
        <w:t>Yoon et al. used 2D gels and microarrays to mea</w:t>
      </w:r>
      <w:r w:rsidR="0084560E" w:rsidRPr="008C2C15">
        <w:rPr>
          <w:color w:val="auto"/>
        </w:rPr>
        <w:t>s</w:t>
      </w:r>
      <w:r w:rsidR="0084560E" w:rsidRPr="008C2C15">
        <w:rPr>
          <w:color w:val="auto"/>
        </w:rPr>
        <w:t>ure 60 significantly changing proteins and 4</w:t>
      </w:r>
      <w:r w:rsidR="00472EAA" w:rsidRPr="008C2C15">
        <w:rPr>
          <w:color w:val="auto"/>
        </w:rPr>
        <w:t>,</w:t>
      </w:r>
      <w:r w:rsidR="0084560E" w:rsidRPr="008C2C15">
        <w:rPr>
          <w:color w:val="auto"/>
        </w:rPr>
        <w:t xml:space="preserve">144 mRNAs in </w:t>
      </w:r>
      <w:r w:rsidR="0084560E" w:rsidRPr="008C2C15">
        <w:rPr>
          <w:i/>
          <w:color w:val="auto"/>
        </w:rPr>
        <w:t>E</w:t>
      </w:r>
      <w:r w:rsidR="008F0DD3" w:rsidRPr="008C2C15">
        <w:rPr>
          <w:i/>
          <w:color w:val="auto"/>
        </w:rPr>
        <w:t xml:space="preserve">. </w:t>
      </w:r>
      <w:r w:rsidR="0084560E" w:rsidRPr="008C2C15">
        <w:rPr>
          <w:i/>
          <w:color w:val="auto"/>
        </w:rPr>
        <w:t>coli</w:t>
      </w:r>
      <w:r w:rsidR="0084560E" w:rsidRPr="008C2C15">
        <w:rPr>
          <w:color w:val="auto"/>
        </w:rPr>
        <w:t xml:space="preserve"> </w:t>
      </w:r>
      <w:r w:rsidR="00D85427" w:rsidRPr="008C2C15">
        <w:rPr>
          <w:color w:val="auto"/>
        </w:rPr>
        <w:t>REL606</w:t>
      </w:r>
      <w:r w:rsidR="0084560E" w:rsidRPr="008C2C15">
        <w:rPr>
          <w:color w:val="auto"/>
        </w:rPr>
        <w:t>, the same strain used in this study</w:t>
      </w:r>
      <w:r w:rsidR="00FC5936" w:rsidRPr="008C2C15">
        <w:rPr>
          <w:color w:val="auto"/>
        </w:rPr>
        <w:t xml:space="preserve"> </w:t>
      </w:r>
      <w:r w:rsidR="00C340B9" w:rsidRPr="008C2C15">
        <w:rPr>
          <w:color w:val="auto"/>
        </w:rPr>
        <w:fldChar w:fldCharType="begin"/>
      </w:r>
      <w:r w:rsidR="0043065E">
        <w:rPr>
          <w:color w:val="auto"/>
        </w:rPr>
        <w:instrText xml:space="preserve"> ADDIN ZOTERO_ITEM CSL_CITATION {"citationID":"2n734eia16","properties":{"formattedCitation":"[11]","plainCitation":"[11]"},"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C340B9" w:rsidRPr="008C2C15">
        <w:rPr>
          <w:color w:val="auto"/>
        </w:rPr>
        <w:fldChar w:fldCharType="separate"/>
      </w:r>
      <w:r w:rsidR="0043065E">
        <w:rPr>
          <w:rFonts w:eastAsia="Times New Roman" w:cs="Times New Roman"/>
          <w:color w:val="auto"/>
        </w:rPr>
        <w:t>[11]</w:t>
      </w:r>
      <w:r w:rsidR="00C340B9" w:rsidRPr="008C2C15">
        <w:rPr>
          <w:color w:val="auto"/>
        </w:rPr>
        <w:fldChar w:fldCharType="end"/>
      </w:r>
      <w:r w:rsidR="0084560E" w:rsidRPr="008C2C15">
        <w:rPr>
          <w:color w:val="auto"/>
        </w:rPr>
        <w:t xml:space="preserve">. By comparison, </w:t>
      </w:r>
      <w:r w:rsidR="00334145" w:rsidRPr="008C2C15">
        <w:rPr>
          <w:color w:val="auto"/>
        </w:rPr>
        <w:t xml:space="preserve">at 3-4 h, </w:t>
      </w:r>
      <w:r w:rsidR="0084560E" w:rsidRPr="008C2C15">
        <w:rPr>
          <w:color w:val="auto"/>
        </w:rPr>
        <w:t>we observe</w:t>
      </w:r>
      <w:r w:rsidR="00E226E2" w:rsidRPr="008C2C15">
        <w:rPr>
          <w:color w:val="auto"/>
        </w:rPr>
        <w:t>d</w:t>
      </w:r>
      <w:r w:rsidR="0084560E" w:rsidRPr="008C2C15">
        <w:rPr>
          <w:color w:val="auto"/>
        </w:rPr>
        <w:t xml:space="preserve"> over 2</w:t>
      </w:r>
      <w:r w:rsidR="00472EAA" w:rsidRPr="008C2C15">
        <w:rPr>
          <w:color w:val="auto"/>
        </w:rPr>
        <w:t>,</w:t>
      </w:r>
      <w:r w:rsidR="0084560E" w:rsidRPr="008C2C15">
        <w:rPr>
          <w:color w:val="auto"/>
        </w:rPr>
        <w:t>600 proteins</w:t>
      </w:r>
      <w:r w:rsidR="00334145" w:rsidRPr="008C2C15">
        <w:rPr>
          <w:color w:val="auto"/>
        </w:rPr>
        <w:t>,</w:t>
      </w:r>
      <w:r w:rsidR="0084560E" w:rsidRPr="008C2C15">
        <w:rPr>
          <w:color w:val="auto"/>
        </w:rPr>
        <w:t xml:space="preserve"> with ~1</w:t>
      </w:r>
      <w:r w:rsidR="00472EAA" w:rsidRPr="008C2C15">
        <w:rPr>
          <w:color w:val="auto"/>
        </w:rPr>
        <w:t>,</w:t>
      </w:r>
      <w:r w:rsidR="0084560E" w:rsidRPr="008C2C15">
        <w:rPr>
          <w:color w:val="auto"/>
        </w:rPr>
        <w:t>200 that change</w:t>
      </w:r>
      <w:r w:rsidR="00D224DF" w:rsidRPr="008C2C15">
        <w:rPr>
          <w:color w:val="auto"/>
        </w:rPr>
        <w:t>d</w:t>
      </w:r>
      <w:r w:rsidR="0084560E" w:rsidRPr="008C2C15">
        <w:rPr>
          <w:color w:val="auto"/>
        </w:rPr>
        <w:t xml:space="preserve"> significantly </w:t>
      </w:r>
      <w:r w:rsidR="00334145" w:rsidRPr="008C2C15">
        <w:rPr>
          <w:color w:val="auto"/>
        </w:rPr>
        <w:t xml:space="preserve">at some point in the </w:t>
      </w:r>
      <w:r w:rsidR="0084560E" w:rsidRPr="008C2C15">
        <w:rPr>
          <w:color w:val="auto"/>
        </w:rPr>
        <w:t>time course</w:t>
      </w:r>
      <w:r w:rsidR="00334145" w:rsidRPr="008C2C15">
        <w:rPr>
          <w:color w:val="auto"/>
        </w:rPr>
        <w:t>,</w:t>
      </w:r>
      <w:r w:rsidR="0084560E" w:rsidRPr="008C2C15">
        <w:rPr>
          <w:color w:val="auto"/>
        </w:rPr>
        <w:t xml:space="preserve"> along with 4</w:t>
      </w:r>
      <w:r w:rsidR="00472EAA" w:rsidRPr="008C2C15">
        <w:rPr>
          <w:color w:val="auto"/>
        </w:rPr>
        <w:t>,</w:t>
      </w:r>
      <w:r w:rsidR="0084560E" w:rsidRPr="008C2C15">
        <w:rPr>
          <w:color w:val="auto"/>
        </w:rPr>
        <w:t>116 mRNAs, 85 tRNAs</w:t>
      </w:r>
      <w:r w:rsidR="00943CB7" w:rsidRPr="008C2C15">
        <w:rPr>
          <w:color w:val="auto"/>
        </w:rPr>
        <w:t>, and 89 other noncoding RNAs (ncRNAs), a category that is largely made up of small RNAs</w:t>
      </w:r>
      <w:r w:rsidR="0084560E" w:rsidRPr="008C2C15">
        <w:rPr>
          <w:color w:val="auto"/>
        </w:rPr>
        <w:t xml:space="preserve">. </w:t>
      </w:r>
      <w:r w:rsidR="00091659" w:rsidRPr="008C2C15">
        <w:rPr>
          <w:color w:val="auto"/>
        </w:rPr>
        <w:t>Even t</w:t>
      </w:r>
      <w:r w:rsidR="0084560E" w:rsidRPr="008C2C15">
        <w:rPr>
          <w:color w:val="auto"/>
        </w:rPr>
        <w:t xml:space="preserve">hough the total number of proteins Yoon et al. observed at early exponential phase </w:t>
      </w:r>
      <w:r w:rsidR="007F15B3" w:rsidRPr="008C2C15">
        <w:rPr>
          <w:color w:val="auto"/>
        </w:rPr>
        <w:t>was</w:t>
      </w:r>
      <w:r w:rsidR="0084560E" w:rsidRPr="008C2C15">
        <w:rPr>
          <w:color w:val="auto"/>
        </w:rPr>
        <w:t xml:space="preserve"> not reported</w:t>
      </w:r>
      <w:r w:rsidR="00DE0BFE">
        <w:rPr>
          <w:color w:val="auto"/>
        </w:rPr>
        <w:t xml:space="preserve"> </w:t>
      </w:r>
      <w:r w:rsidR="00DE0BFE">
        <w:rPr>
          <w:color w:val="auto"/>
        </w:rPr>
        <w:fldChar w:fldCharType="begin"/>
      </w:r>
      <w:r w:rsidR="00DE0BFE">
        <w:rPr>
          <w:color w:val="auto"/>
        </w:rPr>
        <w:instrText xml:space="preserve"> ADDIN ZOTERO_ITEM CSL_CITATION {"citationID":"21fji0qhmc","properties":{"formattedCitation":"[11]","plainCitation":"[11]"},"citationItems":[{"id":"E1lcr5lY/pdf4d80d","uris":["http://zotero.org/users/local/nzbyWFEW/items/MHAT9CTT"],"uri":["http://zotero.org/users/local/nzbyWFEW/items/MHAT9CTT"],"itemData":{"id":"E1lcr5lY/pdf4d80d","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F."}],"issued":{"year":2012},"PMID":"22632713","PMCID":"PMC3446290","page-first":"R37","container-title-short":"Genome Biol."}}],"schema":"https://github.com/citation-style-language/schema/raw/master/csl-citation.json"} </w:instrText>
      </w:r>
      <w:r w:rsidR="00DE0BFE">
        <w:rPr>
          <w:color w:val="auto"/>
        </w:rPr>
        <w:fldChar w:fldCharType="separate"/>
      </w:r>
      <w:r w:rsidR="00DE0BFE">
        <w:rPr>
          <w:noProof/>
          <w:color w:val="auto"/>
        </w:rPr>
        <w:t>[11]</w:t>
      </w:r>
      <w:r w:rsidR="00DE0BFE">
        <w:rPr>
          <w:color w:val="auto"/>
        </w:rPr>
        <w:fldChar w:fldCharType="end"/>
      </w:r>
      <w:r w:rsidR="00091659" w:rsidRPr="008C2C15">
        <w:rPr>
          <w:color w:val="auto"/>
        </w:rPr>
        <w:t>,</w:t>
      </w:r>
      <w:r w:rsidR="0084560E" w:rsidRPr="008C2C15">
        <w:rPr>
          <w:color w:val="auto"/>
        </w:rPr>
        <w:t xml:space="preserve"> it </w:t>
      </w:r>
      <w:r w:rsidR="007F15B3" w:rsidRPr="008C2C15">
        <w:rPr>
          <w:color w:val="auto"/>
        </w:rPr>
        <w:t>was</w:t>
      </w:r>
      <w:r w:rsidR="0084560E" w:rsidRPr="008C2C15">
        <w:rPr>
          <w:color w:val="auto"/>
        </w:rPr>
        <w:t xml:space="preserve"> likely an order of magnitude less than our observations, if it follow</w:t>
      </w:r>
      <w:r w:rsidR="00D224DF" w:rsidRPr="008C2C15">
        <w:rPr>
          <w:color w:val="auto"/>
        </w:rPr>
        <w:t>ed</w:t>
      </w:r>
      <w:r w:rsidR="0084560E" w:rsidRPr="008C2C15">
        <w:rPr>
          <w:color w:val="auto"/>
        </w:rPr>
        <w:t xml:space="preserve"> the same pattern as the proteins </w:t>
      </w:r>
      <w:r w:rsidR="009B32DB" w:rsidRPr="008C2C15">
        <w:rPr>
          <w:color w:val="auto"/>
        </w:rPr>
        <w:t>found to have significant changes in expression</w:t>
      </w:r>
      <w:r w:rsidR="0084560E" w:rsidRPr="008C2C15">
        <w:rPr>
          <w:color w:val="auto"/>
        </w:rPr>
        <w:t>. Taniguch</w:t>
      </w:r>
      <w:r w:rsidR="001D19F5" w:rsidRPr="008C2C15">
        <w:rPr>
          <w:color w:val="auto"/>
        </w:rPr>
        <w:t>i</w:t>
      </w:r>
      <w:r w:rsidR="0084560E" w:rsidRPr="008C2C15">
        <w:rPr>
          <w:color w:val="auto"/>
        </w:rPr>
        <w:t xml:space="preserve"> et al. measured protein and mRNA content of single cells using YFP fusions and FISH</w:t>
      </w:r>
      <w:r w:rsidR="00FC5936" w:rsidRPr="008C2C15">
        <w:rPr>
          <w:color w:val="auto"/>
        </w:rPr>
        <w:t>,</w:t>
      </w:r>
      <w:r w:rsidR="0084560E" w:rsidRPr="008C2C15">
        <w:rPr>
          <w:color w:val="auto"/>
        </w:rPr>
        <w:t xml:space="preserve"> resulting in the measurement of 1</w:t>
      </w:r>
      <w:r w:rsidR="008F0DD3" w:rsidRPr="008C2C15">
        <w:rPr>
          <w:color w:val="auto"/>
        </w:rPr>
        <w:t>,</w:t>
      </w:r>
      <w:r w:rsidR="0084560E" w:rsidRPr="008C2C15">
        <w:rPr>
          <w:color w:val="auto"/>
        </w:rPr>
        <w:t>018 proteins and 137 tra</w:t>
      </w:r>
      <w:r w:rsidR="0084560E" w:rsidRPr="008C2C15">
        <w:rPr>
          <w:color w:val="auto"/>
        </w:rPr>
        <w:t>n</w:t>
      </w:r>
      <w:r w:rsidR="0084560E" w:rsidRPr="008C2C15">
        <w:rPr>
          <w:color w:val="auto"/>
        </w:rPr>
        <w:t xml:space="preserve">scripts in an </w:t>
      </w:r>
      <w:r w:rsidR="00D85427" w:rsidRPr="008C2C15">
        <w:rPr>
          <w:i/>
          <w:color w:val="auto"/>
        </w:rPr>
        <w:t>E</w:t>
      </w:r>
      <w:r w:rsidR="00091659" w:rsidRPr="008C2C15">
        <w:rPr>
          <w:i/>
          <w:color w:val="auto"/>
        </w:rPr>
        <w:t xml:space="preserve">. </w:t>
      </w:r>
      <w:r w:rsidR="00D85427" w:rsidRPr="008C2C15">
        <w:rPr>
          <w:i/>
          <w:color w:val="auto"/>
        </w:rPr>
        <w:t>coli</w:t>
      </w:r>
      <w:r w:rsidR="0084560E" w:rsidRPr="008C2C15">
        <w:rPr>
          <w:color w:val="auto"/>
        </w:rPr>
        <w:t xml:space="preserve"> K12 </w:t>
      </w:r>
      <w:r w:rsidR="005F105D" w:rsidRPr="008C2C15">
        <w:rPr>
          <w:color w:val="auto"/>
        </w:rPr>
        <w:t xml:space="preserve">strain </w:t>
      </w:r>
      <w:r w:rsidR="00C340B9" w:rsidRPr="008C2C15">
        <w:rPr>
          <w:color w:val="auto"/>
        </w:rPr>
        <w:fldChar w:fldCharType="begin"/>
      </w:r>
      <w:r w:rsidR="0043065E">
        <w:rPr>
          <w:color w:val="auto"/>
        </w:rPr>
        <w:instrText xml:space="preserve"> ADDIN ZOTERO_ITEM CSL_CITATION {"citationID":"3p4qdv1on","properties":{"formattedCitation":"[12]","plainCitation":"[12]"},"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C340B9" w:rsidRPr="008C2C15">
        <w:rPr>
          <w:color w:val="auto"/>
        </w:rPr>
        <w:fldChar w:fldCharType="separate"/>
      </w:r>
      <w:r w:rsidR="0043065E">
        <w:rPr>
          <w:rFonts w:eastAsia="Times New Roman" w:cs="Times New Roman"/>
          <w:color w:val="auto"/>
        </w:rPr>
        <w:t>[12]</w:t>
      </w:r>
      <w:r w:rsidR="00C340B9" w:rsidRPr="008C2C15">
        <w:rPr>
          <w:color w:val="auto"/>
        </w:rPr>
        <w:fldChar w:fldCharType="end"/>
      </w:r>
      <w:r w:rsidR="0084560E" w:rsidRPr="008C2C15">
        <w:rPr>
          <w:color w:val="auto"/>
        </w:rPr>
        <w:t>. Lewis et al. also measured ~1,000 proteins and RNA expression of 4</w:t>
      </w:r>
      <w:r w:rsidR="00472EAA" w:rsidRPr="008C2C15">
        <w:rPr>
          <w:color w:val="auto"/>
        </w:rPr>
        <w:t>,</w:t>
      </w:r>
      <w:r w:rsidR="0084560E" w:rsidRPr="008C2C15">
        <w:rPr>
          <w:color w:val="auto"/>
        </w:rPr>
        <w:t>428 genes</w:t>
      </w:r>
      <w:r w:rsidR="00FC5936" w:rsidRPr="008C2C15">
        <w:rPr>
          <w:color w:val="auto"/>
        </w:rPr>
        <w:t>. A</w:t>
      </w:r>
      <w:r w:rsidR="0084560E" w:rsidRPr="008C2C15">
        <w:rPr>
          <w:color w:val="auto"/>
        </w:rPr>
        <w:t xml:space="preserve">lthough these data sets were published separately, they were performed in the same lab and under similar conditions and thus </w:t>
      </w:r>
      <w:r w:rsidR="00FA6EAE" w:rsidRPr="008C2C15">
        <w:rPr>
          <w:color w:val="auto"/>
        </w:rPr>
        <w:t>were</w:t>
      </w:r>
      <w:r w:rsidR="008F0DD3" w:rsidRPr="008C2C15">
        <w:rPr>
          <w:color w:val="auto"/>
        </w:rPr>
        <w:t xml:space="preserve"> </w:t>
      </w:r>
      <w:r w:rsidR="0084560E" w:rsidRPr="008C2C15">
        <w:rPr>
          <w:color w:val="auto"/>
        </w:rPr>
        <w:t>also comparable to a degree</w:t>
      </w:r>
      <w:r w:rsidR="00FC5936" w:rsidRPr="008C2C15">
        <w:rPr>
          <w:color w:val="auto"/>
        </w:rPr>
        <w:t xml:space="preserve"> </w:t>
      </w:r>
      <w:r w:rsidR="00C340B9" w:rsidRPr="008C2C15">
        <w:rPr>
          <w:color w:val="auto"/>
        </w:rPr>
        <w:fldChar w:fldCharType="begin"/>
      </w:r>
      <w:r w:rsidR="0043065E">
        <w:rPr>
          <w:color w:val="auto"/>
        </w:rPr>
        <w:instrText xml:space="preserve"> ADDIN ZOTERO_ITEM CSL_CITATION {"citationID":"2pll0510tt","properties":{"formattedCitation":"[13,14]","plainCitation":"[13,14]"},"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C340B9" w:rsidRPr="008C2C15">
        <w:rPr>
          <w:color w:val="auto"/>
        </w:rPr>
        <w:fldChar w:fldCharType="separate"/>
      </w:r>
      <w:r w:rsidR="0043065E">
        <w:rPr>
          <w:rFonts w:eastAsia="Times New Roman" w:cs="Times New Roman"/>
          <w:color w:val="auto"/>
        </w:rPr>
        <w:t>[13,14]</w:t>
      </w:r>
      <w:r w:rsidR="00C340B9" w:rsidRPr="008C2C15">
        <w:rPr>
          <w:color w:val="auto"/>
        </w:rPr>
        <w:fldChar w:fldCharType="end"/>
      </w:r>
      <w:r w:rsidR="0084560E" w:rsidRPr="008C2C15">
        <w:rPr>
          <w:color w:val="auto"/>
        </w:rPr>
        <w:t xml:space="preserve">.  </w:t>
      </w:r>
      <w:r w:rsidR="00555E71" w:rsidRPr="008C2C15">
        <w:rPr>
          <w:color w:val="auto"/>
        </w:rPr>
        <w:t>In summary, o</w:t>
      </w:r>
      <w:r w:rsidR="0084560E" w:rsidRPr="008C2C15">
        <w:rPr>
          <w:color w:val="auto"/>
        </w:rPr>
        <w:t xml:space="preserve">ur proteomics measurements </w:t>
      </w:r>
      <w:r w:rsidR="00FA6EAE" w:rsidRPr="008C2C15">
        <w:rPr>
          <w:color w:val="auto"/>
        </w:rPr>
        <w:t>were</w:t>
      </w:r>
      <w:r w:rsidR="0084560E" w:rsidRPr="008C2C15">
        <w:rPr>
          <w:color w:val="auto"/>
        </w:rPr>
        <w:t xml:space="preserve"> far more complete than compar</w:t>
      </w:r>
      <w:r w:rsidR="00555E71" w:rsidRPr="008C2C15">
        <w:rPr>
          <w:color w:val="auto"/>
        </w:rPr>
        <w:t>able</w:t>
      </w:r>
      <w:r w:rsidR="0084560E" w:rsidRPr="008C2C15">
        <w:rPr>
          <w:color w:val="auto"/>
        </w:rPr>
        <w:t xml:space="preserve"> studies</w:t>
      </w:r>
      <w:r w:rsidR="00091659" w:rsidRPr="008C2C15">
        <w:rPr>
          <w:color w:val="auto"/>
        </w:rPr>
        <w:t>,</w:t>
      </w:r>
      <w:r w:rsidR="0084560E" w:rsidRPr="008C2C15">
        <w:rPr>
          <w:color w:val="auto"/>
        </w:rPr>
        <w:t xml:space="preserve"> providing more than 1,000 additional protein observations than the </w:t>
      </w:r>
      <w:r w:rsidR="00472EAA" w:rsidRPr="008C2C15">
        <w:rPr>
          <w:color w:val="auto"/>
        </w:rPr>
        <w:t>most comprehensive other</w:t>
      </w:r>
      <w:r w:rsidR="0084560E" w:rsidRPr="008C2C15">
        <w:rPr>
          <w:color w:val="auto"/>
        </w:rPr>
        <w:t xml:space="preserve"> study, as many mRNAs as other studies, and additional data on tRNAs and </w:t>
      </w:r>
      <w:r w:rsidR="00943CB7" w:rsidRPr="008C2C15">
        <w:rPr>
          <w:color w:val="auto"/>
        </w:rPr>
        <w:t>nc</w:t>
      </w:r>
      <w:r w:rsidR="0084560E" w:rsidRPr="008C2C15">
        <w:rPr>
          <w:color w:val="auto"/>
        </w:rPr>
        <w:t>RNAs.</w:t>
      </w:r>
    </w:p>
    <w:p w14:paraId="2A901536" w14:textId="77777777" w:rsidR="00091659" w:rsidRPr="008C2C15" w:rsidRDefault="00091659" w:rsidP="00121D82">
      <w:pPr>
        <w:pStyle w:val="NoSpacing"/>
        <w:rPr>
          <w:color w:val="auto"/>
        </w:rPr>
      </w:pPr>
    </w:p>
    <w:p w14:paraId="748A93CD" w14:textId="69BE37EE" w:rsidR="009B1B83" w:rsidRDefault="0084560E" w:rsidP="00121D82">
      <w:pPr>
        <w:pStyle w:val="NoSpacing"/>
        <w:rPr>
          <w:color w:val="auto"/>
        </w:rPr>
      </w:pPr>
      <w:r w:rsidRPr="008C2C15">
        <w:rPr>
          <w:color w:val="auto"/>
        </w:rPr>
        <w:t>O</w:t>
      </w:r>
      <w:r w:rsidR="008F0DD3" w:rsidRPr="008C2C15">
        <w:rPr>
          <w:color w:val="auto"/>
        </w:rPr>
        <w:t>ur experiments also</w:t>
      </w:r>
      <w:r w:rsidR="00091659" w:rsidRPr="008C2C15">
        <w:rPr>
          <w:color w:val="auto"/>
        </w:rPr>
        <w:t xml:space="preserve"> provide</w:t>
      </w:r>
      <w:r w:rsidR="002248F9" w:rsidRPr="008C2C15">
        <w:rPr>
          <w:color w:val="auto"/>
        </w:rPr>
        <w:t>d</w:t>
      </w:r>
      <w:r w:rsidR="008F0DD3" w:rsidRPr="008C2C15">
        <w:rPr>
          <w:color w:val="auto"/>
        </w:rPr>
        <w:t xml:space="preserve"> </w:t>
      </w:r>
      <w:r w:rsidR="008837BE" w:rsidRPr="008C2C15">
        <w:rPr>
          <w:color w:val="auto"/>
        </w:rPr>
        <w:t xml:space="preserve">coverage </w:t>
      </w:r>
      <w:r w:rsidR="00091659" w:rsidRPr="008C2C15">
        <w:rPr>
          <w:color w:val="auto"/>
        </w:rPr>
        <w:t xml:space="preserve">comparable </w:t>
      </w:r>
      <w:r w:rsidR="008837BE" w:rsidRPr="008C2C15">
        <w:rPr>
          <w:color w:val="auto"/>
        </w:rPr>
        <w:t xml:space="preserve">to </w:t>
      </w:r>
      <w:r w:rsidR="00091659" w:rsidRPr="008C2C15">
        <w:rPr>
          <w:color w:val="auto"/>
        </w:rPr>
        <w:t xml:space="preserve">or better </w:t>
      </w:r>
      <w:r w:rsidR="008837BE" w:rsidRPr="008C2C15">
        <w:rPr>
          <w:color w:val="auto"/>
        </w:rPr>
        <w:t>than</w:t>
      </w:r>
      <w:r w:rsidRPr="008C2C15">
        <w:rPr>
          <w:color w:val="auto"/>
        </w:rPr>
        <w:t xml:space="preserve"> other experiments that focus on proteomics or RNA measurements alone.</w:t>
      </w:r>
      <w:r w:rsidR="00C15787" w:rsidRPr="008C2C15">
        <w:rPr>
          <w:color w:val="auto"/>
        </w:rPr>
        <w:t xml:space="preserve"> </w:t>
      </w:r>
      <w:r w:rsidR="002248F9" w:rsidRPr="008C2C15">
        <w:rPr>
          <w:color w:val="auto"/>
        </w:rPr>
        <w:t>Using stable isotope labeling of amino acids (</w:t>
      </w:r>
      <w:r w:rsidRPr="008C2C15">
        <w:rPr>
          <w:color w:val="auto"/>
        </w:rPr>
        <w:t>SILAC</w:t>
      </w:r>
      <w:r w:rsidR="002248F9" w:rsidRPr="008C2C15">
        <w:rPr>
          <w:color w:val="auto"/>
        </w:rPr>
        <w:t>)</w:t>
      </w:r>
      <w:r w:rsidRPr="008C2C15">
        <w:rPr>
          <w:color w:val="auto"/>
        </w:rPr>
        <w:t xml:space="preserve">, Soares et al. </w:t>
      </w:r>
      <w:r w:rsidR="00FC5936" w:rsidRPr="008C2C15">
        <w:rPr>
          <w:color w:val="auto"/>
        </w:rPr>
        <w:t>o</w:t>
      </w:r>
      <w:r w:rsidRPr="008C2C15">
        <w:rPr>
          <w:color w:val="auto"/>
        </w:rPr>
        <w:t>bserved 2,053 proteins in at least 1 of 2 biological r</w:t>
      </w:r>
      <w:r w:rsidRPr="008C2C15">
        <w:rPr>
          <w:color w:val="auto"/>
        </w:rPr>
        <w:t>e</w:t>
      </w:r>
      <w:r w:rsidRPr="008C2C15">
        <w:rPr>
          <w:color w:val="auto"/>
        </w:rPr>
        <w:t>peats</w:t>
      </w:r>
      <w:r w:rsidR="00140E5E" w:rsidRPr="008C2C15">
        <w:rPr>
          <w:color w:val="auto"/>
        </w:rPr>
        <w:t xml:space="preserve">, at a false discovery rate (FDR) of </w:t>
      </w:r>
      <w:r w:rsidRPr="008C2C15">
        <w:rPr>
          <w:color w:val="auto"/>
        </w:rPr>
        <w:t xml:space="preserve">&lt;1% </w:t>
      </w:r>
      <w:r w:rsidR="00C340B9" w:rsidRPr="008C2C15">
        <w:rPr>
          <w:color w:val="auto"/>
        </w:rPr>
        <w:fldChar w:fldCharType="begin"/>
      </w:r>
      <w:r w:rsidR="0043065E">
        <w:rPr>
          <w:color w:val="auto"/>
        </w:rPr>
        <w:instrText xml:space="preserve"> ADDIN ZOTERO_ITEM CSL_CITATION {"citationID":"1lt527i0hj","properties":{"formattedCitation":"[4]","plainCitation":"[4]"},"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C340B9" w:rsidRPr="008C2C15">
        <w:rPr>
          <w:color w:val="auto"/>
        </w:rPr>
        <w:fldChar w:fldCharType="separate"/>
      </w:r>
      <w:r w:rsidR="0043065E">
        <w:rPr>
          <w:rFonts w:eastAsia="Times New Roman" w:cs="Times New Roman"/>
          <w:color w:val="auto"/>
        </w:rPr>
        <w:t>[4]</w:t>
      </w:r>
      <w:r w:rsidR="00C340B9" w:rsidRPr="008C2C15">
        <w:rPr>
          <w:color w:val="auto"/>
        </w:rPr>
        <w:fldChar w:fldCharType="end"/>
      </w:r>
      <w:r w:rsidRPr="008C2C15">
        <w:rPr>
          <w:color w:val="auto"/>
        </w:rPr>
        <w:t xml:space="preserve">. We measured 2,658 proteins in at least 1 of 3 biological repeats with around 2,200 protein IDs per sample </w:t>
      </w:r>
      <w:r w:rsidR="00140E5E" w:rsidRPr="008C2C15">
        <w:rPr>
          <w:color w:val="auto"/>
        </w:rPr>
        <w:t>using the same FDR cu</w:t>
      </w:r>
      <w:r w:rsidR="00140E5E" w:rsidRPr="008C2C15">
        <w:rPr>
          <w:color w:val="auto"/>
        </w:rPr>
        <w:t>t</w:t>
      </w:r>
      <w:r w:rsidR="00140E5E" w:rsidRPr="008C2C15">
        <w:rPr>
          <w:color w:val="auto"/>
        </w:rPr>
        <w:t>off</w:t>
      </w:r>
      <w:r w:rsidRPr="008C2C15">
        <w:rPr>
          <w:color w:val="auto"/>
        </w:rPr>
        <w:t>. A more recent study</w:t>
      </w:r>
      <w:r w:rsidR="00140E5E" w:rsidRPr="008C2C15">
        <w:rPr>
          <w:color w:val="auto"/>
        </w:rPr>
        <w:t>,</w:t>
      </w:r>
      <w:r w:rsidRPr="008C2C15">
        <w:rPr>
          <w:color w:val="auto"/>
        </w:rPr>
        <w:t xml:space="preserve"> using </w:t>
      </w:r>
      <w:r w:rsidR="002248F9" w:rsidRPr="008C2C15">
        <w:rPr>
          <w:color w:val="auto"/>
        </w:rPr>
        <w:t>the filter</w:t>
      </w:r>
      <w:r w:rsidR="00F35294" w:rsidRPr="008C2C15">
        <w:rPr>
          <w:color w:val="auto"/>
        </w:rPr>
        <w:t>-</w:t>
      </w:r>
      <w:r w:rsidR="002248F9" w:rsidRPr="008C2C15">
        <w:rPr>
          <w:color w:val="auto"/>
        </w:rPr>
        <w:t xml:space="preserve">aided sample preparation (FASP) </w:t>
      </w:r>
      <w:r w:rsidRPr="008C2C15">
        <w:rPr>
          <w:color w:val="auto"/>
        </w:rPr>
        <w:t xml:space="preserve">method, </w:t>
      </w:r>
      <w:r w:rsidR="008F0DD3" w:rsidRPr="008C2C15">
        <w:rPr>
          <w:color w:val="auto"/>
        </w:rPr>
        <w:t xml:space="preserve">also </w:t>
      </w:r>
      <w:r w:rsidRPr="008C2C15">
        <w:rPr>
          <w:color w:val="auto"/>
        </w:rPr>
        <w:t>o</w:t>
      </w:r>
      <w:r w:rsidRPr="008C2C15">
        <w:rPr>
          <w:color w:val="auto"/>
        </w:rPr>
        <w:t>b</w:t>
      </w:r>
      <w:r w:rsidRPr="008C2C15">
        <w:rPr>
          <w:color w:val="auto"/>
        </w:rPr>
        <w:t>served around 2</w:t>
      </w:r>
      <w:r w:rsidR="008F0DD3" w:rsidRPr="008C2C15">
        <w:rPr>
          <w:color w:val="auto"/>
        </w:rPr>
        <w:t>,</w:t>
      </w:r>
      <w:r w:rsidRPr="008C2C15">
        <w:rPr>
          <w:color w:val="auto"/>
        </w:rPr>
        <w:t>200 proteins per sample, comparable to our recovery</w:t>
      </w:r>
      <w:r w:rsidR="00140E5E" w:rsidRPr="008C2C15">
        <w:rPr>
          <w:color w:val="auto"/>
        </w:rPr>
        <w:t xml:space="preserve"> </w:t>
      </w:r>
      <w:r w:rsidR="00C340B9" w:rsidRPr="008C2C15">
        <w:rPr>
          <w:color w:val="auto"/>
        </w:rPr>
        <w:fldChar w:fldCharType="begin"/>
      </w:r>
      <w:r w:rsidR="0043065E">
        <w:rPr>
          <w:color w:val="auto"/>
        </w:rPr>
        <w:instrText xml:space="preserve"> ADDIN ZOTERO_ITEM CSL_CITATION {"citationID":"19fudrotod","properties":{"formattedCitation":"[5]","plainCitation":"[5]"},"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340B9" w:rsidRPr="008C2C15">
        <w:rPr>
          <w:color w:val="auto"/>
        </w:rPr>
        <w:fldChar w:fldCharType="separate"/>
      </w:r>
      <w:r w:rsidR="0043065E">
        <w:rPr>
          <w:rFonts w:eastAsia="Times New Roman" w:cs="Times New Roman"/>
          <w:color w:val="auto"/>
        </w:rPr>
        <w:t>[5]</w:t>
      </w:r>
      <w:r w:rsidR="00C340B9" w:rsidRPr="008C2C15">
        <w:rPr>
          <w:color w:val="auto"/>
        </w:rPr>
        <w:fldChar w:fldCharType="end"/>
      </w:r>
      <w:r w:rsidR="00847971" w:rsidRPr="008C2C15">
        <w:rPr>
          <w:color w:val="auto"/>
        </w:rPr>
        <w:t>.</w:t>
      </w:r>
      <w:r w:rsidRPr="008C2C15">
        <w:rPr>
          <w:color w:val="auto"/>
        </w:rPr>
        <w:t xml:space="preserve"> Additionally, u</w:t>
      </w:r>
      <w:r w:rsidRPr="008C2C15">
        <w:rPr>
          <w:color w:val="auto"/>
        </w:rPr>
        <w:t>s</w:t>
      </w:r>
      <w:r w:rsidRPr="008C2C15">
        <w:rPr>
          <w:color w:val="auto"/>
        </w:rPr>
        <w:t>ing RNA</w:t>
      </w:r>
      <w:r w:rsidR="002D6C70" w:rsidRPr="008C2C15">
        <w:rPr>
          <w:color w:val="auto"/>
        </w:rPr>
        <w:t>-</w:t>
      </w:r>
      <w:r w:rsidRPr="008C2C15">
        <w:rPr>
          <w:color w:val="auto"/>
        </w:rPr>
        <w:t xml:space="preserve">seq, we </w:t>
      </w:r>
      <w:r w:rsidR="00091659" w:rsidRPr="008C2C15">
        <w:rPr>
          <w:color w:val="auto"/>
        </w:rPr>
        <w:t>recovered</w:t>
      </w:r>
      <w:r w:rsidRPr="008C2C15">
        <w:rPr>
          <w:color w:val="auto"/>
        </w:rPr>
        <w:t xml:space="preserve"> as many mRNAs as microarray approaches </w:t>
      </w:r>
      <w:r w:rsidR="00091659" w:rsidRPr="008C2C15">
        <w:rPr>
          <w:color w:val="auto"/>
        </w:rPr>
        <w:t xml:space="preserve">do, </w:t>
      </w:r>
      <w:r w:rsidRPr="008C2C15">
        <w:rPr>
          <w:color w:val="auto"/>
        </w:rPr>
        <w:t xml:space="preserve">with the added benefit of measuring 89 </w:t>
      </w:r>
      <w:r w:rsidR="007D6713" w:rsidRPr="008C2C15">
        <w:rPr>
          <w:color w:val="auto"/>
        </w:rPr>
        <w:t>nc</w:t>
      </w:r>
      <w:r w:rsidRPr="008C2C15">
        <w:rPr>
          <w:color w:val="auto"/>
        </w:rPr>
        <w:t xml:space="preserve">RNAs and 85 tRNAs </w:t>
      </w:r>
      <w:r w:rsidR="00FC2496" w:rsidRPr="008C2C15">
        <w:rPr>
          <w:color w:val="auto"/>
        </w:rPr>
        <w:t>from the same sample</w:t>
      </w:r>
      <w:r w:rsidRPr="008C2C15">
        <w:rPr>
          <w:color w:val="auto"/>
        </w:rPr>
        <w:t>. As a point of refe</w:t>
      </w:r>
      <w:r w:rsidRPr="008C2C15">
        <w:rPr>
          <w:color w:val="auto"/>
        </w:rPr>
        <w:t>r</w:t>
      </w:r>
      <w:r w:rsidRPr="008C2C15">
        <w:rPr>
          <w:color w:val="auto"/>
        </w:rPr>
        <w:t>ence</w:t>
      </w:r>
      <w:r w:rsidR="00140E5E" w:rsidRPr="008C2C15">
        <w:rPr>
          <w:color w:val="auto"/>
        </w:rPr>
        <w:t>,</w:t>
      </w:r>
      <w:r w:rsidRPr="008C2C15">
        <w:rPr>
          <w:color w:val="auto"/>
        </w:rPr>
        <w:t xml:space="preserve"> previous RNA</w:t>
      </w:r>
      <w:r w:rsidR="002D6C70" w:rsidRPr="008C2C15">
        <w:rPr>
          <w:color w:val="auto"/>
        </w:rPr>
        <w:t>-</w:t>
      </w:r>
      <w:r w:rsidRPr="008C2C15">
        <w:rPr>
          <w:color w:val="auto"/>
        </w:rPr>
        <w:t xml:space="preserve">seq experiments on </w:t>
      </w:r>
      <w:r w:rsidR="00091659" w:rsidRPr="008C2C15">
        <w:rPr>
          <w:color w:val="auto"/>
        </w:rPr>
        <w:t xml:space="preserve">the </w:t>
      </w:r>
      <w:r w:rsidR="00D85427" w:rsidRPr="008C2C15">
        <w:rPr>
          <w:i/>
          <w:color w:val="auto"/>
        </w:rPr>
        <w:t>E. coli</w:t>
      </w:r>
      <w:r w:rsidRPr="008C2C15">
        <w:rPr>
          <w:color w:val="auto"/>
        </w:rPr>
        <w:t xml:space="preserve"> K-12 strain </w:t>
      </w:r>
      <w:r w:rsidR="007B1A52" w:rsidRPr="008C2C15">
        <w:rPr>
          <w:color w:val="auto"/>
        </w:rPr>
        <w:t xml:space="preserve">identified </w:t>
      </w:r>
      <w:r w:rsidRPr="008C2C15">
        <w:rPr>
          <w:color w:val="auto"/>
        </w:rPr>
        <w:t xml:space="preserve">133 </w:t>
      </w:r>
      <w:r w:rsidR="007B1A52" w:rsidRPr="008C2C15">
        <w:rPr>
          <w:color w:val="auto"/>
        </w:rPr>
        <w:t xml:space="preserve">putative </w:t>
      </w:r>
      <w:r w:rsidR="007D6713" w:rsidRPr="008C2C15">
        <w:rPr>
          <w:color w:val="auto"/>
        </w:rPr>
        <w:t>nc</w:t>
      </w:r>
      <w:r w:rsidRPr="008C2C15">
        <w:rPr>
          <w:color w:val="auto"/>
        </w:rPr>
        <w:t>RNAs and 4</w:t>
      </w:r>
      <w:r w:rsidR="00865633" w:rsidRPr="008C2C15">
        <w:rPr>
          <w:color w:val="auto"/>
        </w:rPr>
        <w:t>,</w:t>
      </w:r>
      <w:r w:rsidRPr="008C2C15">
        <w:rPr>
          <w:color w:val="auto"/>
        </w:rPr>
        <w:t xml:space="preserve">161 </w:t>
      </w:r>
      <w:r w:rsidR="007B1A52" w:rsidRPr="008C2C15">
        <w:rPr>
          <w:color w:val="auto"/>
        </w:rPr>
        <w:t>mRNAs</w:t>
      </w:r>
      <w:r w:rsidR="00196EFC" w:rsidRPr="008C2C15">
        <w:rPr>
          <w:color w:val="auto"/>
        </w:rPr>
        <w:t xml:space="preserve"> </w:t>
      </w:r>
      <w:r w:rsidR="00C340B9" w:rsidRPr="008C2C15">
        <w:rPr>
          <w:color w:val="auto"/>
        </w:rPr>
        <w:fldChar w:fldCharType="begin"/>
      </w:r>
      <w:r w:rsidR="0043065E">
        <w:rPr>
          <w:color w:val="auto"/>
        </w:rPr>
        <w:instrText xml:space="preserve"> ADDIN ZOTERO_ITEM CSL_CITATION {"citationID":"k2bv2cccv","properties":{"formattedCitation":"[15]","plainCitation":"[15]"},"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C340B9" w:rsidRPr="008C2C15">
        <w:rPr>
          <w:color w:val="auto"/>
        </w:rPr>
        <w:fldChar w:fldCharType="separate"/>
      </w:r>
      <w:r w:rsidR="0043065E">
        <w:rPr>
          <w:rFonts w:eastAsia="Times New Roman" w:cs="Times New Roman"/>
          <w:color w:val="auto"/>
        </w:rPr>
        <w:t>[15]</w:t>
      </w:r>
      <w:r w:rsidR="00C340B9" w:rsidRPr="008C2C15">
        <w:rPr>
          <w:color w:val="auto"/>
        </w:rPr>
        <w:fldChar w:fldCharType="end"/>
      </w:r>
      <w:r w:rsidRPr="008C2C15">
        <w:rPr>
          <w:color w:val="auto"/>
        </w:rPr>
        <w:t>. Thus our recovery of both proteins and RNA represent</w:t>
      </w:r>
      <w:r w:rsidR="00D224DF" w:rsidRPr="008C2C15">
        <w:rPr>
          <w:color w:val="auto"/>
        </w:rPr>
        <w:t>s</w:t>
      </w:r>
      <w:r w:rsidRPr="008C2C15">
        <w:rPr>
          <w:color w:val="auto"/>
        </w:rPr>
        <w:t xml:space="preserve"> the state of the art of the field, far outperforming recent comparative studies.  As an added benefit of our study</w:t>
      </w:r>
      <w:r w:rsidR="00B346F6" w:rsidRPr="008C2C15">
        <w:rPr>
          <w:color w:val="auto"/>
        </w:rPr>
        <w:t>,</w:t>
      </w:r>
      <w:r w:rsidRPr="008C2C15">
        <w:rPr>
          <w:color w:val="auto"/>
        </w:rPr>
        <w:t xml:space="preserve"> we also simultaneously </w:t>
      </w:r>
      <w:r w:rsidR="002D6C70" w:rsidRPr="008C2C15">
        <w:rPr>
          <w:color w:val="auto"/>
        </w:rPr>
        <w:t xml:space="preserve">characterized </w:t>
      </w:r>
      <w:r w:rsidRPr="008C2C15">
        <w:rPr>
          <w:color w:val="auto"/>
        </w:rPr>
        <w:t>lipid</w:t>
      </w:r>
      <w:r w:rsidR="00620D74" w:rsidRPr="008C2C15">
        <w:rPr>
          <w:color w:val="auto"/>
        </w:rPr>
        <w:t xml:space="preserve"> </w:t>
      </w:r>
      <w:r w:rsidRPr="008C2C15">
        <w:rPr>
          <w:color w:val="auto"/>
        </w:rPr>
        <w:t>A</w:t>
      </w:r>
      <w:r w:rsidR="002D6C70" w:rsidRPr="008C2C15">
        <w:rPr>
          <w:color w:val="auto"/>
        </w:rPr>
        <w:t xml:space="preserve"> and </w:t>
      </w:r>
      <w:r w:rsidRPr="008C2C15">
        <w:rPr>
          <w:color w:val="auto"/>
        </w:rPr>
        <w:t>phospholi</w:t>
      </w:r>
      <w:r w:rsidR="002248F9" w:rsidRPr="008C2C15">
        <w:rPr>
          <w:color w:val="auto"/>
        </w:rPr>
        <w:t>pi</w:t>
      </w:r>
      <w:r w:rsidRPr="008C2C15">
        <w:rPr>
          <w:color w:val="auto"/>
        </w:rPr>
        <w:t>d</w:t>
      </w:r>
      <w:r w:rsidR="002D6C70" w:rsidRPr="008C2C15">
        <w:rPr>
          <w:color w:val="auto"/>
        </w:rPr>
        <w:t xml:space="preserve"> co</w:t>
      </w:r>
      <w:r w:rsidR="002D6C70" w:rsidRPr="008C2C15">
        <w:rPr>
          <w:color w:val="auto"/>
        </w:rPr>
        <w:t>m</w:t>
      </w:r>
      <w:r w:rsidR="002D6C70" w:rsidRPr="008C2C15">
        <w:rPr>
          <w:color w:val="auto"/>
        </w:rPr>
        <w:t>position in cell membranes</w:t>
      </w:r>
      <w:r w:rsidRPr="008C2C15">
        <w:rPr>
          <w:color w:val="auto"/>
        </w:rPr>
        <w:t xml:space="preserve"> and </w:t>
      </w:r>
      <w:r w:rsidR="002D6C70" w:rsidRPr="008C2C15">
        <w:rPr>
          <w:color w:val="auto"/>
        </w:rPr>
        <w:t xml:space="preserve">measured </w:t>
      </w:r>
      <w:r w:rsidRPr="008C2C15">
        <w:rPr>
          <w:color w:val="auto"/>
        </w:rPr>
        <w:t>flux ratios in central metabolism</w:t>
      </w:r>
      <w:r w:rsidR="00847971" w:rsidRPr="008C2C15">
        <w:rPr>
          <w:color w:val="auto"/>
        </w:rPr>
        <w:t>, c</w:t>
      </w:r>
      <w:r w:rsidRPr="008C2C15">
        <w:rPr>
          <w:color w:val="auto"/>
        </w:rPr>
        <w:t xml:space="preserve">overing a wider range of cellular components than previous comparison studies. </w:t>
      </w:r>
    </w:p>
    <w:p w14:paraId="035521DA" w14:textId="77777777" w:rsidR="009B1B83" w:rsidRDefault="009B1B83" w:rsidP="00121D82">
      <w:pPr>
        <w:pStyle w:val="NoSpacing"/>
        <w:rPr>
          <w:color w:val="auto"/>
        </w:rPr>
      </w:pPr>
    </w:p>
    <w:p w14:paraId="74005DC4" w14:textId="77777777" w:rsidR="0084560E" w:rsidRPr="008C2C15" w:rsidRDefault="0084560E" w:rsidP="00121D82">
      <w:pPr>
        <w:pStyle w:val="NoSpacing"/>
        <w:rPr>
          <w:color w:val="auto"/>
        </w:rPr>
      </w:pPr>
    </w:p>
    <w:p w14:paraId="4D1A2389" w14:textId="77777777" w:rsidR="00EE3948" w:rsidRPr="008C2C15" w:rsidRDefault="00EE3948" w:rsidP="00A3644C">
      <w:pPr>
        <w:pStyle w:val="NoSpacing"/>
        <w:rPr>
          <w:color w:val="auto"/>
        </w:rPr>
      </w:pPr>
    </w:p>
    <w:p w14:paraId="7ED22EEF" w14:textId="77777777" w:rsidR="005A50CF" w:rsidRDefault="00582620" w:rsidP="005A50CF">
      <w:pPr>
        <w:pStyle w:val="Heading2"/>
      </w:pPr>
      <w:r>
        <w:t>Measured mRN</w:t>
      </w:r>
      <w:r w:rsidR="002C0133">
        <w:t>As are regulated in a comparatively</w:t>
      </w:r>
      <w:r>
        <w:t xml:space="preserve"> more uniform manner compared to proteins. </w:t>
      </w:r>
    </w:p>
    <w:p w14:paraId="605F83CE" w14:textId="166D025B" w:rsidR="002C0133" w:rsidRDefault="00091659" w:rsidP="00A3644C">
      <w:pPr>
        <w:pStyle w:val="NoSpacing"/>
      </w:pPr>
      <w:r>
        <w:t xml:space="preserve">We next investigated changes </w:t>
      </w:r>
      <w:r w:rsidR="00E76A3C">
        <w:t xml:space="preserve">in </w:t>
      </w:r>
      <w:r w:rsidR="002C0133">
        <w:t xml:space="preserve">relative </w:t>
      </w:r>
      <w:r w:rsidR="002248F9">
        <w:t>m</w:t>
      </w:r>
      <w:r>
        <w:t xml:space="preserve">RNA and protein abundance over time. </w:t>
      </w:r>
      <w:r w:rsidR="00BA5B3C">
        <w:t xml:space="preserve">Due to translational and post-translational regulation we expected differences in the response of </w:t>
      </w:r>
      <w:r w:rsidR="002248F9">
        <w:t>m</w:t>
      </w:r>
      <w:r>
        <w:t xml:space="preserve">RNA transcripts and </w:t>
      </w:r>
      <w:r w:rsidR="00BA5B3C">
        <w:t>proteins</w:t>
      </w:r>
      <w:r w:rsidR="00BC4A16">
        <w:t xml:space="preserve"> after entry to stationary phase</w:t>
      </w:r>
      <w:r w:rsidR="002C0133">
        <w:t xml:space="preserve">. mRNA counts at each time point were normalized via DESeq </w:t>
      </w:r>
      <w:r w:rsidR="00C340B9">
        <w:fldChar w:fldCharType="begin"/>
      </w:r>
      <w:r w:rsidR="0043065E">
        <w:instrText xml:space="preserve"> ADDIN ZOTERO_ITEM CSL_CITATION {"citationID":"i1d5tkh39","properties":{"formattedCitation":"[16]","plainCitation":"[16]"},"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340B9">
        <w:fldChar w:fldCharType="separate"/>
      </w:r>
      <w:r w:rsidR="0043065E">
        <w:rPr>
          <w:noProof/>
        </w:rPr>
        <w:t>[16]</w:t>
      </w:r>
      <w:r w:rsidR="00C340B9">
        <w:fldChar w:fldCharType="end"/>
      </w:r>
      <w:r w:rsidR="002C0133">
        <w:t xml:space="preserve">, relative to the total pool of mRNA, tRNA, and ncRNA. Protein counts at each time point were normalized relative to the total protein count. </w:t>
      </w:r>
    </w:p>
    <w:p w14:paraId="4B504EC7" w14:textId="77777777" w:rsidR="002C0133" w:rsidRDefault="002C0133" w:rsidP="00A3644C">
      <w:pPr>
        <w:pStyle w:val="NoSpacing"/>
      </w:pPr>
    </w:p>
    <w:p w14:paraId="62EAF312" w14:textId="77777777" w:rsidR="005A50CF" w:rsidRDefault="002C0133" w:rsidP="00A3644C">
      <w:pPr>
        <w:pStyle w:val="NoSpacing"/>
      </w:pPr>
      <w:r>
        <w:t>To visualize changing mRNA and protein</w:t>
      </w:r>
      <w:r w:rsidR="00BA5B3C">
        <w:t xml:space="preserve"> </w:t>
      </w:r>
      <w:r>
        <w:t>levels</w:t>
      </w:r>
      <w:r w:rsidR="00BA5B3C">
        <w:t xml:space="preserve">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w:t>
      </w:r>
      <w:r w:rsidR="00C60EFB">
        <w:t>-</w:t>
      </w:r>
      <w:r w:rsidR="00BA5B3C">
        <w:t>change cutoff</w:t>
      </w:r>
      <w:r w:rsidR="000379D3">
        <w:t>,</w:t>
      </w:r>
      <w:r w:rsidR="00BA5B3C">
        <w:t xml:space="preserve"> respectively) throughout the time course</w:t>
      </w:r>
      <w:r w:rsidR="000379D3">
        <w:t>,</w:t>
      </w:r>
      <w:r w:rsidR="00BA5B3C">
        <w:t xml:space="preserve"> yielding </w:t>
      </w:r>
      <w:r w:rsidR="002A7F93">
        <w:t xml:space="preserve">a total of </w:t>
      </w:r>
      <w:r w:rsidR="00BA5B3C">
        <w:t xml:space="preserve">~1900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w:t>
      </w:r>
      <w:r w:rsidR="0079687C">
        <w:t>a</w:t>
      </w:r>
      <w:r w:rsidR="0079687C">
        <w:t>tive classification approach that does not depe</w:t>
      </w:r>
      <w:r w:rsidR="008130BF">
        <w:t>nd on such an arbitrary choice</w:t>
      </w:r>
      <w:r w:rsidR="00B346F6">
        <w:t xml:space="preserve"> will be pr</w:t>
      </w:r>
      <w:r w:rsidR="00B346F6">
        <w:t>e</w:t>
      </w:r>
      <w:r w:rsidR="00B346F6">
        <w:t>sented below</w:t>
      </w:r>
      <w:r w:rsidR="008130BF">
        <w:t>.</w:t>
      </w:r>
      <w:r w:rsidR="00B346F6">
        <w:t>)</w:t>
      </w:r>
      <w:r w:rsidR="0079687C">
        <w:t xml:space="preserve"> </w:t>
      </w:r>
      <w:r w:rsidR="00BA5B3C">
        <w:t xml:space="preserve">We varied the number of clusters for both </w:t>
      </w:r>
      <w:r w:rsidR="002248F9">
        <w:t>m</w:t>
      </w:r>
      <w:r w:rsidR="00BA5B3C">
        <w:t>RNA and protein profiles, and we found the best clustering performance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This </w:t>
      </w:r>
      <w:r w:rsidR="00D224DF">
        <w:t xml:space="preserve">finding </w:t>
      </w:r>
      <w:r w:rsidR="00BA5B3C">
        <w:t>is illu</w:t>
      </w:r>
      <w:r w:rsidR="00BA5B3C">
        <w:t>s</w:t>
      </w:r>
      <w:r w:rsidR="00BA5B3C">
        <w:t>trated by the heat</w:t>
      </w:r>
      <w:r w:rsidR="001071EB">
        <w:t xml:space="preserve"> </w:t>
      </w:r>
      <w:r w:rsidR="00BA5B3C">
        <w:t xml:space="preserve">map of the cluster centroids of </w:t>
      </w:r>
      <w:r w:rsidR="002248F9">
        <w:t>m</w:t>
      </w:r>
      <w:r w:rsidR="00BA5B3C">
        <w:t>RNA and protein (Figure 2A and B, r</w:t>
      </w:r>
      <w:r w:rsidR="00BA5B3C">
        <w:t>e</w:t>
      </w:r>
      <w:r w:rsidR="00BA5B3C">
        <w:t xml:space="preserve">spectively).  </w:t>
      </w:r>
      <w:r w:rsidR="00995EC5">
        <w:t>The</w:t>
      </w:r>
      <w:r w:rsidR="00BA5B3C">
        <w:t xml:space="preserve"> vast majority of the</w:t>
      </w:r>
      <w:r>
        <w:t xml:space="preserve"> differentially regulated</w:t>
      </w:r>
      <w:r w:rsidR="00BA5B3C">
        <w:t xml:space="preserve"> </w:t>
      </w:r>
      <w:r w:rsidR="002248F9">
        <w:t>m</w:t>
      </w:r>
      <w:r w:rsidR="00BA5B3C">
        <w:t xml:space="preserve">RNAs </w:t>
      </w:r>
      <w:r w:rsidR="00FA6EAE">
        <w:t>were</w:t>
      </w:r>
      <w:r w:rsidR="00BA5B3C">
        <w:t xml:space="preserve"> </w:t>
      </w:r>
      <w:r w:rsidR="002F22E7">
        <w:t>down-regulated</w:t>
      </w:r>
      <w:r>
        <w:t>,</w:t>
      </w:r>
      <w:r w:rsidR="00BA5B3C">
        <w:t xml:space="preserve"> while the protein response </w:t>
      </w:r>
      <w:r w:rsidR="00416A62">
        <w:t xml:space="preserve">was </w:t>
      </w:r>
      <w:r w:rsidR="00BA5B3C">
        <w:t>much less uniform</w:t>
      </w:r>
      <w:r w:rsidR="0084560E">
        <w:t>.</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period</w:t>
      </w:r>
      <w:r w:rsidR="00375084">
        <w:rPr>
          <w:shd w:val="clear" w:color="auto" w:fill="FFFFFF"/>
        </w:rPr>
        <w:t xml:space="preserve"> of entry to a starved state</w:t>
      </w:r>
      <w:r w:rsidR="00D224DF">
        <w:rPr>
          <w:shd w:val="clear" w:color="auto" w:fill="FFFFFF"/>
        </w:rPr>
        <w:t>, t</w:t>
      </w:r>
      <w:r w:rsidR="0084560E">
        <w:rPr>
          <w:shd w:val="clear" w:color="auto" w:fill="FFFFFF"/>
        </w:rPr>
        <w:t>he transcription profiles remain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w:t>
      </w:r>
      <w:r w:rsidR="0084560E">
        <w:rPr>
          <w:shd w:val="clear" w:color="auto" w:fill="FFFFFF"/>
        </w:rPr>
        <w:t>n</w:t>
      </w:r>
      <w:r w:rsidR="0084560E">
        <w:rPr>
          <w:shd w:val="clear" w:color="auto" w:fill="FFFFFF"/>
        </w:rPr>
        <w:t>scripts beg</w:t>
      </w:r>
      <w:r w:rsidR="007F15B3">
        <w:rPr>
          <w:shd w:val="clear" w:color="auto" w:fill="FFFFFF"/>
        </w:rPr>
        <w:t>an</w:t>
      </w:r>
      <w:r w:rsidR="0084560E">
        <w:rPr>
          <w:shd w:val="clear" w:color="auto" w:fill="FFFFFF"/>
        </w:rPr>
        <w:t xml:space="preserve"> changing again</w:t>
      </w:r>
      <w:r w:rsidR="00D224DF">
        <w:rPr>
          <w:shd w:val="clear" w:color="auto" w:fill="FFFFFF"/>
        </w:rPr>
        <w:t>,</w:t>
      </w:r>
      <w:r w:rsidR="0084560E">
        <w:rPr>
          <w:shd w:val="clear" w:color="auto" w:fill="FFFFFF"/>
        </w:rPr>
        <w:t xml:space="preserve"> perhaps signaling a further shift in cell state.</w:t>
      </w:r>
    </w:p>
    <w:p w14:paraId="6A7BDE04" w14:textId="77777777" w:rsidR="00CF75AE" w:rsidRDefault="00CF75AE" w:rsidP="00A3644C">
      <w:pPr>
        <w:pStyle w:val="NoSpacing"/>
      </w:pPr>
    </w:p>
    <w:p w14:paraId="2D012F8C" w14:textId="77777777" w:rsidR="00CF75AE" w:rsidRDefault="007F15B3" w:rsidP="00CF75AE">
      <w:pPr>
        <w:pStyle w:val="NoSpacing"/>
      </w:pPr>
      <w:r>
        <w:rPr>
          <w:shd w:val="clear" w:color="auto" w:fill="FFFFFF"/>
        </w:rPr>
        <w:t xml:space="preserve">As the </w:t>
      </w:r>
      <w:r w:rsidR="00CF75AE">
        <w:rPr>
          <w:shd w:val="clear" w:color="auto" w:fill="FFFFFF"/>
        </w:rPr>
        <w:t xml:space="preserve">cells </w:t>
      </w:r>
      <w:r w:rsidR="00A31466">
        <w:rPr>
          <w:shd w:val="clear" w:color="auto" w:fill="FFFFFF"/>
        </w:rPr>
        <w:t>are starved</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significantly d</w:t>
      </w:r>
      <w:r w:rsidR="00CF75AE">
        <w:rPr>
          <w:shd w:val="clear" w:color="auto" w:fill="FFFFFF"/>
        </w:rPr>
        <w:t>e</w:t>
      </w:r>
      <w:r w:rsidR="00CF75AE">
        <w:rPr>
          <w:shd w:val="clear" w:color="auto" w:fill="FFFFFF"/>
        </w:rPr>
        <w:t xml:space="preserv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li</w:t>
      </w:r>
      <w:r w:rsidR="00CF75AE">
        <w:rPr>
          <w:shd w:val="clear" w:color="auto" w:fill="FFFFFF"/>
        </w:rPr>
        <w:t>m</w:t>
      </w:r>
      <w:r w:rsidR="00CF75AE">
        <w:rPr>
          <w:shd w:val="clear" w:color="auto" w:fill="FFFFFF"/>
        </w:rPr>
        <w:t xml:space="preserve">iting. New protein synthesis </w:t>
      </w:r>
      <w:r w:rsidR="00302A29">
        <w:rPr>
          <w:shd w:val="clear" w:color="auto" w:fill="FFFFFF"/>
        </w:rPr>
        <w:t xml:space="preserve">could </w:t>
      </w:r>
      <w:r w:rsidR="00CF75AE">
        <w:rPr>
          <w:shd w:val="clear" w:color="auto" w:fill="FFFFFF"/>
        </w:rPr>
        <w:t xml:space="preserve">be globally limited in at least three ways: </w:t>
      </w:r>
      <w:r w:rsidR="00D224DF">
        <w:rPr>
          <w:shd w:val="clear" w:color="auto" w:fill="FFFFFF"/>
        </w:rPr>
        <w:t xml:space="preserve">by </w:t>
      </w:r>
      <w:r w:rsidR="00CF75AE">
        <w:rPr>
          <w:shd w:val="clear" w:color="auto" w:fill="FFFFFF"/>
        </w:rPr>
        <w:t xml:space="preserve">reducing the </w:t>
      </w:r>
      <w:r w:rsidR="00302A29">
        <w:rPr>
          <w:shd w:val="clear" w:color="auto" w:fill="FFFFFF"/>
        </w:rPr>
        <w:t>amounts of</w:t>
      </w:r>
      <w:r w:rsidR="00CF75AE">
        <w:rPr>
          <w:shd w:val="clear" w:color="auto" w:fill="FFFFFF"/>
        </w:rPr>
        <w:t xml:space="preserve"> rRNA</w:t>
      </w:r>
      <w:r w:rsidR="00302A29">
        <w:rPr>
          <w:shd w:val="clear" w:color="auto" w:fill="FFFFFF"/>
        </w:rPr>
        <w:t>s</w:t>
      </w:r>
      <w:r w:rsidR="00CF75AE">
        <w:rPr>
          <w:shd w:val="clear" w:color="auto" w:fill="FFFFFF"/>
        </w:rPr>
        <w:t xml:space="preserve">, </w:t>
      </w:r>
      <w:r w:rsidR="0027677E">
        <w:rPr>
          <w:shd w:val="clear" w:color="auto" w:fill="FFFFFF"/>
        </w:rPr>
        <w:t xml:space="preserve">charged </w:t>
      </w:r>
      <w:r w:rsidR="00CF75AE">
        <w:rPr>
          <w:shd w:val="clear" w:color="auto" w:fill="FFFFFF"/>
        </w:rPr>
        <w:t>tRNA</w:t>
      </w:r>
      <w:r w:rsidR="00D224DF">
        <w:rPr>
          <w:shd w:val="clear" w:color="auto" w:fill="FFFFFF"/>
        </w:rPr>
        <w:t>s</w:t>
      </w:r>
      <w:r w:rsidR="00CF75AE">
        <w:rPr>
          <w:shd w:val="clear" w:color="auto" w:fill="FFFFFF"/>
        </w:rPr>
        <w:t>, or mRNA</w:t>
      </w:r>
      <w:r w:rsidR="00302A29">
        <w:rPr>
          <w:shd w:val="clear" w:color="auto" w:fill="FFFFFF"/>
        </w:rPr>
        <w:t>s</w:t>
      </w:r>
      <w:r w:rsidR="00CF75AE">
        <w:rPr>
          <w:shd w:val="clear" w:color="auto" w:fill="FFFFFF"/>
        </w:rPr>
        <w:t>.  To understand how these different RNA pools change</w:t>
      </w:r>
      <w:r w:rsidR="00D224DF">
        <w:rPr>
          <w:shd w:val="clear" w:color="auto" w:fill="FFFFFF"/>
        </w:rPr>
        <w:t>d</w:t>
      </w:r>
      <w:r w:rsidR="00CF75AE">
        <w:rPr>
          <w:shd w:val="clear" w:color="auto" w:fill="FFFFFF"/>
        </w:rPr>
        <w:t xml:space="preserve"> relative to each other, we calculated the relative amount of mRNA, tRNA, </w:t>
      </w:r>
      <w:r w:rsidR="007D6713">
        <w:rPr>
          <w:shd w:val="clear" w:color="auto" w:fill="FFFFFF"/>
        </w:rPr>
        <w:t>nc</w:t>
      </w:r>
      <w:r w:rsidR="00CF75AE">
        <w:rPr>
          <w:shd w:val="clear" w:color="auto" w:fill="FFFFFF"/>
        </w:rPr>
        <w:t>RNA, and rRNA present in both ribosome depleted and non-ribosome depleted samples (</w:t>
      </w:r>
      <w:r w:rsidR="00F0578F">
        <w:rPr>
          <w:shd w:val="clear" w:color="auto" w:fill="FFFFFF"/>
        </w:rPr>
        <w:t>Figure S</w:t>
      </w:r>
      <w:r w:rsidR="008D1D4E">
        <w:rPr>
          <w:shd w:val="clear" w:color="auto" w:fill="FFFFFF"/>
        </w:rPr>
        <w:t>3</w:t>
      </w:r>
      <w:r w:rsidR="00CF75AE">
        <w:rPr>
          <w:shd w:val="clear" w:color="auto" w:fill="FFFFFF"/>
        </w:rPr>
        <w:t xml:space="preserve">A and B). In the non-ribosomal depleted case the fraction of rRNA </w:t>
      </w:r>
      <w:r w:rsidR="0027677E">
        <w:rPr>
          <w:shd w:val="clear" w:color="auto" w:fill="FFFFFF"/>
        </w:rPr>
        <w:t xml:space="preserve">changed </w:t>
      </w:r>
      <w:r w:rsidR="00CF75AE">
        <w:rPr>
          <w:shd w:val="clear" w:color="auto" w:fill="FFFFFF"/>
        </w:rPr>
        <w:t xml:space="preserve">very little throughout the course of the experiment while the tRNA fraction </w:t>
      </w:r>
      <w:r w:rsidR="0027677E">
        <w:rPr>
          <w:shd w:val="clear" w:color="auto" w:fill="FFFFFF"/>
        </w:rPr>
        <w:t xml:space="preserve">increased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resid</w:t>
      </w:r>
      <w:r w:rsidR="003B2373">
        <w:rPr>
          <w:shd w:val="clear" w:color="auto" w:fill="FFFFFF"/>
        </w:rPr>
        <w:t>u</w:t>
      </w:r>
      <w:r w:rsidR="003B2373">
        <w:rPr>
          <w:shd w:val="clear" w:color="auto" w:fill="FFFFFF"/>
        </w:rPr>
        <w:t>al rRNA counts due to incomplete depletion before analysis)</w:t>
      </w:r>
      <w:r w:rsidR="00CF75AE">
        <w:rPr>
          <w:shd w:val="clear" w:color="auto" w:fill="FFFFFF"/>
        </w:rPr>
        <w:t xml:space="preserve">, the tRNA fraction also </w:t>
      </w:r>
      <w:r w:rsidR="0027677E">
        <w:rPr>
          <w:shd w:val="clear" w:color="auto" w:fill="FFFFFF"/>
        </w:rPr>
        <w:t>i</w:t>
      </w:r>
      <w:r w:rsidR="0027677E">
        <w:rPr>
          <w:shd w:val="clear" w:color="auto" w:fill="FFFFFF"/>
        </w:rPr>
        <w:t>n</w:t>
      </w:r>
      <w:r w:rsidR="0027677E">
        <w:rPr>
          <w:shd w:val="clear" w:color="auto" w:fill="FFFFFF"/>
        </w:rPr>
        <w:t xml:space="preserve">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w:t>
      </w:r>
      <w:r w:rsidR="00CF75AE">
        <w:rPr>
          <w:shd w:val="clear" w:color="auto" w:fill="FFFFFF"/>
        </w:rPr>
        <w:t>v</w:t>
      </w:r>
      <w:r w:rsidR="00CF75AE">
        <w:rPr>
          <w:shd w:val="clear" w:color="auto" w:fill="FFFFFF"/>
        </w:rPr>
        <w:t>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rRNA dominating the RNA pool in the non-ribosome depleted sample. </w:t>
      </w:r>
    </w:p>
    <w:p w14:paraId="2189DD83" w14:textId="77777777" w:rsidR="00CF75AE" w:rsidRDefault="00CF75AE" w:rsidP="00CF75AE">
      <w:pPr>
        <w:pStyle w:val="NoSpacing"/>
      </w:pPr>
    </w:p>
    <w:p w14:paraId="4103A14A" w14:textId="77777777"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14:paraId="434F5E49" w14:textId="77777777" w:rsidR="003F6DD6" w:rsidRDefault="003F6DD6" w:rsidP="00CF75AE">
      <w:pPr>
        <w:pStyle w:val="NoSpacing"/>
      </w:pPr>
    </w:p>
    <w:p w14:paraId="56E0FE85" w14:textId="77777777"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14:paraId="109112A8" w14:textId="77777777" w:rsidR="009C1055" w:rsidRDefault="00C0058A" w:rsidP="0084560E">
      <w:pPr>
        <w:pStyle w:val="NoSpacing"/>
      </w:pPr>
      <w:r>
        <w:t>While it</w:t>
      </w:r>
      <w:r w:rsidR="00D210C3">
        <w:t xml:space="preserve"> has been observed that absolute levels of proteins do not </w:t>
      </w:r>
      <w:r>
        <w:t xml:space="preserve">necessarily correlate strongly </w:t>
      </w:r>
      <w:r w:rsidR="00D210C3">
        <w:t xml:space="preserve">with their corresponding </w:t>
      </w:r>
      <w:r w:rsidR="00D210C3" w:rsidRPr="00795F8F">
        <w:t>transcripts</w:t>
      </w:r>
      <w:bookmarkStart w:id="0" w:name="move266022950"/>
      <w:bookmarkEnd w:id="0"/>
      <w:r>
        <w:t xml:space="preserve">, we expected at least a moderate </w:t>
      </w:r>
      <w:r w:rsidR="00D210C3">
        <w:t xml:space="preserve">correlation between </w:t>
      </w:r>
      <w:r>
        <w:t xml:space="preserve">absolute </w:t>
      </w:r>
      <w:r w:rsidR="00D210C3">
        <w:t xml:space="preserve">mRNA and protein </w:t>
      </w:r>
      <w:r>
        <w:t>levels at a given time point. W</w:t>
      </w:r>
      <w:r w:rsidR="00D210C3">
        <w:t>e also expected</w:t>
      </w:r>
      <w:r>
        <w:t xml:space="preserve"> a </w:t>
      </w:r>
      <w:r w:rsidR="00D210C3">
        <w:t>corr</w:t>
      </w:r>
      <w:r w:rsidR="00D210C3">
        <w:t>e</w:t>
      </w:r>
      <w:r w:rsidR="00D210C3">
        <w:t>lation with</w:t>
      </w:r>
      <w:r>
        <w:t xml:space="preserve">in individual </w:t>
      </w:r>
      <w:r w:rsidR="00D210C3">
        <w:t>time course</w:t>
      </w:r>
      <w:r>
        <w:t>s</w:t>
      </w:r>
      <w:r w:rsidR="00D210C3">
        <w:t xml:space="preserve"> between the </w:t>
      </w:r>
      <w:r>
        <w:t xml:space="preserve">relative </w:t>
      </w:r>
      <w:r w:rsidR="00D210C3">
        <w:t>levels of a protein and its tra</w:t>
      </w:r>
      <w:r w:rsidR="00D210C3">
        <w:t>n</w:t>
      </w:r>
      <w:r w:rsidR="00D210C3">
        <w:t xml:space="preserve">script. </w:t>
      </w:r>
      <w:r w:rsidR="00BA5B3C">
        <w:t>To relate the relative levels of a protein</w:t>
      </w:r>
      <w:r w:rsidR="009C1055">
        <w:t xml:space="preserve"> to </w:t>
      </w:r>
      <w:r w:rsidR="00BA5B3C">
        <w:t>its transcript we had to account for the underlying dynamics of the time courses</w:t>
      </w:r>
      <w:r w:rsidR="009C1055">
        <w:t>. We considered</w:t>
      </w:r>
      <w:r w:rsidR="00BA5B3C">
        <w:t xml:space="preserve"> two limiting cases</w:t>
      </w:r>
      <w:r w:rsidR="009C1055">
        <w:t>:</w:t>
      </w:r>
      <w:r w:rsidR="00BA5B3C">
        <w:t xml:space="preserve"> At one extreme we assumed each protein ha</w:t>
      </w:r>
      <w:r w:rsidR="00D224DF">
        <w:t>d</w:t>
      </w:r>
      <w:r w:rsidR="00BA5B3C">
        <w:t xml:space="preserve"> a degradation rate slower than the time scale of the exper</w:t>
      </w:r>
      <w:r w:rsidR="00BA5B3C">
        <w:t>i</w:t>
      </w:r>
      <w:r w:rsidR="00BA5B3C">
        <w:t xml:space="preserve">ment. At the other extreme we assumed each protein </w:t>
      </w:r>
      <w:r w:rsidR="007F15B3">
        <w:t>was</w:t>
      </w:r>
      <w:r w:rsidR="00BA5B3C">
        <w:t xml:space="preserve"> degraded on a time scale that </w:t>
      </w:r>
      <w:r w:rsidR="007F15B3">
        <w:t>was</w:t>
      </w:r>
      <w:r w:rsidR="00BA5B3C">
        <w:t xml:space="preserve"> fast compared to the time scale of the experiment. In the first limiting case proteins integrate their transcript levels over time. In the second limiting case (relative) protein le</w:t>
      </w:r>
      <w:r w:rsidR="00BA5B3C">
        <w:t>v</w:t>
      </w:r>
      <w:r w:rsidR="00BA5B3C">
        <w:t xml:space="preserve">els track with their (relative) transcript level. </w:t>
      </w:r>
      <w:r w:rsidR="00B10179">
        <w:t xml:space="preserve">Obviously, we expect that some </w:t>
      </w:r>
      <w:r w:rsidR="00BA5B3C">
        <w:t>protein</w:t>
      </w:r>
      <w:r w:rsidR="00B346F6">
        <w:t xml:space="preserve">s do </w:t>
      </w:r>
      <w:r w:rsidR="00BA5B3C">
        <w:t xml:space="preserve">not </w:t>
      </w:r>
      <w:r w:rsidR="00B10179">
        <w:t xml:space="preserve">match a model considering only these extreme cases in which they </w:t>
      </w:r>
      <w:r w:rsidR="00BA5B3C">
        <w:t>integrally or pr</w:t>
      </w:r>
      <w:r w:rsidR="00BA5B3C">
        <w:t>o</w:t>
      </w:r>
      <w:r w:rsidR="00BA5B3C">
        <w:t xml:space="preserve">portionally relate to </w:t>
      </w:r>
      <w:r w:rsidR="00B346F6">
        <w:t>their</w:t>
      </w:r>
      <w:r w:rsidR="00BA5B3C">
        <w:t xml:space="preserve"> transcript</w:t>
      </w:r>
      <w:r w:rsidR="00B346F6">
        <w:t>s</w:t>
      </w:r>
      <w:r w:rsidR="00B10179">
        <w:t>.</w:t>
      </w:r>
    </w:p>
    <w:p w14:paraId="28855E72" w14:textId="77777777" w:rsidR="00D210C3" w:rsidRDefault="00D210C3" w:rsidP="00D210C3">
      <w:pPr>
        <w:pStyle w:val="NoSpacing"/>
      </w:pPr>
    </w:p>
    <w:p w14:paraId="1F8503B9" w14:textId="3C5C6045" w:rsidR="00D210C3" w:rsidRPr="008C2C15" w:rsidRDefault="00D210C3" w:rsidP="00D210C3">
      <w:pPr>
        <w:pStyle w:val="NoSpacing"/>
        <w:rPr>
          <w:color w:val="auto"/>
        </w:rPr>
      </w:pPr>
      <w:r w:rsidRPr="008C2C15">
        <w:rPr>
          <w:color w:val="auto"/>
        </w:rPr>
        <w:t>Plotted in Figure 2C and D are histograms of the Spearman correlation coefficients (</w:t>
      </w:r>
      <w:r w:rsidRPr="008C2C15">
        <w:rPr>
          <w:rFonts w:ascii="Times New Roman" w:hAnsi="Times New Roman"/>
          <w:color w:val="auto"/>
        </w:rPr>
        <w:t xml:space="preserve">ρ) </w:t>
      </w:r>
      <w:r w:rsidRPr="008C2C15">
        <w:rPr>
          <w:color w:val="auto"/>
        </w:rPr>
        <w:t>ca</w:t>
      </w:r>
      <w:r w:rsidRPr="008C2C15">
        <w:rPr>
          <w:color w:val="auto"/>
        </w:rPr>
        <w:t>l</w:t>
      </w:r>
      <w:r w:rsidRPr="008C2C15">
        <w:rPr>
          <w:color w:val="auto"/>
        </w:rPr>
        <w:t>culated for proteins vs. the integrals of their transcripts (integral regulation) and protein vs. their transcripts (proportional regulation), respectively. Approximately 15% of the pr</w:t>
      </w:r>
      <w:r w:rsidRPr="008C2C15">
        <w:rPr>
          <w:color w:val="auto"/>
        </w:rPr>
        <w:t>o</w:t>
      </w:r>
      <w:r w:rsidRPr="008C2C15">
        <w:rPr>
          <w:color w:val="auto"/>
        </w:rPr>
        <w:t>teins correlated highly (</w:t>
      </w:r>
      <w:r w:rsidRPr="008C2C15">
        <w:rPr>
          <w:rFonts w:ascii="Times New Roman" w:hAnsi="Times New Roman"/>
          <w:color w:val="auto"/>
        </w:rPr>
        <w:t>ρ</w:t>
      </w:r>
      <w:r w:rsidRPr="008C2C15">
        <w:rPr>
          <w:color w:val="auto"/>
        </w:rPr>
        <w:t>&gt;0.70) with the integrals of their transcripts whereas approx</w:t>
      </w:r>
      <w:r w:rsidRPr="008C2C15">
        <w:rPr>
          <w:color w:val="auto"/>
        </w:rPr>
        <w:t>i</w:t>
      </w:r>
      <w:r w:rsidRPr="008C2C15">
        <w:rPr>
          <w:color w:val="auto"/>
        </w:rPr>
        <w:t>mately 20% correlated highly with their transcript levels. There was little overlap between the two sets, as can be seen by the strong anti-correlation in the 2D histogram</w:t>
      </w:r>
      <w:r w:rsidRPr="008C2C15">
        <w:rPr>
          <w:color w:val="auto"/>
          <w:shd w:val="clear" w:color="auto" w:fill="FFFFFF"/>
        </w:rPr>
        <w:t xml:space="preserve"> in Figure 2E of protein versus the integral and proportional levels of mRNA. Genes that were propo</w:t>
      </w:r>
      <w:r w:rsidRPr="008C2C15">
        <w:rPr>
          <w:color w:val="auto"/>
          <w:shd w:val="clear" w:color="auto" w:fill="FFFFFF"/>
        </w:rPr>
        <w:t>r</w:t>
      </w:r>
      <w:r w:rsidRPr="008C2C15">
        <w:rPr>
          <w:color w:val="auto"/>
          <w:shd w:val="clear" w:color="auto" w:fill="FFFFFF"/>
        </w:rPr>
        <w:t>tionally regulated were enriched for, among other things, locomotion and cell division. Genes that were integrally regulated were enriched for glycerol, aditol, and polyol metab</w:t>
      </w:r>
      <w:r w:rsidRPr="008C2C15">
        <w:rPr>
          <w:color w:val="auto"/>
          <w:shd w:val="clear" w:color="auto" w:fill="FFFFFF"/>
        </w:rPr>
        <w:t>o</w:t>
      </w:r>
      <w:r w:rsidRPr="008C2C15">
        <w:rPr>
          <w:color w:val="auto"/>
          <w:shd w:val="clear" w:color="auto" w:fill="FFFFFF"/>
        </w:rPr>
        <w:t xml:space="preserve">lism. For a full list of proteins that were either proportionally or integrally related to their transcripts see </w:t>
      </w:r>
      <w:r w:rsidR="003C282B">
        <w:rPr>
          <w:color w:val="auto"/>
          <w:shd w:val="clear" w:color="auto" w:fill="FFFFFF"/>
        </w:rPr>
        <w:t>T</w:t>
      </w:r>
      <w:r w:rsidR="00F0578F">
        <w:rPr>
          <w:color w:val="auto"/>
          <w:shd w:val="clear" w:color="auto" w:fill="FFFFFF"/>
        </w:rPr>
        <w:t>able S</w:t>
      </w:r>
      <w:r w:rsidRPr="008C2C15">
        <w:rPr>
          <w:color w:val="auto"/>
          <w:shd w:val="clear" w:color="auto" w:fill="FFFFFF"/>
        </w:rPr>
        <w:t xml:space="preserve">1 and </w:t>
      </w:r>
      <w:r w:rsidR="005E7550">
        <w:rPr>
          <w:color w:val="auto"/>
          <w:shd w:val="clear" w:color="auto" w:fill="FFFFFF"/>
        </w:rPr>
        <w:t>S</w:t>
      </w:r>
      <w:r w:rsidRPr="008C2C15">
        <w:rPr>
          <w:color w:val="auto"/>
          <w:shd w:val="clear" w:color="auto" w:fill="FFFFFF"/>
        </w:rPr>
        <w:t xml:space="preserve">2, respectively. Approximately 65% of proteins did not fit one of these limiting models of how transcript and protein abundance were correlated; they may experience </w:t>
      </w:r>
      <w:r w:rsidRPr="008C2C15">
        <w:rPr>
          <w:color w:val="auto"/>
        </w:rPr>
        <w:t>intermediate protein degradation rates or their expression and activity may be controlled by more complex post-translational modifications</w:t>
      </w:r>
      <w:r w:rsidRPr="008C2C15">
        <w:rPr>
          <w:color w:val="auto"/>
          <w:shd w:val="clear" w:color="auto" w:fill="FFFFFF"/>
        </w:rPr>
        <w:t>.</w:t>
      </w:r>
    </w:p>
    <w:p w14:paraId="4CEC8E8C" w14:textId="77777777" w:rsidR="00D210C3" w:rsidRPr="008C2C15" w:rsidRDefault="00D210C3" w:rsidP="0084560E">
      <w:pPr>
        <w:pStyle w:val="NoSpacing"/>
        <w:rPr>
          <w:color w:val="auto"/>
        </w:rPr>
      </w:pPr>
    </w:p>
    <w:p w14:paraId="2A256F7F" w14:textId="753B20E5" w:rsidR="00D210C3" w:rsidRPr="008C2C15" w:rsidRDefault="00D210C3" w:rsidP="00D210C3">
      <w:pPr>
        <w:pStyle w:val="NoSpacing"/>
        <w:rPr>
          <w:color w:val="auto"/>
        </w:rPr>
      </w:pPr>
      <w:r w:rsidRPr="008C2C15">
        <w:rPr>
          <w:color w:val="auto"/>
        </w:rPr>
        <w:t>To put proteins and RNA within a given sample on comparable absolute scales, we norma</w:t>
      </w:r>
      <w:r w:rsidRPr="008C2C15">
        <w:rPr>
          <w:color w:val="auto"/>
        </w:rPr>
        <w:t>l</w:t>
      </w:r>
      <w:r w:rsidRPr="008C2C15">
        <w:rPr>
          <w:color w:val="auto"/>
        </w:rPr>
        <w:t>ized protein counts using the Apex method</w:t>
      </w:r>
      <w:bookmarkStart w:id="1" w:name="ZOTERO_BREF_THMeh0SvPcJl"/>
      <w:r w:rsidRPr="008C2C15">
        <w:rPr>
          <w:color w:val="auto"/>
        </w:rPr>
        <w:t xml:space="preserve"> </w:t>
      </w:r>
      <w:bookmarkEnd w:id="1"/>
      <w:r w:rsidR="00C340B9" w:rsidRPr="008C2C15">
        <w:rPr>
          <w:color w:val="auto"/>
        </w:rPr>
        <w:fldChar w:fldCharType="begin"/>
      </w:r>
      <w:r w:rsidR="0043065E">
        <w:rPr>
          <w:color w:val="auto"/>
        </w:rPr>
        <w:instrText xml:space="preserve"> ADDIN ZOTERO_ITEM CSL_CITATION {"citationID":"e85p24jff","properties":{"formattedCitation":"[17]","plainCitation":"[17]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C340B9" w:rsidRPr="008C2C15">
        <w:rPr>
          <w:color w:val="auto"/>
        </w:rPr>
        <w:fldChar w:fldCharType="separate"/>
      </w:r>
      <w:r w:rsidR="0043065E">
        <w:rPr>
          <w:rFonts w:eastAsia="Times New Roman" w:cs="Times New Roman"/>
          <w:color w:val="auto"/>
        </w:rPr>
        <w:t>[17]</w:t>
      </w:r>
      <w:r w:rsidR="00C340B9" w:rsidRPr="008C2C15">
        <w:rPr>
          <w:color w:val="auto"/>
        </w:rPr>
        <w:fldChar w:fldCharType="end"/>
      </w:r>
      <w:r w:rsidRPr="008C2C15">
        <w:rPr>
          <w:color w:val="auto"/>
        </w:rPr>
        <w:t xml:space="preserve"> for absolute quantification, and we norma</w:t>
      </w:r>
      <w:r w:rsidRPr="008C2C15">
        <w:rPr>
          <w:color w:val="auto"/>
        </w:rPr>
        <w:t>l</w:t>
      </w:r>
      <w:r w:rsidRPr="008C2C15">
        <w:rPr>
          <w:color w:val="auto"/>
        </w:rPr>
        <w:t xml:space="preserve">ized mRNA counts to the length of each transcript. Both protein and mRNA levels were then averaged across all three biological replicates. Additionally, all proteins and mRNAs were scaled by the average of all proteins and mRNA. </w:t>
      </w:r>
    </w:p>
    <w:p w14:paraId="79331E6B" w14:textId="77777777" w:rsidR="00D210C3" w:rsidRPr="008C2C15" w:rsidRDefault="00D210C3" w:rsidP="0084560E">
      <w:pPr>
        <w:pStyle w:val="NoSpacing"/>
        <w:rPr>
          <w:color w:val="auto"/>
        </w:rPr>
      </w:pPr>
    </w:p>
    <w:p w14:paraId="3922F36C" w14:textId="3E2652E0" w:rsidR="00D224DF" w:rsidRPr="008C2C15" w:rsidRDefault="00BA5B3C" w:rsidP="0084560E">
      <w:pPr>
        <w:pStyle w:val="NoSpacing"/>
        <w:rPr>
          <w:color w:val="auto"/>
        </w:rPr>
      </w:pPr>
      <w:r w:rsidRPr="008C2C15">
        <w:rPr>
          <w:color w:val="auto"/>
        </w:rPr>
        <w:t xml:space="preserve">The strongest absolute correlation, across the time course, between mRNA and protein </w:t>
      </w:r>
      <w:r w:rsidR="00467D76" w:rsidRPr="008C2C15">
        <w:rPr>
          <w:color w:val="auto"/>
        </w:rPr>
        <w:t>o</w:t>
      </w:r>
      <w:r w:rsidR="00467D76" w:rsidRPr="008C2C15">
        <w:rPr>
          <w:color w:val="auto"/>
        </w:rPr>
        <w:t>c</w:t>
      </w:r>
      <w:r w:rsidR="00467D76" w:rsidRPr="008C2C15">
        <w:rPr>
          <w:color w:val="auto"/>
        </w:rPr>
        <w:t>curred</w:t>
      </w:r>
      <w:r w:rsidRPr="008C2C15">
        <w:rPr>
          <w:color w:val="auto"/>
        </w:rPr>
        <w:t xml:space="preserve"> at three hours (Figure 2F</w:t>
      </w:r>
      <w:r w:rsidR="005559FC" w:rsidRPr="008C2C15">
        <w:rPr>
          <w:color w:val="auto"/>
        </w:rPr>
        <w:t>,</w:t>
      </w:r>
      <w:r w:rsidRPr="008C2C15">
        <w:rPr>
          <w:color w:val="auto"/>
        </w:rPr>
        <w:t xml:space="preserve"> S</w:t>
      </w:r>
      <w:bookmarkStart w:id="2" w:name="__DdeLink__5310_903009628"/>
      <w:r w:rsidR="00531AE5" w:rsidRPr="008C2C15">
        <w:rPr>
          <w:color w:val="auto"/>
        </w:rPr>
        <w:t xml:space="preserve">pearman </w:t>
      </w:r>
      <w:r w:rsidRPr="008C2C15">
        <w:rPr>
          <w:color w:val="auto"/>
        </w:rPr>
        <w:t>ρ</w:t>
      </w:r>
      <w:bookmarkEnd w:id="2"/>
      <w:r w:rsidRPr="008C2C15">
        <w:rPr>
          <w:color w:val="auto"/>
        </w:rPr>
        <w:t>=0.</w:t>
      </w:r>
      <w:r w:rsidR="00531AE5" w:rsidRPr="008C2C15">
        <w:rPr>
          <w:color w:val="auto"/>
        </w:rPr>
        <w:t>71</w:t>
      </w:r>
      <w:r w:rsidRPr="008C2C15">
        <w:rPr>
          <w:color w:val="auto"/>
        </w:rPr>
        <w:t xml:space="preserve">, </w:t>
      </w:r>
      <w:r w:rsidRPr="008C2C15">
        <w:rPr>
          <w:i/>
          <w:color w:val="auto"/>
        </w:rPr>
        <w:t>P</w:t>
      </w:r>
      <w:r w:rsidRPr="008C2C15">
        <w:rPr>
          <w:color w:val="auto"/>
        </w:rPr>
        <w:t>=</w:t>
      </w:r>
      <w:r w:rsidR="00DD6EEC" w:rsidRPr="008C2C15">
        <w:rPr>
          <w:color w:val="auto"/>
        </w:rPr>
        <w:t>10</w:t>
      </w:r>
      <w:r w:rsidR="00DD6EEC" w:rsidRPr="008C2C15">
        <w:rPr>
          <w:color w:val="auto"/>
          <w:vertAlign w:val="superscript"/>
        </w:rPr>
        <w:t>-224</w:t>
      </w:r>
      <w:r w:rsidRPr="008C2C15">
        <w:rPr>
          <w:color w:val="auto"/>
        </w:rPr>
        <w:t xml:space="preserve">). </w:t>
      </w:r>
      <w:r w:rsidR="0044751C" w:rsidRPr="008C2C15">
        <w:rPr>
          <w:color w:val="auto"/>
        </w:rPr>
        <w:t>Absolute correlation b</w:t>
      </w:r>
      <w:r w:rsidR="0044751C" w:rsidRPr="008C2C15">
        <w:rPr>
          <w:color w:val="auto"/>
        </w:rPr>
        <w:t>e</w:t>
      </w:r>
      <w:r w:rsidR="0044751C" w:rsidRPr="008C2C15">
        <w:rPr>
          <w:color w:val="auto"/>
        </w:rPr>
        <w:t xml:space="preserve">tween proteins and their corresponding transcripts </w:t>
      </w:r>
      <w:r w:rsidR="00FA6EAE" w:rsidRPr="008C2C15">
        <w:rPr>
          <w:color w:val="auto"/>
        </w:rPr>
        <w:t>were</w:t>
      </w:r>
      <w:r w:rsidR="0044751C" w:rsidRPr="008C2C15">
        <w:rPr>
          <w:color w:val="auto"/>
        </w:rPr>
        <w:t xml:space="preserve"> relatively strong for time points </w:t>
      </w:r>
      <w:r w:rsidR="00D366DC" w:rsidRPr="008C2C15">
        <w:rPr>
          <w:color w:val="auto"/>
        </w:rPr>
        <w:t>≤</w:t>
      </w:r>
      <w:r w:rsidR="0044751C" w:rsidRPr="008C2C15">
        <w:rPr>
          <w:color w:val="auto"/>
        </w:rPr>
        <w:t>8</w:t>
      </w:r>
      <w:r w:rsidR="00350F5D" w:rsidRPr="008C2C15">
        <w:rPr>
          <w:color w:val="auto"/>
        </w:rPr>
        <w:t xml:space="preserve"> h</w:t>
      </w:r>
      <w:r w:rsidR="00D224DF" w:rsidRPr="008C2C15">
        <w:rPr>
          <w:color w:val="auto"/>
        </w:rPr>
        <w:t>,</w:t>
      </w:r>
      <w:r w:rsidR="0044751C" w:rsidRPr="008C2C15">
        <w:rPr>
          <w:color w:val="auto"/>
        </w:rPr>
        <w:t xml:space="preserve"> with a correlation coefficient of ~0.71. After 8</w:t>
      </w:r>
      <w:r w:rsidR="00350F5D" w:rsidRPr="008C2C15">
        <w:rPr>
          <w:color w:val="auto"/>
        </w:rPr>
        <w:t xml:space="preserve"> h</w:t>
      </w:r>
      <w:r w:rsidR="0044751C" w:rsidRPr="008C2C15">
        <w:rPr>
          <w:color w:val="auto"/>
        </w:rPr>
        <w:t>, when cells ha</w:t>
      </w:r>
      <w:r w:rsidR="00D224DF" w:rsidRPr="008C2C15">
        <w:rPr>
          <w:color w:val="auto"/>
        </w:rPr>
        <w:t>d</w:t>
      </w:r>
      <w:r w:rsidR="0044751C" w:rsidRPr="008C2C15">
        <w:rPr>
          <w:color w:val="auto"/>
        </w:rPr>
        <w:t xml:space="preserve"> entered </w:t>
      </w:r>
      <w:r w:rsidR="00A31466">
        <w:rPr>
          <w:color w:val="auto"/>
        </w:rPr>
        <w:t>a starved state</w:t>
      </w:r>
      <w:r w:rsidR="0044751C" w:rsidRPr="008C2C15">
        <w:rPr>
          <w:color w:val="auto"/>
        </w:rPr>
        <w:t xml:space="preserve">, the correlation </w:t>
      </w:r>
      <w:r w:rsidR="007F15B3" w:rsidRPr="008C2C15">
        <w:rPr>
          <w:color w:val="auto"/>
        </w:rPr>
        <w:t>was</w:t>
      </w:r>
      <w:r w:rsidR="0044751C" w:rsidRPr="008C2C15">
        <w:rPr>
          <w:color w:val="auto"/>
        </w:rPr>
        <w:t xml:space="preserve"> much weaker</w:t>
      </w:r>
      <w:r w:rsidR="00D224DF" w:rsidRPr="008C2C15">
        <w:rPr>
          <w:color w:val="auto"/>
        </w:rPr>
        <w:t>,</w:t>
      </w:r>
      <w:r w:rsidR="0044751C" w:rsidRPr="008C2C15">
        <w:rPr>
          <w:color w:val="auto"/>
        </w:rPr>
        <w:t xml:space="preserve"> with correla</w:t>
      </w:r>
      <w:r w:rsidR="008F5A2E" w:rsidRPr="008C2C15">
        <w:rPr>
          <w:color w:val="auto"/>
        </w:rPr>
        <w:t>tions around 0.3-0.4 (</w:t>
      </w:r>
      <w:r w:rsidR="00F0578F">
        <w:rPr>
          <w:color w:val="auto"/>
        </w:rPr>
        <w:t>Figure S</w:t>
      </w:r>
      <w:r w:rsidR="008D1D4E">
        <w:rPr>
          <w:color w:val="auto"/>
        </w:rPr>
        <w:t>4</w:t>
      </w:r>
      <w:r w:rsidR="0044751C" w:rsidRPr="008C2C15">
        <w:rPr>
          <w:color w:val="auto"/>
        </w:rPr>
        <w:t xml:space="preserve">). The correlation at three hours </w:t>
      </w:r>
      <w:r w:rsidR="007F15B3" w:rsidRPr="008C2C15">
        <w:rPr>
          <w:color w:val="auto"/>
        </w:rPr>
        <w:t>was</w:t>
      </w:r>
      <w:r w:rsidR="00531AE5" w:rsidRPr="008C2C15">
        <w:rPr>
          <w:color w:val="auto"/>
        </w:rPr>
        <w:t xml:space="preserve"> </w:t>
      </w:r>
      <w:r w:rsidR="00015CC4" w:rsidRPr="008C2C15">
        <w:rPr>
          <w:color w:val="auto"/>
        </w:rPr>
        <w:t>somewhat</w:t>
      </w:r>
      <w:r w:rsidR="00531AE5" w:rsidRPr="008C2C15">
        <w:rPr>
          <w:color w:val="auto"/>
        </w:rPr>
        <w:t xml:space="preserve"> higher than </w:t>
      </w:r>
      <w:r w:rsidR="00D224DF" w:rsidRPr="008C2C15">
        <w:rPr>
          <w:color w:val="auto"/>
        </w:rPr>
        <w:t>i</w:t>
      </w:r>
      <w:r w:rsidR="007F15B3" w:rsidRPr="008C2C15">
        <w:rPr>
          <w:color w:val="auto"/>
        </w:rPr>
        <w:t>s</w:t>
      </w:r>
      <w:r w:rsidR="00015CC4" w:rsidRPr="008C2C15">
        <w:rPr>
          <w:color w:val="auto"/>
        </w:rPr>
        <w:t xml:space="preserve"> usually observed for </w:t>
      </w:r>
      <w:r w:rsidR="0084560E" w:rsidRPr="008C2C15">
        <w:rPr>
          <w:color w:val="auto"/>
        </w:rPr>
        <w:t xml:space="preserve">correlations between RNA and protein for other measured prokaryotes and </w:t>
      </w:r>
      <w:r w:rsidR="00140E5E" w:rsidRPr="008C2C15">
        <w:rPr>
          <w:color w:val="auto"/>
        </w:rPr>
        <w:t>e</w:t>
      </w:r>
      <w:r w:rsidR="0084560E" w:rsidRPr="008C2C15">
        <w:rPr>
          <w:color w:val="auto"/>
        </w:rPr>
        <w:t>ukaryotes</w:t>
      </w:r>
      <w:r w:rsidR="00140E5E" w:rsidRPr="008C2C15">
        <w:rPr>
          <w:color w:val="auto"/>
        </w:rPr>
        <w:t>,</w:t>
      </w:r>
      <w:r w:rsidR="0084560E" w:rsidRPr="008C2C15">
        <w:rPr>
          <w:color w:val="auto"/>
        </w:rPr>
        <w:t xml:space="preserve"> which </w:t>
      </w:r>
      <w:r w:rsidR="00015CC4" w:rsidRPr="008C2C15">
        <w:rPr>
          <w:color w:val="auto"/>
        </w:rPr>
        <w:t xml:space="preserve">typically </w:t>
      </w:r>
      <w:r w:rsidR="0084560E" w:rsidRPr="008C2C15">
        <w:rPr>
          <w:color w:val="auto"/>
        </w:rPr>
        <w:t xml:space="preserve">have </w:t>
      </w:r>
      <w:r w:rsidR="00140E5E" w:rsidRPr="008C2C15">
        <w:rPr>
          <w:color w:val="auto"/>
        </w:rPr>
        <w:t>S</w:t>
      </w:r>
      <w:r w:rsidR="0084560E" w:rsidRPr="008C2C15">
        <w:rPr>
          <w:color w:val="auto"/>
        </w:rPr>
        <w:t xml:space="preserve">pearman correlations around 0.5 between proteins and their transcripts </w:t>
      </w:r>
      <w:r w:rsidR="00C340B9" w:rsidRPr="008C2C15">
        <w:rPr>
          <w:color w:val="auto"/>
        </w:rPr>
        <w:fldChar w:fldCharType="begin"/>
      </w:r>
      <w:r w:rsidR="0043065E">
        <w:rPr>
          <w:color w:val="auto"/>
        </w:rPr>
        <w:instrText xml:space="preserve"> ADDIN ZOTERO_ITEM CSL_CITATION {"citationID":"UvNFiIgT","properties":{"formattedCitation":"{\\rtf [18\\uc0\\u8211{}23]}","plainCitation":"[18–23]"},"citationItems":[{"id":49,"uris":["http://zotero.org/users/2021925/items/8ESIH2SE"],"uri":["http://zotero.org/users/2021925/items/8ESIH2SE"],"itemData":{"id":49,"type":"article-journal","title":"Global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 untranslated region (UTR) were the strongest individual correlates of protein concentrations. In a combined model, characteristics of the coding region and the 3′UTR explained a larger proportion of protein abundance variation than characteristics of the 5′UTR.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id":188,"uris":["http://zotero.org/users/local/nzbyWFEW/items/3QVQH2W9"],"uri":["http://zotero.org/users/local/nzbyWFEW/items/3QVQH2W9"],"itemData":{"id":188,"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date-parts":[["2011",7,19]]},"accessed":{"date-parts":[["2015",4,9]]},"PMID":"21772259","PMCID":"PMC3159969"}}],"schema":"https://github.com/citation-style-language/schema/raw/master/csl-citation.json"} </w:instrText>
      </w:r>
      <w:r w:rsidR="00C340B9" w:rsidRPr="008C2C15">
        <w:rPr>
          <w:color w:val="auto"/>
        </w:rPr>
        <w:fldChar w:fldCharType="separate"/>
      </w:r>
      <w:r w:rsidR="0043065E" w:rsidRPr="0043065E">
        <w:rPr>
          <w:color w:val="auto"/>
        </w:rPr>
        <w:t>[18–23]</w:t>
      </w:r>
      <w:r w:rsidR="00C340B9" w:rsidRPr="008C2C15">
        <w:rPr>
          <w:color w:val="auto"/>
        </w:rPr>
        <w:fldChar w:fldCharType="end"/>
      </w:r>
      <w:r w:rsidR="00140E5E" w:rsidRPr="008C2C15">
        <w:rPr>
          <w:color w:val="auto"/>
        </w:rPr>
        <w:t>.</w:t>
      </w:r>
    </w:p>
    <w:p w14:paraId="0CE13627" w14:textId="77777777" w:rsidR="003F6DD6" w:rsidRPr="008C2C15" w:rsidRDefault="003F6DD6" w:rsidP="0084560E">
      <w:pPr>
        <w:pStyle w:val="NoSpacing"/>
        <w:rPr>
          <w:color w:val="auto"/>
        </w:rPr>
      </w:pPr>
    </w:p>
    <w:p w14:paraId="36E72752" w14:textId="77777777" w:rsidR="005A50CF" w:rsidRDefault="003039BC" w:rsidP="005A50CF">
      <w:pPr>
        <w:pStyle w:val="Heading2"/>
      </w:pPr>
      <w:r>
        <w:t xml:space="preserve">RNAs within an operon correlated strongly while proteins within an operon did not necessarily correlate strongly with each other. </w:t>
      </w:r>
    </w:p>
    <w:p w14:paraId="5CDC549F" w14:textId="500740E0" w:rsidR="005A50CF" w:rsidRPr="008C2C15" w:rsidRDefault="00BA5B3C" w:rsidP="00A3644C">
      <w:pPr>
        <w:pStyle w:val="NoSpacing"/>
        <w:rPr>
          <w:color w:val="auto"/>
        </w:rPr>
      </w:pPr>
      <w:r w:rsidRPr="008C2C15">
        <w:rPr>
          <w:color w:val="auto"/>
        </w:rPr>
        <w:t xml:space="preserve">Genes within an operon </w:t>
      </w:r>
      <w:r w:rsidR="00884AC6" w:rsidRPr="008C2C15">
        <w:rPr>
          <w:color w:val="auto"/>
        </w:rPr>
        <w:t xml:space="preserve">are </w:t>
      </w:r>
      <w:r w:rsidRPr="008C2C15">
        <w:rPr>
          <w:color w:val="auto"/>
        </w:rPr>
        <w:t xml:space="preserve">co-transcribed as a single RNA and thus </w:t>
      </w:r>
      <w:r w:rsidR="00884AC6" w:rsidRPr="008C2C15">
        <w:rPr>
          <w:color w:val="auto"/>
        </w:rPr>
        <w:t xml:space="preserve">are </w:t>
      </w:r>
      <w:r w:rsidRPr="008C2C15">
        <w:rPr>
          <w:color w:val="auto"/>
        </w:rPr>
        <w:t>likely to be under the same transcriptional control. Differences in translational efficiency between genes</w:t>
      </w:r>
      <w:r w:rsidR="00E74EF3" w:rsidRPr="008C2C15">
        <w:rPr>
          <w:color w:val="auto"/>
        </w:rPr>
        <w:t xml:space="preserve"> o</w:t>
      </w:r>
      <w:r w:rsidR="00E74EF3" w:rsidRPr="008C2C15">
        <w:rPr>
          <w:color w:val="auto"/>
        </w:rPr>
        <w:t>f</w:t>
      </w:r>
      <w:r w:rsidR="00E74EF3" w:rsidRPr="008C2C15">
        <w:rPr>
          <w:color w:val="auto"/>
        </w:rPr>
        <w:t>ten lead to larger differences in protein expression in the same operon</w:t>
      </w:r>
      <w:r w:rsidRPr="008C2C15">
        <w:rPr>
          <w:color w:val="auto"/>
        </w:rPr>
        <w:t>,</w:t>
      </w:r>
      <w:r w:rsidR="00E74EF3" w:rsidRPr="008C2C15">
        <w:rPr>
          <w:color w:val="auto"/>
        </w:rPr>
        <w:t xml:space="preserve"> as</w:t>
      </w:r>
      <w:r w:rsidRPr="008C2C15">
        <w:rPr>
          <w:color w:val="auto"/>
        </w:rPr>
        <w:t xml:space="preserve"> </w:t>
      </w:r>
      <w:r w:rsidR="00EC1B51" w:rsidRPr="008C2C15">
        <w:rPr>
          <w:color w:val="auto"/>
        </w:rPr>
        <w:t xml:space="preserve">regulation via </w:t>
      </w:r>
      <w:r w:rsidR="009E262B" w:rsidRPr="008C2C15">
        <w:rPr>
          <w:color w:val="auto"/>
        </w:rPr>
        <w:t xml:space="preserve">changes in </w:t>
      </w:r>
      <w:r w:rsidR="008E06BB" w:rsidRPr="008C2C15">
        <w:rPr>
          <w:color w:val="auto"/>
        </w:rPr>
        <w:t>sub</w:t>
      </w:r>
      <w:r w:rsidR="00EC1B51" w:rsidRPr="008C2C15">
        <w:rPr>
          <w:color w:val="auto"/>
        </w:rPr>
        <w:t>cellular</w:t>
      </w:r>
      <w:r w:rsidR="00E74EF3" w:rsidRPr="008C2C15">
        <w:rPr>
          <w:color w:val="auto"/>
        </w:rPr>
        <w:t xml:space="preserve"> </w:t>
      </w:r>
      <w:r w:rsidRPr="008C2C15">
        <w:rPr>
          <w:color w:val="auto"/>
        </w:rPr>
        <w:t>localization, post-translational modifications</w:t>
      </w:r>
      <w:r w:rsidR="00E74EF3" w:rsidRPr="008C2C15">
        <w:rPr>
          <w:color w:val="auto"/>
        </w:rPr>
        <w:t xml:space="preserve">, </w:t>
      </w:r>
      <w:r w:rsidR="00EC1B51" w:rsidRPr="008C2C15">
        <w:rPr>
          <w:color w:val="auto"/>
        </w:rPr>
        <w:t>or</w:t>
      </w:r>
      <w:r w:rsidR="00E74EF3" w:rsidRPr="008C2C15">
        <w:rPr>
          <w:color w:val="auto"/>
        </w:rPr>
        <w:t xml:space="preserve"> </w:t>
      </w:r>
      <w:r w:rsidR="008E06BB" w:rsidRPr="008C2C15">
        <w:rPr>
          <w:color w:val="auto"/>
        </w:rPr>
        <w:t xml:space="preserve">control of </w:t>
      </w:r>
      <w:r w:rsidR="00E74EF3" w:rsidRPr="008C2C15">
        <w:rPr>
          <w:color w:val="auto"/>
        </w:rPr>
        <w:t>degrad</w:t>
      </w:r>
      <w:r w:rsidR="00E74EF3" w:rsidRPr="008C2C15">
        <w:rPr>
          <w:color w:val="auto"/>
        </w:rPr>
        <w:t>a</w:t>
      </w:r>
      <w:r w:rsidR="00E74EF3" w:rsidRPr="008C2C15">
        <w:rPr>
          <w:color w:val="auto"/>
        </w:rPr>
        <w:t xml:space="preserve">tion </w:t>
      </w:r>
      <w:r w:rsidR="00EC1B51" w:rsidRPr="008C2C15">
        <w:rPr>
          <w:color w:val="auto"/>
        </w:rPr>
        <w:t>rates</w:t>
      </w:r>
      <w:r w:rsidR="00E74EF3" w:rsidRPr="008C2C15">
        <w:rPr>
          <w:color w:val="auto"/>
        </w:rPr>
        <w:t xml:space="preserve"> may </w:t>
      </w:r>
      <w:r w:rsidR="00F77B2D" w:rsidRPr="008C2C15">
        <w:rPr>
          <w:color w:val="auto"/>
        </w:rPr>
        <w:t xml:space="preserve">differently </w:t>
      </w:r>
      <w:r w:rsidR="008E06BB" w:rsidRPr="008C2C15">
        <w:rPr>
          <w:color w:val="auto"/>
        </w:rPr>
        <w:t>impact</w:t>
      </w:r>
      <w:r w:rsidR="00E74EF3" w:rsidRPr="008C2C15">
        <w:rPr>
          <w:color w:val="auto"/>
        </w:rPr>
        <w:t xml:space="preserve"> </w:t>
      </w:r>
      <w:r w:rsidR="00FB39DC" w:rsidRPr="008C2C15">
        <w:rPr>
          <w:color w:val="auto"/>
        </w:rPr>
        <w:t>the activit</w:t>
      </w:r>
      <w:r w:rsidR="00EC1B51" w:rsidRPr="008C2C15">
        <w:rPr>
          <w:color w:val="auto"/>
        </w:rPr>
        <w:t>ies</w:t>
      </w:r>
      <w:r w:rsidR="00FB39DC" w:rsidRPr="008C2C15">
        <w:rPr>
          <w:color w:val="auto"/>
        </w:rPr>
        <w:t xml:space="preserve"> of each</w:t>
      </w:r>
      <w:r w:rsidR="00E74EF3" w:rsidRPr="008C2C15">
        <w:rPr>
          <w:color w:val="auto"/>
        </w:rPr>
        <w:t xml:space="preserve"> </w:t>
      </w:r>
      <w:r w:rsidR="00FB39DC" w:rsidRPr="008C2C15">
        <w:rPr>
          <w:color w:val="auto"/>
        </w:rPr>
        <w:t xml:space="preserve">of these </w:t>
      </w:r>
      <w:r w:rsidR="00E74EF3" w:rsidRPr="008C2C15">
        <w:rPr>
          <w:color w:val="auto"/>
        </w:rPr>
        <w:t>proteins</w:t>
      </w:r>
      <w:r w:rsidRPr="008C2C15">
        <w:rPr>
          <w:color w:val="auto"/>
        </w:rPr>
        <w:t xml:space="preserve"> </w:t>
      </w:r>
      <w:r w:rsidR="00C340B9" w:rsidRPr="008C2C15">
        <w:rPr>
          <w:color w:val="auto"/>
        </w:rPr>
        <w:fldChar w:fldCharType="begin"/>
      </w:r>
      <w:r w:rsidR="0043065E">
        <w:rPr>
          <w:color w:val="auto"/>
        </w:rPr>
        <w:instrText xml:space="preserve"> ADDIN ZOTERO_ITEM CSL_CITATION {"citationID":"1o3sa1n589","properties":{"formattedCitation":"{\\rtf [24\\uc0\\u8211{}27]}","plainCitation":"[24–27]"},"citationItems":[{"id":66,"uris":["http://zotero.org/users/2021925/items/QU3KCFCB"],"uri":["http://zotero.org/users/2021925/items/QU3KCFCB"],"itemData":{"id":66,"type":"article-journal","title":"Fundamental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C340B9" w:rsidRPr="008C2C15">
        <w:rPr>
          <w:color w:val="auto"/>
        </w:rPr>
        <w:fldChar w:fldCharType="separate"/>
      </w:r>
      <w:r w:rsidR="0043065E" w:rsidRPr="0043065E">
        <w:rPr>
          <w:color w:val="auto"/>
        </w:rPr>
        <w:t>[24–27]</w:t>
      </w:r>
      <w:r w:rsidR="00C340B9" w:rsidRPr="008C2C15">
        <w:rPr>
          <w:color w:val="auto"/>
        </w:rPr>
        <w:fldChar w:fldCharType="end"/>
      </w:r>
      <w:r w:rsidR="002C1CF2" w:rsidRPr="008C2C15">
        <w:rPr>
          <w:color w:val="auto"/>
        </w:rPr>
        <w:t>.</w:t>
      </w:r>
      <w:r w:rsidRPr="008C2C15">
        <w:rPr>
          <w:color w:val="auto"/>
        </w:rPr>
        <w:t xml:space="preserve"> </w:t>
      </w:r>
      <w:bookmarkStart w:id="3" w:name="__UnoMark__1841_580114490"/>
      <w:bookmarkStart w:id="4" w:name="ZOTERO_BREF_Y64mqMGDZF9v"/>
      <w:bookmarkEnd w:id="3"/>
      <w:bookmarkEnd w:id="4"/>
      <w:r w:rsidRPr="008C2C15">
        <w:rPr>
          <w:color w:val="auto"/>
        </w:rPr>
        <w:t>We e</w:t>
      </w:r>
      <w:r w:rsidRPr="008C2C15">
        <w:rPr>
          <w:color w:val="auto"/>
        </w:rPr>
        <w:t>x</w:t>
      </w:r>
      <w:r w:rsidRPr="008C2C15">
        <w:rPr>
          <w:color w:val="auto"/>
        </w:rPr>
        <w:t>pect</w:t>
      </w:r>
      <w:r w:rsidR="00015CC4" w:rsidRPr="008C2C15">
        <w:rPr>
          <w:color w:val="auto"/>
        </w:rPr>
        <w:t>ed</w:t>
      </w:r>
      <w:r w:rsidRPr="008C2C15">
        <w:rPr>
          <w:color w:val="auto"/>
        </w:rPr>
        <w:t xml:space="preserve"> to see very high correlation between </w:t>
      </w:r>
      <w:r w:rsidR="009E39BC" w:rsidRPr="008C2C15">
        <w:rPr>
          <w:color w:val="auto"/>
        </w:rPr>
        <w:t xml:space="preserve">counts of </w:t>
      </w:r>
      <w:r w:rsidRPr="008C2C15">
        <w:rPr>
          <w:color w:val="auto"/>
        </w:rPr>
        <w:t xml:space="preserve">RNAs </w:t>
      </w:r>
      <w:r w:rsidR="009E39BC" w:rsidRPr="008C2C15">
        <w:rPr>
          <w:color w:val="auto"/>
        </w:rPr>
        <w:t xml:space="preserve">for each gene </w:t>
      </w:r>
      <w:r w:rsidRPr="008C2C15">
        <w:rPr>
          <w:color w:val="auto"/>
        </w:rPr>
        <w:t xml:space="preserve">within an operon as they </w:t>
      </w:r>
      <w:r w:rsidR="009E39BC" w:rsidRPr="008C2C15">
        <w:rPr>
          <w:color w:val="auto"/>
        </w:rPr>
        <w:t xml:space="preserve">are </w:t>
      </w:r>
      <w:r w:rsidRPr="008C2C15">
        <w:rPr>
          <w:color w:val="auto"/>
        </w:rPr>
        <w:t>under the same transcriptional control; however, we expect</w:t>
      </w:r>
      <w:r w:rsidR="00015CC4" w:rsidRPr="008C2C15">
        <w:rPr>
          <w:color w:val="auto"/>
        </w:rPr>
        <w:t>ed</w:t>
      </w:r>
      <w:r w:rsidRPr="008C2C15">
        <w:rPr>
          <w:color w:val="auto"/>
        </w:rPr>
        <w:t xml:space="preserve"> there to be less correlation between proteins within an operon as </w:t>
      </w:r>
      <w:r w:rsidR="006E2006" w:rsidRPr="008C2C15">
        <w:rPr>
          <w:color w:val="auto"/>
        </w:rPr>
        <w:t>they are</w:t>
      </w:r>
      <w:r w:rsidRPr="008C2C15">
        <w:rPr>
          <w:color w:val="auto"/>
        </w:rPr>
        <w:t xml:space="preserve"> not guaranteed to be </w:t>
      </w:r>
      <w:r w:rsidR="00396B9F" w:rsidRPr="008C2C15">
        <w:rPr>
          <w:color w:val="auto"/>
        </w:rPr>
        <w:t xml:space="preserve">subject to </w:t>
      </w:r>
      <w:r w:rsidRPr="008C2C15">
        <w:rPr>
          <w:color w:val="auto"/>
        </w:rPr>
        <w:t xml:space="preserve">the same translational/post-translational regulation. </w:t>
      </w:r>
    </w:p>
    <w:p w14:paraId="0BA73DD1" w14:textId="77777777" w:rsidR="00D210C3" w:rsidRPr="008C2C15" w:rsidRDefault="00D210C3" w:rsidP="00A3644C">
      <w:pPr>
        <w:pStyle w:val="NoSpacing"/>
        <w:rPr>
          <w:color w:val="auto"/>
        </w:rPr>
      </w:pPr>
    </w:p>
    <w:p w14:paraId="29FB3D8A" w14:textId="77777777" w:rsidR="005A50CF" w:rsidRPr="00D210C3" w:rsidRDefault="00BA5B3C" w:rsidP="00D210C3">
      <w:pPr>
        <w:pStyle w:val="NoSpacing"/>
      </w:pPr>
      <w:r w:rsidRPr="008C2C15">
        <w:rPr>
          <w:color w:val="auto"/>
        </w:rPr>
        <w:t>As a measure of correlation of gene expression within an operon we to</w:t>
      </w:r>
      <w:r w:rsidR="00264ECA" w:rsidRPr="008C2C15">
        <w:rPr>
          <w:color w:val="auto"/>
        </w:rPr>
        <w:t xml:space="preserve">ok the average of the pairwise </w:t>
      </w:r>
      <w:r w:rsidR="008130BF" w:rsidRPr="008C2C15">
        <w:rPr>
          <w:color w:val="auto"/>
        </w:rPr>
        <w:t>Spearman</w:t>
      </w:r>
      <w:r w:rsidRPr="008C2C15">
        <w:rPr>
          <w:color w:val="auto"/>
        </w:rPr>
        <w:t xml:space="preserve"> correlation coefficient for all possible pairs of transcripts and proteins within an operon. Approximately eighty percent of transcripts had a mean pairwise corr</w:t>
      </w:r>
      <w:r w:rsidRPr="008C2C15">
        <w:rPr>
          <w:color w:val="auto"/>
        </w:rPr>
        <w:t>e</w:t>
      </w:r>
      <w:r w:rsidRPr="008C2C15">
        <w:rPr>
          <w:color w:val="auto"/>
        </w:rPr>
        <w:t>lation coefficient greater than 0.8 within an operon (</w:t>
      </w:r>
      <w:r w:rsidR="008B0D42" w:rsidRPr="008C2C15">
        <w:rPr>
          <w:color w:val="auto"/>
        </w:rPr>
        <w:t>Figure</w:t>
      </w:r>
      <w:r w:rsidRPr="008C2C15">
        <w:rPr>
          <w:color w:val="auto"/>
        </w:rPr>
        <w:t xml:space="preserve"> </w:t>
      </w:r>
      <w:r w:rsidR="004B4F81" w:rsidRPr="008C2C15">
        <w:rPr>
          <w:color w:val="auto"/>
        </w:rPr>
        <w:t>3A</w:t>
      </w:r>
      <w:r w:rsidRPr="008C2C15">
        <w:rPr>
          <w:color w:val="auto"/>
        </w:rPr>
        <w:t>). On the other hand</w:t>
      </w:r>
      <w:r w:rsidR="00015CC4" w:rsidRPr="008C2C15">
        <w:rPr>
          <w:color w:val="auto"/>
        </w:rPr>
        <w:t>,</w:t>
      </w:r>
      <w:r w:rsidRPr="008C2C15">
        <w:rPr>
          <w:color w:val="auto"/>
        </w:rPr>
        <w:t xml:space="preserve"> less than fourteen percent of proteins had</w:t>
      </w:r>
      <w:r w:rsidRPr="00D210C3">
        <w:t xml:space="preserve"> a mean pairwise correlatio</w:t>
      </w:r>
      <w:r w:rsidR="00855EF0" w:rsidRPr="00D210C3">
        <w:t xml:space="preserve">n coefficient greater than 0.8 </w:t>
      </w:r>
      <w:r w:rsidRPr="00D210C3">
        <w:t>within an operon</w:t>
      </w:r>
      <w:r w:rsidR="006C6960" w:rsidRPr="00D210C3">
        <w:t xml:space="preserve"> </w:t>
      </w:r>
      <w:r w:rsidRPr="00D210C3">
        <w:t>(</w:t>
      </w:r>
      <w:r w:rsidR="008B0D42" w:rsidRPr="00D210C3">
        <w:t>Figure</w:t>
      </w:r>
      <w:r w:rsidRPr="00D210C3">
        <w:t xml:space="preserve"> </w:t>
      </w:r>
      <w:r w:rsidR="004B4F81" w:rsidRPr="00D210C3">
        <w:t>3B</w:t>
      </w:r>
      <w:r w:rsidRPr="00D210C3">
        <w:t xml:space="preserve">). Genes closer together within an operon </w:t>
      </w:r>
      <w:r w:rsidR="00FA6EAE" w:rsidRPr="00D210C3">
        <w:t>were</w:t>
      </w:r>
      <w:r w:rsidRPr="00D210C3">
        <w:t xml:space="preserve"> more likely to have correlated protein profiles (see </w:t>
      </w:r>
      <w:r w:rsidR="008B0D42" w:rsidRPr="00D210C3">
        <w:t>Figure</w:t>
      </w:r>
      <w:r w:rsidRPr="00D210C3">
        <w:t xml:space="preserve"> 3C)</w:t>
      </w:r>
      <w:r w:rsidR="00A767AA" w:rsidRPr="00D210C3">
        <w:t>, which we t</w:t>
      </w:r>
      <w:r w:rsidR="00D224DF" w:rsidRPr="00D210C3">
        <w:t>oo</w:t>
      </w:r>
      <w:r w:rsidR="00A767AA" w:rsidRPr="00D210C3">
        <w:t>k as</w:t>
      </w:r>
      <w:r w:rsidRPr="00D210C3">
        <w:t xml:space="preserve"> evidence that distance between genes </w:t>
      </w:r>
      <w:r w:rsidR="007F15B3" w:rsidRPr="00D210C3">
        <w:t>was</w:t>
      </w:r>
      <w:r w:rsidRPr="00D210C3">
        <w:t xml:space="preserve"> a strong indicator of translational regulation.</w:t>
      </w:r>
      <w:r w:rsidR="008130BF" w:rsidRPr="00D210C3">
        <w:t xml:space="preserve"> A</w:t>
      </w:r>
      <w:r w:rsidRPr="00D210C3">
        <w:t>lso show</w:t>
      </w:r>
      <w:r w:rsidR="008130BF" w:rsidRPr="00D210C3">
        <w:t xml:space="preserve">n </w:t>
      </w:r>
      <w:r w:rsidR="00E84157" w:rsidRPr="00D210C3">
        <w:t>are</w:t>
      </w:r>
      <w:r w:rsidRPr="00D210C3">
        <w:t xml:space="preserve"> a few e</w:t>
      </w:r>
      <w:r w:rsidRPr="00D210C3">
        <w:t>x</w:t>
      </w:r>
      <w:r w:rsidRPr="00D210C3">
        <w:t>amples of highly correlated transcript</w:t>
      </w:r>
      <w:r w:rsidR="0044751C" w:rsidRPr="00D210C3">
        <w:t>s</w:t>
      </w:r>
      <w:r w:rsidRPr="00D210C3">
        <w:t xml:space="preserve"> and </w:t>
      </w:r>
      <w:r w:rsidR="0044751C" w:rsidRPr="00D210C3">
        <w:t xml:space="preserve">proteins </w:t>
      </w:r>
      <w:r w:rsidRPr="00D210C3">
        <w:t>for individual operons (</w:t>
      </w:r>
      <w:r w:rsidR="008B0D42" w:rsidRPr="00D210C3">
        <w:t>Figure</w:t>
      </w:r>
      <w:r w:rsidRPr="00D210C3">
        <w:t xml:space="preserve"> </w:t>
      </w:r>
      <w:r w:rsidR="005C6FDF" w:rsidRPr="00D210C3">
        <w:t>3D</w:t>
      </w:r>
      <w:r w:rsidR="00FA6EAE" w:rsidRPr="00D210C3">
        <w:t>, E</w:t>
      </w:r>
      <w:r w:rsidR="00D224DF" w:rsidRPr="00D210C3">
        <w:t>,</w:t>
      </w:r>
      <w:r w:rsidR="00FA6EAE" w:rsidRPr="00D210C3">
        <w:t xml:space="preserve"> and F</w:t>
      </w:r>
      <w:r w:rsidR="00D224DF" w:rsidRPr="00D210C3">
        <w:t>,</w:t>
      </w:r>
      <w:r w:rsidRPr="00D210C3">
        <w:t xml:space="preserve"> respectively). </w:t>
      </w:r>
    </w:p>
    <w:p w14:paraId="26749CF8" w14:textId="77777777" w:rsidR="00A3644C" w:rsidRDefault="00A3644C" w:rsidP="005A50CF">
      <w:pPr>
        <w:pStyle w:val="BodyText"/>
      </w:pPr>
    </w:p>
    <w:p w14:paraId="62B694A8" w14:textId="77777777" w:rsidR="005A50CF" w:rsidRDefault="003039BC" w:rsidP="005A50CF">
      <w:pPr>
        <w:pStyle w:val="Heading2"/>
      </w:pPr>
      <w:r>
        <w:t>Energy</w:t>
      </w:r>
      <w:r w:rsidR="004169A9">
        <w:t>-</w:t>
      </w:r>
      <w:r>
        <w:t>intensive processes are transcriptionally down-regulated while stress</w:t>
      </w:r>
      <w:r w:rsidR="004169A9">
        <w:t>-</w:t>
      </w:r>
      <w:r>
        <w:t>related proteins</w:t>
      </w:r>
      <w:r w:rsidR="00BC4A16">
        <w:t xml:space="preserve"> are up-regulated upon entry to stationary phase</w:t>
      </w:r>
      <w:r>
        <w:t>.</w:t>
      </w:r>
    </w:p>
    <w:p w14:paraId="1171E493" w14:textId="77777777"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F0578F">
        <w:t>Figure S</w:t>
      </w:r>
      <w:r w:rsidR="008D1D4E">
        <w:t>5</w:t>
      </w:r>
      <w:r w:rsidR="004B4F81">
        <w:t>A</w:t>
      </w:r>
      <w:r>
        <w:t xml:space="preserve">). This curve </w:t>
      </w:r>
      <w:r w:rsidR="007F15B3">
        <w:t>was</w:t>
      </w:r>
      <w:r>
        <w:t xml:space="preserve"> defined by 4 free time parameters and 3 free amplitude p</w:t>
      </w:r>
      <w:r>
        <w:t>a</w:t>
      </w:r>
      <w:r>
        <w:t>rameters. To fit the curve we used a population based differential evolution (DE) algorithm</w:t>
      </w:r>
      <w:r w:rsidR="00BE6C5E">
        <w:t xml:space="preserve"> with </w:t>
      </w:r>
      <w:r>
        <w:t>the fitness function used in minimization scaled to the experimental error (see met</w:t>
      </w:r>
      <w:r>
        <w:t>h</w:t>
      </w:r>
      <w:r>
        <w:t xml:space="preserve">ods). Thus, our algorithm </w:t>
      </w:r>
      <w:r w:rsidR="00614FB5">
        <w:t xml:space="preserve">provided </w:t>
      </w:r>
      <w:r>
        <w:t>confidence intervals for our fit based upon the variabi</w:t>
      </w:r>
      <w:r>
        <w:t>l</w:t>
      </w:r>
      <w:r>
        <w:t xml:space="preserve">ity in biological replicates. </w:t>
      </w:r>
    </w:p>
    <w:p w14:paraId="595A9253" w14:textId="77777777" w:rsidR="00BA7B16" w:rsidRDefault="00BA7B16" w:rsidP="00A228D1">
      <w:pPr>
        <w:pStyle w:val="NoSpacing"/>
      </w:pPr>
    </w:p>
    <w:p w14:paraId="02AC5977" w14:textId="77777777" w:rsidR="00A228D1" w:rsidRDefault="00BA5B3C" w:rsidP="00A228D1">
      <w:pPr>
        <w:pStyle w:val="NoSpacing"/>
      </w:pPr>
      <w:r>
        <w:t>To demonstrate the effectiveness of our fitting strategy we randomly selected five mRNA profiles and their respective fits (</w:t>
      </w:r>
      <w:r w:rsidR="00F0578F">
        <w:t>Figure S</w:t>
      </w:r>
      <w:r w:rsidR="008D1D4E">
        <w:t>5</w:t>
      </w:r>
      <w:r w:rsidR="008F5A2E">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continuous curve to our data (</w:t>
      </w:r>
      <w:r w:rsidR="00F0578F">
        <w:t>Figure S</w:t>
      </w:r>
      <w:r w:rsidR="008D1D4E">
        <w:t>6</w:t>
      </w:r>
      <w:r w:rsidR="00A228D1">
        <w:t xml:space="preserve">).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w:t>
      </w:r>
      <w:r w:rsidR="00350F5D">
        <w:t xml:space="preserve"> h</w:t>
      </w:r>
      <w:r w:rsidR="00A228D1">
        <w:t xml:space="preserve"> mark (or just after the cells enter </w:t>
      </w:r>
      <w:r w:rsidR="00A31466">
        <w:t>a starved state</w:t>
      </w:r>
      <w:r w:rsidR="00A228D1">
        <w:t>).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 xml:space="preserve">the apparent long time scale of proteins and transcripts changing could be due to the low time resolution of our experiment after the cells have entered </w:t>
      </w:r>
      <w:r w:rsidR="00A31466">
        <w:t>a starved state</w:t>
      </w:r>
      <w:r w:rsidR="00A228D1">
        <w:t xml:space="preserve">. </w:t>
      </w:r>
    </w:p>
    <w:p w14:paraId="28F0DF82" w14:textId="77777777" w:rsidR="00A3644C" w:rsidRDefault="00A3644C" w:rsidP="00A3644C">
      <w:pPr>
        <w:pStyle w:val="NoSpacing"/>
      </w:pPr>
    </w:p>
    <w:p w14:paraId="3BBB3753" w14:textId="77777777" w:rsidR="005A50CF" w:rsidRDefault="00BA5B3C" w:rsidP="00A3644C">
      <w:pPr>
        <w:pStyle w:val="NoSpacing"/>
      </w:pPr>
      <w:r>
        <w:t xml:space="preserve">As can be seen in </w:t>
      </w:r>
      <w:r w:rsidR="008B0D42">
        <w:t>Figure</w:t>
      </w:r>
      <w:r>
        <w:t xml:space="preserve"> </w:t>
      </w:r>
      <w:r w:rsidR="004B4F81">
        <w:t>4B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cells begin entry to </w:t>
      </w:r>
      <w:r w:rsidR="00A31466">
        <w:t>a starved state</w:t>
      </w:r>
      <w:r w:rsidR="00E17054">
        <w:t xml:space="preserve">). </w:t>
      </w:r>
      <w:r>
        <w:t>To better understand the regulation of cellular processes (and mRNAs) in our dataset</w:t>
      </w:r>
      <w:r w:rsidR="000379D3">
        <w:t>,</w:t>
      </w:r>
      <w:r>
        <w:t xml:space="preserve"> we sorted the mRNA profiles into five general cat</w:t>
      </w:r>
      <w:r>
        <w:t>e</w:t>
      </w:r>
      <w:r>
        <w:t>gories</w:t>
      </w:r>
      <w:r w:rsidR="004169A9">
        <w:t>, defined on the basis of our fitted parameters</w:t>
      </w:r>
      <w:r>
        <w:t xml:space="preserve">: </w:t>
      </w:r>
      <w:r w:rsidR="002F22E7">
        <w:t>up-regulated</w:t>
      </w:r>
      <w:r>
        <w:t xml:space="preserve">, </w:t>
      </w:r>
      <w:r w:rsidR="002F22E7">
        <w:t>down-regulated</w:t>
      </w:r>
      <w:r>
        <w:t xml:space="preserve">, </w:t>
      </w:r>
      <w:r w:rsidR="00C9429F">
        <w:t>trans</w:t>
      </w:r>
      <w:r w:rsidR="00C9429F">
        <w:t>i</w:t>
      </w:r>
      <w:r w:rsidR="00C9429F">
        <w:t xml:space="preserve">ently </w:t>
      </w:r>
      <w:r w:rsidR="002F22E7">
        <w:t>up-regulated</w:t>
      </w:r>
      <w:r>
        <w:t xml:space="preserve">, </w:t>
      </w:r>
      <w:r w:rsidR="00C9429F">
        <w:t xml:space="preserve">transiently </w:t>
      </w:r>
      <w:r w:rsidR="002F22E7">
        <w:t>down-regulated</w:t>
      </w:r>
      <w:r>
        <w:t xml:space="preserve">, or </w:t>
      </w:r>
      <w:r w:rsidR="00C0058A">
        <w:t>ambiguous</w:t>
      </w:r>
      <w:r>
        <w:t>. The confidence intervals for our fits allowed sorting individual mRNAs into these five categories with high confidence. The mRNAs in the categories “</w:t>
      </w:r>
      <w:r w:rsidR="002F22E7">
        <w:t>down-regulated</w:t>
      </w:r>
      <w:r>
        <w:t>” and “</w:t>
      </w:r>
      <w:r w:rsidR="002F22E7">
        <w:t>up-regulated</w:t>
      </w:r>
      <w:r>
        <w:t>” showed significant e</w:t>
      </w:r>
      <w:r>
        <w:t>n</w:t>
      </w:r>
      <w:r>
        <w:t xml:space="preserve">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w:t>
      </w:r>
      <w:r w:rsidR="00DD6EEC" w:rsidRPr="00DD6EEC">
        <w:t>a</w:t>
      </w:r>
      <w:r w:rsidR="00DD6EEC" w:rsidRPr="00DD6EEC">
        <w:t>tion, carboxylic acid biosynthetic process, and nitrogen compound biosynthetic</w:t>
      </w:r>
      <w:r w:rsidR="00E17054">
        <w:t xml:space="preserve"> process. These </w:t>
      </w:r>
      <w:r w:rsidR="00DD6EEC">
        <w:t xml:space="preserve">processes </w:t>
      </w:r>
      <w:r w:rsidR="00FA6EAE">
        <w:t>were</w:t>
      </w:r>
      <w:r w:rsidR="00DD6EEC">
        <w:t xml:space="preserve"> likely</w:t>
      </w:r>
      <w:r w:rsidR="00DD6EEC" w:rsidRPr="00DD6EEC">
        <w:t xml:space="preserve"> </w:t>
      </w:r>
      <w:r w:rsidR="002F22E7">
        <w:t>down-regulated</w:t>
      </w:r>
      <w:r w:rsidR="00DD6EEC" w:rsidRPr="00DD6EEC">
        <w:t xml:space="preserve"> for energy conservation purposes in the face of limiting resources. Terms enriched in the set of up-regulated transcripts </w:t>
      </w:r>
      <w:r w:rsidR="00FA6EAE">
        <w:t>were</w:t>
      </w:r>
      <w:r w:rsidR="00DD6EEC" w:rsidRPr="00DD6EEC">
        <w:t xml:space="preserve"> involved in</w:t>
      </w:r>
      <w:r w:rsidR="00434BE6">
        <w:t xml:space="preserve"> </w:t>
      </w:r>
      <w:r w:rsidR="00DD6EEC" w:rsidRPr="00DD6EEC">
        <w:t>carbohydrate catabolic proces</w:t>
      </w:r>
      <w:r w:rsidR="00434BE6">
        <w:t>s</w:t>
      </w:r>
      <w:r w:rsidR="00995EC5">
        <w:t>es</w:t>
      </w:r>
      <w:r w:rsidR="00434BE6">
        <w:t>.</w:t>
      </w:r>
    </w:p>
    <w:p w14:paraId="1846455E" w14:textId="77777777" w:rsidR="00A3644C" w:rsidRDefault="00A3644C" w:rsidP="00A3644C">
      <w:pPr>
        <w:pStyle w:val="NoSpacing"/>
      </w:pPr>
    </w:p>
    <w:p w14:paraId="5ADFF54C" w14:textId="77777777"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w:t>
      </w:r>
      <w:r>
        <w:t>e</w:t>
      </w:r>
      <w:r>
        <w:t>sponded by the time the cells enter</w:t>
      </w:r>
      <w:r w:rsidR="00327C59">
        <w:t>ed</w:t>
      </w:r>
      <w:r w:rsidR="00A31466">
        <w:t xml:space="preserve"> a starved state</w:t>
      </w:r>
      <w:r>
        <w:t xml:space="preserv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w:t>
      </w:r>
      <w:r>
        <w:rPr>
          <w:shd w:val="clear" w:color="auto" w:fill="FFFFFF"/>
        </w:rPr>
        <w:t>e</w:t>
      </w:r>
      <w:r>
        <w:rPr>
          <w:shd w:val="clear" w:color="auto" w:fill="FFFFFF"/>
        </w:rPr>
        <w:t>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r w:rsidR="002F22E7">
        <w:rPr>
          <w:shd w:val="clear" w:color="auto" w:fill="FFFFFF"/>
        </w:rPr>
        <w:t>up-regulated</w:t>
      </w:r>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r w:rsidR="002F22E7">
        <w:rPr>
          <w:shd w:val="clear" w:color="auto" w:fill="FFFFFF"/>
        </w:rPr>
        <w:t>down-regulated</w:t>
      </w:r>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14:paraId="5CD24FC1" w14:textId="77777777" w:rsidR="00A3644C" w:rsidRDefault="00A3644C" w:rsidP="00A3644C">
      <w:pPr>
        <w:pStyle w:val="NoSpacing"/>
      </w:pPr>
    </w:p>
    <w:p w14:paraId="0B4A9594" w14:textId="77777777" w:rsidR="005A50CF" w:rsidRDefault="00BA5B3C" w:rsidP="00A3644C">
      <w:pPr>
        <w:pStyle w:val="NoSpacing"/>
      </w:pPr>
      <w:r>
        <w:t xml:space="preserve">As a complementary approach we also averaged all proteins in a given </w:t>
      </w:r>
      <w:r w:rsidR="00AB7631">
        <w:t>KEGG</w:t>
      </w:r>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r w:rsidR="00DD6EEC">
        <w:t>down-regulated</w:t>
      </w:r>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thesis of siderophores was up-regulated, likely due to do increased demands for, or r</w:t>
      </w:r>
      <w:r w:rsidR="001A7C5B">
        <w:t>e</w:t>
      </w:r>
      <w:r w:rsidR="001A7C5B">
        <w:t>duced supply of, iron.</w:t>
      </w:r>
    </w:p>
    <w:p w14:paraId="475908E9" w14:textId="77777777" w:rsidR="003F6DD6" w:rsidRDefault="003F6DD6" w:rsidP="00A3644C">
      <w:pPr>
        <w:pStyle w:val="NoSpacing"/>
      </w:pPr>
    </w:p>
    <w:p w14:paraId="3DB7AAB0" w14:textId="77777777" w:rsidR="005A50CF" w:rsidRDefault="006B2A1D" w:rsidP="005A50CF">
      <w:pPr>
        <w:pStyle w:val="Heading2"/>
      </w:pPr>
      <w:r>
        <w:t>Central m</w:t>
      </w:r>
      <w:r w:rsidR="003039BC">
        <w:t>etabolic fluxes</w:t>
      </w:r>
      <w:r w:rsidR="008D5C14">
        <w:t xml:space="preserve"> </w:t>
      </w:r>
      <w:r>
        <w:t xml:space="preserve">were consistent during exponential growth </w:t>
      </w:r>
    </w:p>
    <w:p w14:paraId="4A1BE5D2" w14:textId="0CA5FC9A" w:rsidR="00FA6EAE" w:rsidRDefault="00FA6EAE" w:rsidP="00FA6EAE">
      <w:pPr>
        <w:pStyle w:val="NoSpacing"/>
      </w:pPr>
      <w:r w:rsidRPr="008C2C15">
        <w:rPr>
          <w:color w:val="auto"/>
        </w:rPr>
        <w:t>We used flux ratio analysis to measure the relative metabolic fluxes passing through diffe</w:t>
      </w:r>
      <w:r w:rsidRPr="008C2C15">
        <w:rPr>
          <w:color w:val="auto"/>
        </w:rPr>
        <w:t>r</w:t>
      </w:r>
      <w:r w:rsidRPr="008C2C15">
        <w:rPr>
          <w:color w:val="auto"/>
        </w:rPr>
        <w:t>ent branches of the central metabolism</w:t>
      </w:r>
      <w:r w:rsidR="0060429C" w:rsidRPr="008C2C15">
        <w:rPr>
          <w:color w:val="auto"/>
        </w:rPr>
        <w:t xml:space="preserve"> </w:t>
      </w:r>
      <w:r w:rsidR="00C340B9" w:rsidRPr="008C2C15">
        <w:rPr>
          <w:color w:val="auto"/>
        </w:rPr>
        <w:fldChar w:fldCharType="begin"/>
      </w:r>
      <w:r w:rsidR="0043065E">
        <w:rPr>
          <w:color w:val="auto"/>
        </w:rPr>
        <w:instrText xml:space="preserve"> ADDIN ZOTERO_ITEM CSL_CITATION {"citationID":"epbi2psac","properties":{"formattedCitation":"[28,29]","plainCitation":"[28,29]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340B9" w:rsidRPr="008C2C15">
        <w:rPr>
          <w:color w:val="auto"/>
        </w:rPr>
        <w:fldChar w:fldCharType="separate"/>
      </w:r>
      <w:r w:rsidR="0043065E">
        <w:rPr>
          <w:rFonts w:eastAsia="Times New Roman" w:cs="Times New Roman"/>
          <w:color w:val="auto"/>
        </w:rPr>
        <w:t>[28,29]</w:t>
      </w:r>
      <w:r w:rsidR="00C340B9" w:rsidRPr="008C2C15">
        <w:rPr>
          <w:color w:val="auto"/>
        </w:rPr>
        <w:fldChar w:fldCharType="end"/>
      </w:r>
      <w:r w:rsidRPr="008C2C15">
        <w:rPr>
          <w:color w:val="auto"/>
        </w:rPr>
        <w:t>. To measure flux ratios we used the Fia</w:t>
      </w:r>
      <w:r w:rsidRPr="008C2C15">
        <w:rPr>
          <w:color w:val="auto"/>
        </w:rPr>
        <w:t>t</w:t>
      </w:r>
      <w:r w:rsidRPr="008C2C15">
        <w:rPr>
          <w:color w:val="auto"/>
        </w:rPr>
        <w:t xml:space="preserve">Flux software that fits a metabolic model to the amino acid labeling pattern </w:t>
      </w:r>
      <w:r w:rsidR="00C340B9" w:rsidRPr="008C2C15">
        <w:rPr>
          <w:color w:val="auto"/>
        </w:rPr>
        <w:fldChar w:fldCharType="begin"/>
      </w:r>
      <w:r w:rsidR="0043065E">
        <w:rPr>
          <w:color w:val="auto"/>
        </w:rPr>
        <w:instrText xml:space="preserve"> ADDIN ZOTERO_ITEM CSL_CITATION {"citationID":"1h2f3e1lhb","properties":{"formattedCitation":"[30]","plainCitation":"[30]"},"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340B9" w:rsidRPr="008C2C15">
        <w:rPr>
          <w:color w:val="auto"/>
        </w:rPr>
        <w:fldChar w:fldCharType="separate"/>
      </w:r>
      <w:r w:rsidR="0043065E">
        <w:rPr>
          <w:rFonts w:eastAsia="Times New Roman" w:cs="Times New Roman"/>
          <w:color w:val="auto"/>
        </w:rPr>
        <w:t>[30]</w:t>
      </w:r>
      <w:r w:rsidR="00C340B9" w:rsidRPr="008C2C15">
        <w:rPr>
          <w:color w:val="auto"/>
        </w:rPr>
        <w:fldChar w:fldCharType="end"/>
      </w:r>
      <w:r w:rsidRPr="008C2C15">
        <w:rPr>
          <w:color w:val="auto"/>
        </w:rPr>
        <w:t xml:space="preserve">. </w:t>
      </w:r>
      <w:r w:rsidR="006B2A1D" w:rsidRPr="008C2C15">
        <w:rPr>
          <w:color w:val="auto"/>
        </w:rPr>
        <w:t>I</w:t>
      </w:r>
      <w:r w:rsidR="006B2A1D" w:rsidRPr="008C2C15">
        <w:rPr>
          <w:color w:val="auto"/>
        </w:rPr>
        <w:t>m</w:t>
      </w:r>
      <w:r w:rsidR="006B2A1D" w:rsidRPr="008C2C15">
        <w:rPr>
          <w:color w:val="auto"/>
        </w:rPr>
        <w:t xml:space="preserve">portantly, this analysis represents the integral of metabolism until the </w:t>
      </w:r>
      <w:r w:rsidR="0060429C" w:rsidRPr="008C2C15">
        <w:rPr>
          <w:color w:val="auto"/>
        </w:rPr>
        <w:t>time at which the measurement was taken</w:t>
      </w:r>
      <w:r w:rsidR="006B2A1D" w:rsidRPr="008C2C15">
        <w:rPr>
          <w:color w:val="auto"/>
        </w:rPr>
        <w:t xml:space="preserve">. </w:t>
      </w:r>
      <w:r w:rsidRPr="008C2C15">
        <w:rPr>
          <w:color w:val="auto"/>
        </w:rPr>
        <w:t xml:space="preserve">As there </w:t>
      </w:r>
      <w:r w:rsidR="007F15B3" w:rsidRPr="008C2C15">
        <w:rPr>
          <w:color w:val="auto"/>
        </w:rPr>
        <w:t>was</w:t>
      </w:r>
      <w:r w:rsidRPr="008C2C15">
        <w:rPr>
          <w:color w:val="auto"/>
        </w:rPr>
        <w:t xml:space="preserve"> little </w:t>
      </w:r>
      <w:r w:rsidRPr="008C2C15">
        <w:rPr>
          <w:i/>
          <w:color w:val="auto"/>
        </w:rPr>
        <w:t>ab-initio</w:t>
      </w:r>
      <w:r w:rsidRPr="008C2C15">
        <w:rPr>
          <w:color w:val="auto"/>
        </w:rPr>
        <w:t xml:space="preserve"> protein synthesis after the cells stop</w:t>
      </w:r>
      <w:r w:rsidR="0081688C" w:rsidRPr="008C2C15">
        <w:rPr>
          <w:color w:val="auto"/>
        </w:rPr>
        <w:t>ped</w:t>
      </w:r>
      <w:r w:rsidRPr="008C2C15">
        <w:rPr>
          <w:color w:val="auto"/>
        </w:rPr>
        <w:t xml:space="preserve"> </w:t>
      </w:r>
      <w:r w:rsidR="001544BF" w:rsidRPr="008C2C15">
        <w:rPr>
          <w:color w:val="auto"/>
        </w:rPr>
        <w:t>growing (after ~8</w:t>
      </w:r>
      <w:r w:rsidR="00350F5D" w:rsidRPr="008C2C15">
        <w:rPr>
          <w:color w:val="auto"/>
        </w:rPr>
        <w:t xml:space="preserve"> h</w:t>
      </w:r>
      <w:r w:rsidR="001544BF" w:rsidRPr="008C2C15">
        <w:rPr>
          <w:color w:val="auto"/>
        </w:rPr>
        <w:t>)</w:t>
      </w:r>
      <w:r w:rsidR="0081688C" w:rsidRPr="008C2C15">
        <w:rPr>
          <w:color w:val="auto"/>
        </w:rPr>
        <w:t>,</w:t>
      </w:r>
      <w:r w:rsidR="001544BF" w:rsidRPr="008C2C15">
        <w:rPr>
          <w:color w:val="auto"/>
        </w:rPr>
        <w:t xml:space="preserve"> we did</w:t>
      </w:r>
      <w:r w:rsidR="0079361C" w:rsidRPr="008C2C15">
        <w:rPr>
          <w:color w:val="auto"/>
        </w:rPr>
        <w:t xml:space="preserve"> </w:t>
      </w:r>
      <w:r w:rsidR="001544BF" w:rsidRPr="008C2C15">
        <w:rPr>
          <w:color w:val="auto"/>
        </w:rPr>
        <w:t>n</w:t>
      </w:r>
      <w:r w:rsidR="0079361C" w:rsidRPr="008C2C15">
        <w:rPr>
          <w:color w:val="auto"/>
        </w:rPr>
        <w:t>o</w:t>
      </w:r>
      <w:r w:rsidR="001544BF" w:rsidRPr="008C2C15">
        <w:rPr>
          <w:color w:val="auto"/>
        </w:rPr>
        <w:t>t</w:t>
      </w:r>
      <w:r w:rsidRPr="008C2C15">
        <w:rPr>
          <w:color w:val="auto"/>
        </w:rPr>
        <w:t xml:space="preserve"> include the flux ratios after this point. Our major observation was that there was little change in</w:t>
      </w:r>
      <w:r>
        <w:t xml:space="preserve"> flux ratios throughout growth, and for most of the experiment this initial labeling remain</w:t>
      </w:r>
      <w:r w:rsidR="0081688C">
        <w:t>ed</w:t>
      </w:r>
      <w:r>
        <w:t xml:space="preserve"> (</w:t>
      </w:r>
      <w:r w:rsidR="00F0578F">
        <w:t>Figure S</w:t>
      </w:r>
      <w:r w:rsidR="008D1D4E">
        <w:t>7</w:t>
      </w:r>
      <w:r>
        <w:t>A-I). Interestingly, we observed changes</w:t>
      </w:r>
      <w:r w:rsidR="0081688C">
        <w:t xml:space="preserve"> at two weeks</w:t>
      </w:r>
      <w:r>
        <w:t xml:space="preserve"> in the flux ratio in P5P from G6P lower branch (</w:t>
      </w:r>
      <w:r w:rsidR="00F0578F">
        <w:t>Figure S</w:t>
      </w:r>
      <w:r w:rsidR="008D1D4E">
        <w:t>7</w:t>
      </w:r>
      <w:r>
        <w:t xml:space="preserve">G). Given that there </w:t>
      </w:r>
      <w:r w:rsidR="007F6221">
        <w:t>is not expected to be any</w:t>
      </w:r>
      <w:r>
        <w:t xml:space="preserve"> net synthesis of amino acids after growth cease</w:t>
      </w:r>
      <w:r w:rsidR="001544BF">
        <w:t>d</w:t>
      </w:r>
      <w:r>
        <w:t xml:space="preserve">, we cannot use the steady-state approach to interpret these data. </w:t>
      </w:r>
      <w:r w:rsidR="0081688C">
        <w:t>They</w:t>
      </w:r>
      <w:r>
        <w:t xml:space="preserve"> do suggest, however, that either internal amino acid recycling or some </w:t>
      </w:r>
      <w:r w:rsidRPr="00A00286">
        <w:rPr>
          <w:i/>
        </w:rPr>
        <w:t>de novo</w:t>
      </w:r>
      <w:r>
        <w:t xml:space="preserve"> </w:t>
      </w:r>
      <w:r w:rsidR="0069308A">
        <w:t xml:space="preserve">amino acid </w:t>
      </w:r>
      <w:r>
        <w:t xml:space="preserve">synthesis from </w:t>
      </w:r>
      <w:r w:rsidR="0069308A">
        <w:t>rec</w:t>
      </w:r>
      <w:r w:rsidR="0069308A">
        <w:t>y</w:t>
      </w:r>
      <w:r w:rsidR="0069308A">
        <w:t xml:space="preserve">cling nutrients released by dead cells </w:t>
      </w:r>
      <w:r w:rsidR="001544BF">
        <w:t xml:space="preserve">occurred </w:t>
      </w:r>
      <w:r>
        <w:t xml:space="preserve">after </w:t>
      </w:r>
      <w:r w:rsidR="0079361C">
        <w:t>one</w:t>
      </w:r>
      <w:r>
        <w:t xml:space="preserve"> week. </w:t>
      </w:r>
    </w:p>
    <w:p w14:paraId="2B4C98DC" w14:textId="77777777" w:rsidR="003F6DD6" w:rsidRDefault="003F6DD6" w:rsidP="00FA6EAE">
      <w:pPr>
        <w:pStyle w:val="NoSpacing"/>
      </w:pPr>
    </w:p>
    <w:p w14:paraId="3490F528" w14:textId="77777777" w:rsidR="005A50CF" w:rsidRDefault="00946BC4" w:rsidP="005A50CF">
      <w:pPr>
        <w:pStyle w:val="Heading2"/>
      </w:pPr>
      <w:r>
        <w:t xml:space="preserve">Lipids are </w:t>
      </w:r>
      <w:r w:rsidR="00BC4A16">
        <w:t>modified in stationary phase</w:t>
      </w:r>
      <w:r w:rsidR="003039BC">
        <w:t xml:space="preserve"> for up to two weeks </w:t>
      </w:r>
    </w:p>
    <w:p w14:paraId="3819D314" w14:textId="77777777"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h in the cyclopropanation of one unsaturated double bond within molecules of the major phospholipids, phosphatidylethanolamine (PE) and phosphatidylglycerol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Both the modifications to l</w:t>
      </w:r>
      <w:r w:rsidRPr="00DC06A9">
        <w:rPr>
          <w:color w:val="222222"/>
        </w:rPr>
        <w:t>i</w:t>
      </w:r>
      <w:r w:rsidRPr="00DC06A9">
        <w:rPr>
          <w:color w:val="222222"/>
        </w:rPr>
        <w:t xml:space="preserve">pid A and phospholipids continued to increase up to the </w:t>
      </w:r>
      <w:r w:rsidR="0060429C">
        <w:rPr>
          <w:color w:val="222222"/>
        </w:rPr>
        <w:t xml:space="preserve">two </w:t>
      </w:r>
      <w:r w:rsidRPr="00DC06A9">
        <w:rPr>
          <w:color w:val="222222"/>
        </w:rPr>
        <w:t>week</w:t>
      </w:r>
      <w:r w:rsidR="00FA6EAE">
        <w:rPr>
          <w:color w:val="222222"/>
        </w:rPr>
        <w:t xml:space="preserve"> time point</w:t>
      </w:r>
      <w:r w:rsidRPr="00DC06A9">
        <w:rPr>
          <w:color w:val="222222"/>
        </w:rPr>
        <w:t xml:space="preserve">. In fact, the 702.5 m/z peak corresponding to cyclopropanation of phospholipid was barely detectable before six hours but became the predominant peak by the end of the time course. </w:t>
      </w:r>
    </w:p>
    <w:p w14:paraId="51C36E0C" w14:textId="77777777" w:rsidR="00DC06A9" w:rsidRPr="00DC06A9" w:rsidRDefault="00DC06A9" w:rsidP="00DC06A9">
      <w:pPr>
        <w:pStyle w:val="NoSpacing"/>
        <w:rPr>
          <w:color w:val="222222"/>
        </w:rPr>
      </w:pPr>
    </w:p>
    <w:p w14:paraId="51619CA6" w14:textId="002BAECC"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r w:rsidR="006C5922" w:rsidRPr="006C5922">
        <w:rPr>
          <w:color w:val="222222"/>
        </w:rPr>
        <w:t>pa</w:t>
      </w:r>
      <w:r w:rsidR="006C5922" w:rsidRPr="006C5922">
        <w:rPr>
          <w:color w:val="222222"/>
        </w:rPr>
        <w:t>l</w:t>
      </w:r>
      <w:r w:rsidR="006C5922" w:rsidRPr="006C5922">
        <w:rPr>
          <w:color w:val="222222"/>
        </w:rPr>
        <w:t>mitoyl transferase</w:t>
      </w:r>
      <w:r w:rsidR="006C5922">
        <w:rPr>
          <w:color w:val="222222"/>
        </w:rPr>
        <w:t xml:space="preserve"> (</w:t>
      </w:r>
      <w:r w:rsidRPr="00DC06A9">
        <w:rPr>
          <w:color w:val="222222"/>
        </w:rPr>
        <w:t>PagP</w:t>
      </w:r>
      <w:r w:rsidR="006C5922">
        <w:rPr>
          <w:color w:val="222222"/>
        </w:rPr>
        <w:t>)</w:t>
      </w:r>
      <w:r w:rsidRPr="00DC06A9">
        <w:rPr>
          <w:color w:val="222222"/>
        </w:rPr>
        <w:t xml:space="preserve"> and cycloproponated fatty acid synthase (CFA), respectively </w:t>
      </w:r>
      <w:r w:rsidR="00C340B9">
        <w:rPr>
          <w:color w:val="222222"/>
        </w:rPr>
        <w:fldChar w:fldCharType="begin"/>
      </w:r>
      <w:r w:rsidR="0043065E">
        <w:rPr>
          <w:color w:val="222222"/>
        </w:rPr>
        <w:instrText xml:space="preserve"> ADDIN ZOTERO_ITEM CSL_CITATION {"citationID":"2n0f2549fm","properties":{"formattedCitation":"[31,32]","plainCitation":"[31,32]"},"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C340B9">
        <w:rPr>
          <w:color w:val="222222"/>
        </w:rPr>
        <w:fldChar w:fldCharType="separate"/>
      </w:r>
      <w:r w:rsidR="0043065E">
        <w:rPr>
          <w:rFonts w:eastAsia="Times New Roman" w:cs="Times New Roman"/>
          <w:color w:val="000000"/>
        </w:rPr>
        <w:t>[31,32]</w:t>
      </w:r>
      <w:r w:rsidR="00C340B9">
        <w:rPr>
          <w:color w:val="222222"/>
        </w:rPr>
        <w:fldChar w:fldCharType="end"/>
      </w:r>
      <w:r w:rsidRPr="00DC06A9">
        <w:rPr>
          <w:color w:val="222222"/>
        </w:rPr>
        <w:t>.  PagP is known to be constitutively transcribed at low levels and remain latent in the outer membrane until enzyme activation</w:t>
      </w:r>
      <w:r>
        <w:rPr>
          <w:color w:val="222222"/>
        </w:rPr>
        <w:t xml:space="preserve"> </w:t>
      </w:r>
      <w:r w:rsidR="00C340B9">
        <w:rPr>
          <w:color w:val="222222"/>
        </w:rPr>
        <w:fldChar w:fldCharType="begin"/>
      </w:r>
      <w:r w:rsidR="0043065E">
        <w:rPr>
          <w:color w:val="222222"/>
        </w:rPr>
        <w:instrText xml:space="preserve"> ADDIN ZOTERO_ITEM CSL_CITATION {"citationID":"qkmff1n3u","properties":{"formattedCitation":"[33]","plainCitation":"[33]"},"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C340B9">
        <w:rPr>
          <w:color w:val="222222"/>
        </w:rPr>
        <w:fldChar w:fldCharType="separate"/>
      </w:r>
      <w:r w:rsidR="0043065E">
        <w:rPr>
          <w:rFonts w:eastAsia="Times New Roman" w:cs="Times New Roman"/>
          <w:color w:val="000000"/>
        </w:rPr>
        <w:t>[33]</w:t>
      </w:r>
      <w:r w:rsidR="00C340B9">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w:t>
      </w:r>
      <w:r w:rsidRPr="00DC06A9">
        <w:rPr>
          <w:color w:val="222222"/>
        </w:rPr>
        <w:t>p</w:t>
      </w:r>
      <w:r w:rsidRPr="00DC06A9">
        <w:rPr>
          <w:color w:val="222222"/>
        </w:rPr>
        <w:t xml:space="preserve">tional regulator, PhoP, under various stressful conditions encountered by a cell </w:t>
      </w:r>
      <w:r w:rsidR="00C340B9">
        <w:rPr>
          <w:color w:val="222222"/>
        </w:rPr>
        <w:fldChar w:fldCharType="begin"/>
      </w:r>
      <w:r w:rsidR="0043065E">
        <w:rPr>
          <w:color w:val="222222"/>
        </w:rPr>
        <w:instrText xml:space="preserve"> ADDIN ZOTERO_ITEM CSL_CITATION {"citationID":"ocrgc4alu","properties":{"formattedCitation":"[34]","plainCitation":"[34]"},"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C340B9">
        <w:rPr>
          <w:color w:val="222222"/>
        </w:rPr>
        <w:fldChar w:fldCharType="separate"/>
      </w:r>
      <w:r w:rsidR="0043065E">
        <w:rPr>
          <w:noProof/>
          <w:color w:val="222222"/>
        </w:rPr>
        <w:t>[34]</w:t>
      </w:r>
      <w:r w:rsidR="00C340B9">
        <w:rPr>
          <w:color w:val="222222"/>
        </w:rPr>
        <w:fldChar w:fldCharType="end"/>
      </w:r>
      <w:r w:rsidRPr="00DC06A9">
        <w:rPr>
          <w:color w:val="222222"/>
        </w:rPr>
        <w:t>. Ho</w:t>
      </w:r>
      <w:r w:rsidRPr="00DC06A9">
        <w:rPr>
          <w:color w:val="222222"/>
        </w:rPr>
        <w:t>w</w:t>
      </w:r>
      <w:r w:rsidRPr="00DC06A9">
        <w:rPr>
          <w:color w:val="222222"/>
        </w:rPr>
        <w:t>ever, during our time course, transcript levels of PagP and PhoP did not change significan</w:t>
      </w:r>
      <w:r w:rsidRPr="00DC06A9">
        <w:rPr>
          <w:color w:val="222222"/>
        </w:rPr>
        <w:t>t</w:t>
      </w:r>
      <w:r w:rsidRPr="00DC06A9">
        <w:rPr>
          <w:color w:val="222222"/>
        </w:rPr>
        <w:t xml:space="preserve">ly. Furthermore, neither PagP </w:t>
      </w:r>
      <w:r w:rsidR="00EF4FAB">
        <w:rPr>
          <w:color w:val="222222"/>
        </w:rPr>
        <w:t>n</w:t>
      </w:r>
      <w:r w:rsidRPr="00DC06A9">
        <w:rPr>
          <w:color w:val="222222"/>
        </w:rPr>
        <w:t>or PhoP was observed at the protein level. In the case of PagP,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w:t>
      </w:r>
      <w:r w:rsidRPr="00DC06A9">
        <w:rPr>
          <w:color w:val="222222"/>
        </w:rPr>
        <w:t>n</w:t>
      </w:r>
      <w:r w:rsidRPr="00DC06A9">
        <w:rPr>
          <w:color w:val="222222"/>
        </w:rPr>
        <w:t>thase protein levels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w:t>
      </w:r>
      <w:r w:rsidR="004A05B4">
        <w:rPr>
          <w:color w:val="222222"/>
        </w:rPr>
        <w:t>during the</w:t>
      </w:r>
      <w:r w:rsidR="004A05B4" w:rsidRPr="00DC06A9">
        <w:rPr>
          <w:color w:val="222222"/>
        </w:rPr>
        <w:t xml:space="preserve"> </w:t>
      </w:r>
      <w:r w:rsidRPr="00DC06A9">
        <w:rPr>
          <w:color w:val="222222"/>
        </w:rPr>
        <w:t xml:space="preserve">transition to </w:t>
      </w:r>
      <w:r w:rsidR="00BC4A16">
        <w:rPr>
          <w:color w:val="222222"/>
        </w:rPr>
        <w:t>stationary phase</w:t>
      </w:r>
      <w:r w:rsidR="00C340B9">
        <w:rPr>
          <w:color w:val="222222"/>
        </w:rPr>
        <w:fldChar w:fldCharType="begin"/>
      </w:r>
      <w:r w:rsidR="0043065E">
        <w:rPr>
          <w:color w:val="222222"/>
        </w:rPr>
        <w:instrText xml:space="preserve"> ADDIN ZOTERO_ITEM CSL_CITATION {"citationID":"12q584j1v0","properties":{"formattedCitation":"[32]","plainCitation":"[32]"},"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C340B9">
        <w:rPr>
          <w:color w:val="222222"/>
        </w:rPr>
        <w:fldChar w:fldCharType="separate"/>
      </w:r>
      <w:r w:rsidR="0043065E">
        <w:rPr>
          <w:noProof/>
          <w:color w:val="222222"/>
        </w:rPr>
        <w:t>[32]</w:t>
      </w:r>
      <w:r w:rsidR="00C340B9">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w:t>
      </w:r>
      <w:r w:rsidR="0079361C">
        <w:rPr>
          <w:color w:val="222222"/>
        </w:rPr>
        <w:t>one week</w:t>
      </w:r>
      <w:r w:rsidRPr="00DC06A9">
        <w:rPr>
          <w:color w:val="222222"/>
        </w:rPr>
        <w:t xml:space="preserve">, which </w:t>
      </w:r>
      <w:r w:rsidR="007F15B3">
        <w:rPr>
          <w:color w:val="222222"/>
        </w:rPr>
        <w:t>was</w:t>
      </w:r>
      <w:r w:rsidRPr="00DC06A9">
        <w:rPr>
          <w:color w:val="222222"/>
        </w:rPr>
        <w:t xml:space="preserve"> consistent with the activity observed in phospholipid modification, although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14:paraId="28C3616D" w14:textId="77777777" w:rsidR="005A50CF" w:rsidRDefault="00BA5B3C" w:rsidP="005A50CF">
      <w:pPr>
        <w:pStyle w:val="Heading1"/>
      </w:pPr>
      <w:r>
        <w:t>Discussion</w:t>
      </w:r>
    </w:p>
    <w:p w14:paraId="6A7D5342" w14:textId="77777777" w:rsidR="004D4DB3" w:rsidRPr="004D4DB3" w:rsidRDefault="00206071" w:rsidP="004D4DB3">
      <w:r>
        <w:t>W</w:t>
      </w:r>
      <w:r w:rsidR="004D4DB3">
        <w:t xml:space="preserve">e have </w:t>
      </w:r>
      <w:r>
        <w:t xml:space="preserve">collected a comprehensive </w:t>
      </w:r>
      <w:r w:rsidRPr="009A28E6">
        <w:rPr>
          <w:i/>
        </w:rPr>
        <w:t>E. coli</w:t>
      </w:r>
      <w:r>
        <w:t xml:space="preserve"> time course and have </w:t>
      </w:r>
      <w:r w:rsidR="004D4DB3">
        <w:t xml:space="preserve">developed </w:t>
      </w:r>
      <w:r w:rsidR="00F77428">
        <w:t>computational techniques</w:t>
      </w:r>
      <w:r w:rsidR="004D4DB3">
        <w:t xml:space="preserve"> </w:t>
      </w:r>
      <w:r w:rsidR="00C2341A">
        <w:t xml:space="preserve">to analyze such data. Our computational techniques are general and </w:t>
      </w:r>
      <w:r w:rsidR="00484E78">
        <w:t xml:space="preserve">can be applied </w:t>
      </w:r>
      <w:r w:rsidR="00F77428">
        <w:t xml:space="preserve">to other </w:t>
      </w:r>
      <w:r w:rsidR="00C2341A">
        <w:t>time-course data collected in future</w:t>
      </w:r>
      <w:r w:rsidR="00F77428">
        <w:t xml:space="preserve"> studies. </w:t>
      </w:r>
      <w:r w:rsidR="00C2341A">
        <w:t>In particular, f</w:t>
      </w:r>
      <w:r w:rsidR="002A595B">
        <w:t>itting</w:t>
      </w:r>
      <w:r>
        <w:t xml:space="preserve"> </w:t>
      </w:r>
      <w:r w:rsidR="00755A32">
        <w:t>piece</w:t>
      </w:r>
      <w:r w:rsidR="002A595B">
        <w:t>wise continuous curve</w:t>
      </w:r>
      <w:r>
        <w:t xml:space="preserve">s to </w:t>
      </w:r>
      <w:r w:rsidR="00C2341A">
        <w:t xml:space="preserve">expression profiles </w:t>
      </w:r>
      <w:r w:rsidR="002A595B">
        <w:t xml:space="preserve">allowed </w:t>
      </w:r>
      <w:r>
        <w:t>us to</w:t>
      </w:r>
      <w:r w:rsidR="002A595B">
        <w:t xml:space="preserve"> reliabl</w:t>
      </w:r>
      <w:r>
        <w:t>y</w:t>
      </w:r>
      <w:r w:rsidR="002A595B">
        <w:t xml:space="preserve"> sort individual profiles into four basic groups, up-regulated, down-regulated, transiently up-regulated, or transiently down-regulated. </w:t>
      </w:r>
      <w:r w:rsidR="00675F99">
        <w:t>Additionally</w:t>
      </w:r>
      <w:r>
        <w:t>,</w:t>
      </w:r>
      <w:r w:rsidR="00675F99">
        <w:t xml:space="preserve"> we </w:t>
      </w:r>
      <w:r>
        <w:t xml:space="preserve">have </w:t>
      </w:r>
      <w:r w:rsidR="00675F99">
        <w:t xml:space="preserve">developed </w:t>
      </w:r>
      <w:r w:rsidR="00C2341A">
        <w:t xml:space="preserve">an </w:t>
      </w:r>
      <w:r w:rsidR="00675F99">
        <w:t xml:space="preserve">unbiased </w:t>
      </w:r>
      <w:r w:rsidR="00C2341A">
        <w:t>approach to compare mRNA and protein profiles and to identify</w:t>
      </w:r>
      <w:r w:rsidR="00675F99">
        <w:t xml:space="preserve"> those proteins </w:t>
      </w:r>
      <w:r w:rsidR="00C2341A">
        <w:t xml:space="preserve">whose abundances </w:t>
      </w:r>
      <w:r w:rsidR="00675F99">
        <w:t>follow</w:t>
      </w:r>
      <w:r w:rsidR="00C2341A">
        <w:t>ed</w:t>
      </w:r>
      <w:r w:rsidR="00675F99">
        <w:t xml:space="preserve"> their mRNA levels and those that were buffered against rapid mRNA changes. </w:t>
      </w:r>
    </w:p>
    <w:p w14:paraId="64F001D0" w14:textId="77777777" w:rsidR="00E54F05" w:rsidRDefault="00E54F05" w:rsidP="001A7C5B">
      <w:pPr>
        <w:pStyle w:val="NoSpacing"/>
      </w:pPr>
    </w:p>
    <w:p w14:paraId="6682658C" w14:textId="3E59B9EE" w:rsidR="00A6757F" w:rsidRDefault="00FA6EAE" w:rsidP="001A7C5B">
      <w:pPr>
        <w:pStyle w:val="NoSpacing"/>
      </w:pPr>
      <w:r>
        <w:t xml:space="preserve">Our results </w:t>
      </w:r>
      <w:r w:rsidR="00AB2448">
        <w:t xml:space="preserve">provide a coherent picture of </w:t>
      </w:r>
      <w:r w:rsidR="00AB2448" w:rsidRPr="00EE5A43">
        <w:rPr>
          <w:i/>
        </w:rPr>
        <w:t>E. coli</w:t>
      </w:r>
      <w:r w:rsidR="00BC4A16">
        <w:t xml:space="preserve"> stationary phase</w:t>
      </w:r>
      <w:r w:rsidR="00AB2448">
        <w:t xml:space="preserve">, as </w:t>
      </w:r>
      <w:r>
        <w:t>summarized in Figure 6</w:t>
      </w:r>
      <w:r w:rsidR="00A00286">
        <w:t>.</w:t>
      </w:r>
      <w:r>
        <w:t xml:space="preserve"> </w:t>
      </w:r>
      <w:r w:rsidR="00F5631D">
        <w:rPr>
          <w:i/>
          <w:iCs/>
        </w:rPr>
        <w:t xml:space="preserve">E. coli </w:t>
      </w:r>
      <w:r w:rsidR="00F5631D">
        <w:t>c</w:t>
      </w:r>
      <w:r w:rsidR="000F36F6">
        <w:t>ould</w:t>
      </w:r>
      <w:r w:rsidR="00F5631D">
        <w:t xml:space="preserve"> survive for over a week when starved for glucose</w:t>
      </w:r>
      <w:r w:rsidR="00876D4A">
        <w:t xml:space="preserve"> in a well-buffered minimal medium</w:t>
      </w:r>
      <w:r w:rsidR="00F5631D">
        <w:t>, with little change in cell viability</w:t>
      </w:r>
      <w:r w:rsidR="00876D4A">
        <w:t xml:space="preserve"> </w:t>
      </w:r>
      <w:r w:rsidR="00F5631D">
        <w:t>(</w:t>
      </w:r>
      <w:r w:rsidR="00663637">
        <w:t>F</w:t>
      </w:r>
      <w:r w:rsidR="00F5631D">
        <w:t>igure 6A). The fraction of mRNA relative to all RNA</w:t>
      </w:r>
      <w:r w:rsidR="005B2B65">
        <w:t xml:space="preserve"> </w:t>
      </w:r>
      <w:r w:rsidR="007F15B3">
        <w:t>was</w:t>
      </w:r>
      <w:r w:rsidR="005B2B65">
        <w:t xml:space="preserve"> down regulated</w:t>
      </w:r>
      <w:r w:rsidR="00F5631D">
        <w:t xml:space="preserve"> after cells </w:t>
      </w:r>
      <w:r w:rsidR="00F5631D" w:rsidRPr="005601E9">
        <w:t>enter</w:t>
      </w:r>
      <w:r w:rsidR="000F36F6" w:rsidRPr="005601E9">
        <w:t>ed</w:t>
      </w:r>
      <w:r w:rsidR="00F5631D" w:rsidRPr="005601E9">
        <w:t xml:space="preserve"> </w:t>
      </w:r>
      <w:r w:rsidR="00B23F4A" w:rsidRPr="005601E9">
        <w:t>stationary phase</w:t>
      </w:r>
      <w:r w:rsidR="00946BC4" w:rsidRPr="005601E9">
        <w:t xml:space="preserve"> (Figure 6B)</w:t>
      </w:r>
      <w:r w:rsidR="00F5631D" w:rsidRPr="005601E9">
        <w:t xml:space="preserve">.  </w:t>
      </w:r>
      <w:r w:rsidR="00F634F3" w:rsidRPr="005601E9">
        <w:t xml:space="preserve">As </w:t>
      </w:r>
      <w:r w:rsidR="00F5631D" w:rsidRPr="005601E9">
        <w:t xml:space="preserve">cells </w:t>
      </w:r>
      <w:r w:rsidRPr="005601E9">
        <w:t>cease</w:t>
      </w:r>
      <w:r w:rsidR="00F634F3" w:rsidRPr="005601E9">
        <w:t>d</w:t>
      </w:r>
      <w:r w:rsidR="00F5631D" w:rsidRPr="005601E9">
        <w:t xml:space="preserve"> </w:t>
      </w:r>
      <w:r w:rsidR="00F634F3" w:rsidRPr="005601E9">
        <w:t>to divide</w:t>
      </w:r>
      <w:r w:rsidR="00935750" w:rsidRPr="005601E9">
        <w:t>,</w:t>
      </w:r>
      <w:r w:rsidR="00F634F3" w:rsidRPr="005601E9">
        <w:t xml:space="preserve"> the </w:t>
      </w:r>
      <w:r w:rsidR="00F5631D" w:rsidRPr="005601E9">
        <w:t xml:space="preserve">demand for new protein synthesis </w:t>
      </w:r>
      <w:r w:rsidR="00A00286" w:rsidRPr="005601E9">
        <w:t>declined.</w:t>
      </w:r>
      <w:r w:rsidR="00BD7623" w:rsidRPr="005601E9">
        <w:rPr>
          <w:shd w:val="clear" w:color="auto" w:fill="FFFFFF" w:themeFill="background1"/>
        </w:rPr>
        <w:t xml:space="preserve"> </w:t>
      </w:r>
      <w:r w:rsidR="003D2BF7" w:rsidRPr="005601E9">
        <w:rPr>
          <w:rFonts w:asciiTheme="minorHAnsi" w:hAnsiTheme="minorHAnsi"/>
          <w:color w:val="222222"/>
          <w:shd w:val="clear" w:color="auto" w:fill="FFFFFF" w:themeFill="background1"/>
        </w:rPr>
        <w:t>Reducing the overall pool of mRNA could contribute to limit</w:t>
      </w:r>
      <w:r w:rsidR="00C138E9" w:rsidRPr="005601E9">
        <w:rPr>
          <w:rFonts w:asciiTheme="minorHAnsi" w:hAnsiTheme="minorHAnsi"/>
          <w:color w:val="222222"/>
          <w:shd w:val="clear" w:color="auto" w:fill="FFFFFF" w:themeFill="background1"/>
        </w:rPr>
        <w:t>ing</w:t>
      </w:r>
      <w:r w:rsidR="003D2BF7" w:rsidRPr="005601E9">
        <w:rPr>
          <w:rFonts w:asciiTheme="minorHAnsi" w:hAnsiTheme="minorHAnsi"/>
          <w:color w:val="222222"/>
          <w:shd w:val="clear" w:color="auto" w:fill="FFFFFF" w:themeFill="background1"/>
        </w:rPr>
        <w:t xml:space="preserve"> new protein synthesis</w:t>
      </w:r>
      <w:r w:rsidR="003D2BF7" w:rsidRPr="005601E9">
        <w:rPr>
          <w:rFonts w:ascii="arial;sans-serif" w:hAnsi="arial;sans-serif"/>
          <w:color w:val="222222"/>
          <w:sz w:val="18"/>
          <w:shd w:val="clear" w:color="auto" w:fill="FFFFFF" w:themeFill="background1"/>
        </w:rPr>
        <w:t>.</w:t>
      </w:r>
      <w:r w:rsidR="003D2BF7">
        <w:rPr>
          <w:rFonts w:ascii="arial;sans-serif" w:hAnsi="arial;sans-serif"/>
          <w:color w:val="222222"/>
          <w:sz w:val="18"/>
          <w:shd w:val="clear" w:color="auto" w:fill="FFFFFF" w:themeFill="background1"/>
        </w:rPr>
        <w:t xml:space="preserve"> </w:t>
      </w:r>
      <w:r w:rsidR="00BC4A16">
        <w:t>Upon entry to stationary phase</w:t>
      </w:r>
      <w:r w:rsidR="00DF4F0B">
        <w:t>,</w:t>
      </w:r>
      <w:r w:rsidR="00946BC4">
        <w:t xml:space="preserve"> lipid</w:t>
      </w:r>
      <w:r w:rsidR="00DF4F0B">
        <w:t xml:space="preserve"> </w:t>
      </w:r>
      <w:r w:rsidR="00946BC4">
        <w:t xml:space="preserve">A and phospholipids </w:t>
      </w:r>
      <w:r>
        <w:t>were</w:t>
      </w:r>
      <w:r w:rsidR="00946BC4">
        <w:t xml:space="preserve"> modified by PagP and CFA synthetase</w:t>
      </w:r>
      <w:r w:rsidR="00DF4F0B">
        <w:t>,</w:t>
      </w:r>
      <w:r w:rsidR="00946BC4">
        <w:t xml:space="preserve"> respectively</w:t>
      </w:r>
      <w:r w:rsidR="002B2B1C">
        <w:t xml:space="preserve"> (Figure 6C). Modification of lipids continue</w:t>
      </w:r>
      <w:r w:rsidR="008013BE">
        <w:t>d</w:t>
      </w:r>
      <w:r w:rsidR="002B2B1C">
        <w:t xml:space="preserve"> gradually </w:t>
      </w:r>
      <w:r w:rsidR="005B2B65">
        <w:t>until</w:t>
      </w:r>
      <w:r w:rsidR="002B2B1C">
        <w:t xml:space="preserve"> eventually </w:t>
      </w:r>
      <w:r w:rsidR="005B2B65">
        <w:t>the lipid</w:t>
      </w:r>
      <w:r w:rsidR="006775C1">
        <w:t xml:space="preserve"> species that </w:t>
      </w:r>
      <w:r w:rsidR="00A00286">
        <w:t>we</w:t>
      </w:r>
      <w:r w:rsidR="006775C1">
        <w:t xml:space="preserve">re rare during growth </w:t>
      </w:r>
      <w:r w:rsidR="005B2B65">
        <w:t>dominate</w:t>
      </w:r>
      <w:r w:rsidR="008013BE">
        <w:t>d</w:t>
      </w:r>
      <w:r w:rsidR="006775C1">
        <w:t xml:space="preserve"> </w:t>
      </w:r>
      <w:r w:rsidR="008013BE">
        <w:t xml:space="preserve">at </w:t>
      </w:r>
      <w:r w:rsidR="002B2B1C">
        <w:t>two weeks.</w:t>
      </w:r>
    </w:p>
    <w:p w14:paraId="337E95A9" w14:textId="77777777" w:rsidR="00A6757F" w:rsidRDefault="00A6757F" w:rsidP="001A7C5B">
      <w:pPr>
        <w:pStyle w:val="NoSpacing"/>
      </w:pPr>
    </w:p>
    <w:p w14:paraId="1A403A28" w14:textId="26DD6FAC" w:rsidR="001A7C5B" w:rsidRPr="008C2C15" w:rsidRDefault="00F5631D" w:rsidP="001A7C5B">
      <w:pPr>
        <w:pStyle w:val="NoSpacing"/>
        <w:rPr>
          <w:color w:val="auto"/>
        </w:rPr>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w:t>
      </w:r>
      <w:r w:rsidR="00A31466">
        <w:t>a starved state</w:t>
      </w:r>
      <w:r w:rsidR="001A7C5B">
        <w:t xml:space="preserve"> at around 8</w:t>
      </w:r>
      <w:r w:rsidR="00350F5D">
        <w:t xml:space="preserve"> h</w:t>
      </w:r>
      <w:r w:rsidR="001A7C5B">
        <w:t>)</w:t>
      </w:r>
      <w:r>
        <w:t xml:space="preserve"> with some late changes in expression beginning around </w:t>
      </w:r>
      <w:r w:rsidR="0079361C">
        <w:t>two week</w:t>
      </w:r>
      <w:r>
        <w:t>s (Figure 6D)</w:t>
      </w:r>
      <w:r w:rsidR="001A7C5B">
        <w:t>.  We</w:t>
      </w:r>
      <w:r>
        <w:t xml:space="preserve"> </w:t>
      </w:r>
      <w:r w:rsidR="001A7C5B">
        <w:t xml:space="preserve">found 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environmental changes. </w:t>
      </w:r>
      <w:r w:rsidR="0079687C">
        <w:t>In addition to measuring and characterizing RNA and protein changes</w:t>
      </w:r>
      <w:r w:rsidR="00BC4A16">
        <w:t xml:space="preserve"> upon entry to stationary phase</w:t>
      </w:r>
      <w:r w:rsidR="0079687C">
        <w:t xml:space="preserve">, we also </w:t>
      </w:r>
      <w:r w:rsidR="0015173A">
        <w:t>demo</w:t>
      </w:r>
      <w:r w:rsidR="0015173A">
        <w:t>n</w:t>
      </w:r>
      <w:r w:rsidR="0015173A">
        <w:t xml:space="preserve">strated how a piecewise curve-fitting </w:t>
      </w:r>
      <w:r w:rsidR="001A7C5B">
        <w:t>strategy</w:t>
      </w:r>
      <w:r w:rsidR="001A7C5B" w:rsidRPr="008C2C15">
        <w:rPr>
          <w:color w:val="auto"/>
        </w:rPr>
        <w:t xml:space="preserve"> allowed </w:t>
      </w:r>
      <w:r w:rsidR="0079687C" w:rsidRPr="008C2C15">
        <w:rPr>
          <w:color w:val="auto"/>
        </w:rPr>
        <w:t xml:space="preserve">us to classify </w:t>
      </w:r>
      <w:r w:rsidR="001A7C5B" w:rsidRPr="008C2C15">
        <w:rPr>
          <w:color w:val="auto"/>
        </w:rPr>
        <w:t>expression profiles i</w:t>
      </w:r>
      <w:r w:rsidR="001A7C5B" w:rsidRPr="008C2C15">
        <w:rPr>
          <w:color w:val="auto"/>
        </w:rPr>
        <w:t>n</w:t>
      </w:r>
      <w:r w:rsidR="001A7C5B" w:rsidRPr="008C2C15">
        <w:rPr>
          <w:color w:val="auto"/>
        </w:rPr>
        <w:t>to different categories</w:t>
      </w:r>
      <w:r w:rsidR="0015173A">
        <w:rPr>
          <w:color w:val="auto"/>
        </w:rPr>
        <w:t>.</w:t>
      </w:r>
      <w:r w:rsidR="001A7C5B" w:rsidRPr="008C2C15">
        <w:rPr>
          <w:color w:val="auto"/>
        </w:rPr>
        <w:t xml:space="preserve"> The enriched terms in </w:t>
      </w:r>
      <w:r w:rsidR="0079687C" w:rsidRPr="008C2C15">
        <w:rPr>
          <w:color w:val="auto"/>
        </w:rPr>
        <w:t xml:space="preserve">the resulting classification </w:t>
      </w:r>
      <w:r w:rsidR="00FA6EAE" w:rsidRPr="008C2C15">
        <w:rPr>
          <w:color w:val="auto"/>
        </w:rPr>
        <w:t>were</w:t>
      </w:r>
      <w:r w:rsidR="005B5095" w:rsidRPr="008C2C15">
        <w:rPr>
          <w:color w:val="auto"/>
        </w:rPr>
        <w:t xml:space="preserve"> </w:t>
      </w:r>
      <w:r w:rsidR="001A7C5B" w:rsidRPr="008C2C15">
        <w:rPr>
          <w:color w:val="auto"/>
        </w:rPr>
        <w:t xml:space="preserve">reasonably aligned with what </w:t>
      </w:r>
      <w:r w:rsidR="007F15B3" w:rsidRPr="008C2C15">
        <w:rPr>
          <w:color w:val="auto"/>
        </w:rPr>
        <w:t>was</w:t>
      </w:r>
      <w:r w:rsidR="001A7C5B" w:rsidRPr="008C2C15">
        <w:rPr>
          <w:color w:val="auto"/>
        </w:rPr>
        <w:t xml:space="preserve"> known</w:t>
      </w:r>
      <w:r w:rsidR="005B5095" w:rsidRPr="008C2C15">
        <w:rPr>
          <w:color w:val="auto"/>
        </w:rPr>
        <w:t xml:space="preserve"> about</w:t>
      </w:r>
      <w:r w:rsidR="001A7C5B" w:rsidRPr="008C2C15">
        <w:rPr>
          <w:color w:val="auto"/>
        </w:rPr>
        <w:t xml:space="preserve">, or at least consistent with, cells coping with </w:t>
      </w:r>
      <w:r w:rsidR="00B23F4A">
        <w:rPr>
          <w:color w:val="auto"/>
        </w:rPr>
        <w:t>starv</w:t>
      </w:r>
      <w:r w:rsidR="00B23F4A">
        <w:rPr>
          <w:color w:val="auto"/>
        </w:rPr>
        <w:t>a</w:t>
      </w:r>
      <w:r w:rsidR="00B23F4A">
        <w:rPr>
          <w:color w:val="auto"/>
        </w:rPr>
        <w:t>tion</w:t>
      </w:r>
      <w:r w:rsidR="002B2B1C" w:rsidRPr="008C2C15">
        <w:rPr>
          <w:color w:val="auto"/>
        </w:rPr>
        <w:t xml:space="preserve"> (Figure 6E)</w:t>
      </w:r>
      <w:r w:rsidR="001A7C5B" w:rsidRPr="008C2C15">
        <w:rPr>
          <w:color w:val="auto"/>
        </w:rPr>
        <w:t xml:space="preserve">. </w:t>
      </w:r>
      <w:r w:rsidR="0079687C" w:rsidRPr="008C2C15">
        <w:rPr>
          <w:color w:val="auto"/>
        </w:rPr>
        <w:t xml:space="preserve">Importantly, this classification </w:t>
      </w:r>
      <w:r w:rsidR="001A7C5B" w:rsidRPr="008C2C15">
        <w:rPr>
          <w:color w:val="auto"/>
        </w:rPr>
        <w:t xml:space="preserve">was accomplished </w:t>
      </w:r>
      <w:r w:rsidR="005B5095" w:rsidRPr="008C2C15">
        <w:rPr>
          <w:color w:val="auto"/>
        </w:rPr>
        <w:t xml:space="preserve">in an unbiased manner, </w:t>
      </w:r>
      <w:r w:rsidR="001A7C5B" w:rsidRPr="008C2C15">
        <w:rPr>
          <w:color w:val="auto"/>
        </w:rPr>
        <w:t>without any ad</w:t>
      </w:r>
      <w:r w:rsidR="00194520" w:rsidRPr="008C2C15">
        <w:rPr>
          <w:color w:val="auto"/>
        </w:rPr>
        <w:t xml:space="preserve"> </w:t>
      </w:r>
      <w:r w:rsidR="001A7C5B" w:rsidRPr="008C2C15">
        <w:rPr>
          <w:color w:val="auto"/>
        </w:rPr>
        <w:t xml:space="preserve">hoc </w:t>
      </w:r>
      <w:r w:rsidR="006D1609" w:rsidRPr="008C2C15">
        <w:rPr>
          <w:color w:val="auto"/>
        </w:rPr>
        <w:t>assumptions about</w:t>
      </w:r>
      <w:r w:rsidR="00855EF0" w:rsidRPr="008C2C15">
        <w:rPr>
          <w:color w:val="auto"/>
        </w:rPr>
        <w:t xml:space="preserve"> </w:t>
      </w:r>
      <w:r w:rsidR="005B5095" w:rsidRPr="008C2C15">
        <w:rPr>
          <w:color w:val="auto"/>
        </w:rPr>
        <w:t xml:space="preserve">the number of </w:t>
      </w:r>
      <w:r w:rsidR="00855EF0" w:rsidRPr="008C2C15">
        <w:rPr>
          <w:color w:val="auto"/>
        </w:rPr>
        <w:t>cluster</w:t>
      </w:r>
      <w:r w:rsidR="005B5095" w:rsidRPr="008C2C15">
        <w:rPr>
          <w:color w:val="auto"/>
        </w:rPr>
        <w:t xml:space="preserve">s </w:t>
      </w:r>
      <w:r w:rsidR="006D1609" w:rsidRPr="008C2C15">
        <w:rPr>
          <w:color w:val="auto"/>
        </w:rPr>
        <w:t xml:space="preserve">that should exist </w:t>
      </w:r>
      <w:r w:rsidR="005B5095" w:rsidRPr="008C2C15">
        <w:rPr>
          <w:color w:val="auto"/>
        </w:rPr>
        <w:t>in the data</w:t>
      </w:r>
      <w:r w:rsidR="001A7C5B" w:rsidRPr="008C2C15">
        <w:rPr>
          <w:color w:val="auto"/>
        </w:rPr>
        <w:t xml:space="preserve">. </w:t>
      </w:r>
    </w:p>
    <w:p w14:paraId="2D03C821" w14:textId="77777777" w:rsidR="00B9696F" w:rsidRPr="008C2C15" w:rsidRDefault="00B9696F" w:rsidP="001A7C5B">
      <w:pPr>
        <w:pStyle w:val="NoSpacing"/>
        <w:rPr>
          <w:color w:val="auto"/>
        </w:rPr>
      </w:pPr>
    </w:p>
    <w:p w14:paraId="05216B4A" w14:textId="2CAAEDC0" w:rsidR="00B9696F" w:rsidRDefault="00D00135" w:rsidP="00B9696F">
      <w:pPr>
        <w:pStyle w:val="NoSpacing"/>
      </w:pPr>
      <w:r w:rsidRPr="008C2C15">
        <w:rPr>
          <w:color w:val="auto"/>
        </w:rPr>
        <w:t>We found that, a</w:t>
      </w:r>
      <w:r w:rsidR="00B9696F" w:rsidRPr="008C2C15">
        <w:rPr>
          <w:color w:val="auto"/>
        </w:rPr>
        <w:t>s cells enter</w:t>
      </w:r>
      <w:r w:rsidR="000F36F6" w:rsidRPr="008C2C15">
        <w:rPr>
          <w:color w:val="auto"/>
        </w:rPr>
        <w:t>ed</w:t>
      </w:r>
      <w:r w:rsidR="00B9696F" w:rsidRPr="008C2C15">
        <w:rPr>
          <w:color w:val="auto"/>
        </w:rPr>
        <w:t xml:space="preserve"> </w:t>
      </w:r>
      <w:r w:rsidR="00A31466">
        <w:rPr>
          <w:color w:val="auto"/>
        </w:rPr>
        <w:t>a starved state</w:t>
      </w:r>
      <w:r w:rsidR="00B9696F" w:rsidRPr="008C2C15">
        <w:rPr>
          <w:color w:val="auto"/>
        </w:rPr>
        <w:t xml:space="preserve">, the total pool of mRNA </w:t>
      </w:r>
      <w:r w:rsidR="007F15B3" w:rsidRPr="008C2C15">
        <w:rPr>
          <w:color w:val="auto"/>
        </w:rPr>
        <w:t>was</w:t>
      </w:r>
      <w:r w:rsidR="00B9696F" w:rsidRPr="008C2C15">
        <w:rPr>
          <w:color w:val="auto"/>
        </w:rPr>
        <w:t xml:space="preserve"> depleted co</w:t>
      </w:r>
      <w:r w:rsidR="00B9696F" w:rsidRPr="008C2C15">
        <w:rPr>
          <w:color w:val="auto"/>
        </w:rPr>
        <w:t>m</w:t>
      </w:r>
      <w:r w:rsidR="00B9696F" w:rsidRPr="008C2C15">
        <w:rPr>
          <w:color w:val="auto"/>
        </w:rPr>
        <w:t>pared to all other RNA</w:t>
      </w:r>
      <w:r w:rsidRPr="008C2C15">
        <w:rPr>
          <w:color w:val="auto"/>
        </w:rPr>
        <w:t>s</w:t>
      </w:r>
      <w:r w:rsidR="00B9696F" w:rsidRPr="008C2C15">
        <w:rPr>
          <w:color w:val="auto"/>
        </w:rPr>
        <w:t xml:space="preserve"> and many individual transcripts </w:t>
      </w:r>
      <w:r w:rsidR="00FA6EAE" w:rsidRPr="008C2C15">
        <w:rPr>
          <w:color w:val="auto"/>
        </w:rPr>
        <w:t>were</w:t>
      </w:r>
      <w:r w:rsidR="00B9696F" w:rsidRPr="008C2C15">
        <w:rPr>
          <w:color w:val="auto"/>
        </w:rPr>
        <w:t xml:space="preserve"> down-regulated, possibly as part of a broader strategy to reduce the production of new protein. </w:t>
      </w:r>
      <w:r w:rsidR="008013BE" w:rsidRPr="008C2C15">
        <w:rPr>
          <w:color w:val="auto"/>
        </w:rPr>
        <w:t>R</w:t>
      </w:r>
      <w:r w:rsidR="00B9696F" w:rsidRPr="008C2C15">
        <w:rPr>
          <w:color w:val="auto"/>
        </w:rPr>
        <w:t>educing overall pr</w:t>
      </w:r>
      <w:r w:rsidR="00B9696F" w:rsidRPr="008C2C15">
        <w:rPr>
          <w:color w:val="auto"/>
        </w:rPr>
        <w:t>o</w:t>
      </w:r>
      <w:r w:rsidR="00B9696F" w:rsidRPr="008C2C15">
        <w:rPr>
          <w:color w:val="auto"/>
        </w:rPr>
        <w:t>tein production</w:t>
      </w:r>
      <w:r w:rsidR="008013BE" w:rsidRPr="008C2C15">
        <w:rPr>
          <w:color w:val="auto"/>
        </w:rPr>
        <w:t xml:space="preserve"> could also be achieved</w:t>
      </w:r>
      <w:r w:rsidR="00B9696F" w:rsidRPr="008C2C15">
        <w:rPr>
          <w:color w:val="auto"/>
        </w:rPr>
        <w:t xml:space="preserve"> by limiting the available ribosomes or by limiting the pool of available tRNA. </w:t>
      </w:r>
      <w:r w:rsidR="00035091" w:rsidRPr="008C2C15">
        <w:rPr>
          <w:color w:val="auto"/>
        </w:rPr>
        <w:t>The</w:t>
      </w:r>
      <w:r w:rsidR="00B9696F" w:rsidRPr="008C2C15">
        <w:rPr>
          <w:color w:val="auto"/>
        </w:rPr>
        <w:t xml:space="preserve"> stringent response</w:t>
      </w:r>
      <w:r w:rsidR="00035091" w:rsidRPr="008C2C15">
        <w:rPr>
          <w:color w:val="auto"/>
        </w:rPr>
        <w:t>,</w:t>
      </w:r>
      <w:r w:rsidR="00B9696F" w:rsidRPr="008C2C15">
        <w:rPr>
          <w:color w:val="auto"/>
        </w:rPr>
        <w:t xml:space="preserve"> activated</w:t>
      </w:r>
      <w:r w:rsidR="00035091" w:rsidRPr="008C2C15">
        <w:rPr>
          <w:color w:val="auto"/>
        </w:rPr>
        <w:t xml:space="preserve"> in starving cells</w:t>
      </w:r>
      <w:r w:rsidR="00B9696F" w:rsidRPr="008C2C15">
        <w:rPr>
          <w:color w:val="auto"/>
        </w:rPr>
        <w:t xml:space="preserve"> through </w:t>
      </w:r>
      <w:r w:rsidR="00035091" w:rsidRPr="008C2C15">
        <w:rPr>
          <w:color w:val="auto"/>
        </w:rPr>
        <w:t xml:space="preserve">the </w:t>
      </w:r>
      <w:r w:rsidR="00B9696F" w:rsidRPr="008C2C15">
        <w:rPr>
          <w:color w:val="auto"/>
        </w:rPr>
        <w:t>ppGpp</w:t>
      </w:r>
      <w:r w:rsidR="00035091" w:rsidRPr="008C2C15">
        <w:rPr>
          <w:color w:val="auto"/>
        </w:rPr>
        <w:t xml:space="preserve"> alarmone</w:t>
      </w:r>
      <w:r w:rsidR="00B9696F" w:rsidRPr="008C2C15">
        <w:rPr>
          <w:color w:val="auto"/>
        </w:rPr>
        <w:t xml:space="preserve">, </w:t>
      </w:r>
      <w:r w:rsidR="008013BE" w:rsidRPr="008C2C15">
        <w:rPr>
          <w:color w:val="auto"/>
        </w:rPr>
        <w:t>down</w:t>
      </w:r>
      <w:r w:rsidR="00D62088" w:rsidRPr="008C2C15">
        <w:rPr>
          <w:color w:val="auto"/>
        </w:rPr>
        <w:t>-</w:t>
      </w:r>
      <w:r w:rsidR="00035091" w:rsidRPr="008C2C15">
        <w:rPr>
          <w:color w:val="auto"/>
        </w:rPr>
        <w:t xml:space="preserve">regulates </w:t>
      </w:r>
      <w:r w:rsidR="008013BE" w:rsidRPr="008C2C15">
        <w:rPr>
          <w:color w:val="auto"/>
        </w:rPr>
        <w:t xml:space="preserve">new </w:t>
      </w:r>
      <w:r w:rsidR="00B9696F" w:rsidRPr="008C2C15">
        <w:rPr>
          <w:color w:val="auto"/>
        </w:rPr>
        <w:t>rRNA</w:t>
      </w:r>
      <w:r w:rsidR="008013BE" w:rsidRPr="008C2C15">
        <w:rPr>
          <w:color w:val="auto"/>
        </w:rPr>
        <w:t xml:space="preserve"> synthesis</w:t>
      </w:r>
      <w:r w:rsidR="00B9696F" w:rsidRPr="008C2C15">
        <w:rPr>
          <w:color w:val="auto"/>
        </w:rPr>
        <w:t xml:space="preserve"> </w:t>
      </w:r>
      <w:r w:rsidR="00C340B9" w:rsidRPr="008C2C15">
        <w:rPr>
          <w:color w:val="auto"/>
        </w:rPr>
        <w:fldChar w:fldCharType="begin"/>
      </w:r>
      <w:r w:rsidR="0043065E">
        <w:rPr>
          <w:color w:val="auto"/>
        </w:rPr>
        <w:instrText xml:space="preserve"> ADDIN ZOTERO_ITEM CSL_CITATION {"citationID":"5vttghs18","properties":{"formattedCitation":"[35]","plainCitation":"[35]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C340B9" w:rsidRPr="008C2C15">
        <w:rPr>
          <w:color w:val="auto"/>
        </w:rPr>
        <w:fldChar w:fldCharType="separate"/>
      </w:r>
      <w:r w:rsidR="0043065E">
        <w:rPr>
          <w:rFonts w:eastAsia="Times New Roman" w:cs="Times New Roman"/>
          <w:color w:val="auto"/>
        </w:rPr>
        <w:t>[35]</w:t>
      </w:r>
      <w:r w:rsidR="00C340B9" w:rsidRPr="008C2C15">
        <w:rPr>
          <w:color w:val="auto"/>
        </w:rPr>
        <w:fldChar w:fldCharType="end"/>
      </w:r>
      <w:r w:rsidR="00B9696F" w:rsidRPr="008C2C15">
        <w:rPr>
          <w:color w:val="auto"/>
        </w:rPr>
        <w:t xml:space="preserve">.  </w:t>
      </w:r>
      <w:r w:rsidR="00150045" w:rsidRPr="008C2C15">
        <w:rPr>
          <w:color w:val="auto"/>
        </w:rPr>
        <w:t>However, i</w:t>
      </w:r>
      <w:r w:rsidR="00B9696F" w:rsidRPr="008C2C15">
        <w:rPr>
          <w:color w:val="auto"/>
        </w:rPr>
        <w:t>n our data, the fra</w:t>
      </w:r>
      <w:r w:rsidR="00B9696F" w:rsidRPr="008C2C15">
        <w:rPr>
          <w:color w:val="auto"/>
        </w:rPr>
        <w:t>c</w:t>
      </w:r>
      <w:r w:rsidR="00B9696F" w:rsidRPr="008C2C15">
        <w:rPr>
          <w:color w:val="auto"/>
        </w:rPr>
        <w:t>tion of</w:t>
      </w:r>
      <w:r w:rsidR="00D17909" w:rsidRPr="008C2C15">
        <w:rPr>
          <w:color w:val="auto"/>
        </w:rPr>
        <w:t xml:space="preserve"> relative</w:t>
      </w:r>
      <w:r w:rsidR="00B9696F" w:rsidRPr="008C2C15">
        <w:rPr>
          <w:color w:val="auto"/>
        </w:rPr>
        <w:t xml:space="preserve"> rRNA </w:t>
      </w:r>
      <w:r w:rsidR="00150045" w:rsidRPr="008C2C15">
        <w:rPr>
          <w:color w:val="auto"/>
        </w:rPr>
        <w:t xml:space="preserve">within a cell </w:t>
      </w:r>
      <w:r w:rsidR="00B9696F" w:rsidRPr="008C2C15">
        <w:rPr>
          <w:color w:val="auto"/>
        </w:rPr>
        <w:t>change</w:t>
      </w:r>
      <w:r w:rsidR="008013BE" w:rsidRPr="008C2C15">
        <w:rPr>
          <w:color w:val="auto"/>
        </w:rPr>
        <w:t>d</w:t>
      </w:r>
      <w:r w:rsidR="00B9696F" w:rsidRPr="008C2C15">
        <w:rPr>
          <w:color w:val="auto"/>
        </w:rPr>
        <w:t xml:space="preserve"> little </w:t>
      </w:r>
      <w:r w:rsidR="00150045" w:rsidRPr="008C2C15">
        <w:rPr>
          <w:color w:val="auto"/>
        </w:rPr>
        <w:t>over time</w:t>
      </w:r>
      <w:r w:rsidR="00D13511" w:rsidRPr="008C2C15">
        <w:rPr>
          <w:color w:val="auto"/>
        </w:rPr>
        <w:t>, and</w:t>
      </w:r>
      <w:r w:rsidR="00B9696F" w:rsidRPr="008C2C15">
        <w:rPr>
          <w:color w:val="auto"/>
        </w:rPr>
        <w:t xml:space="preserve"> the tRNA fraction </w:t>
      </w:r>
      <w:r w:rsidR="00150045" w:rsidRPr="008C2C15">
        <w:rPr>
          <w:color w:val="auto"/>
        </w:rPr>
        <w:t xml:space="preserve">actually </w:t>
      </w:r>
      <w:r w:rsidR="007F15B3" w:rsidRPr="008C2C15">
        <w:rPr>
          <w:color w:val="auto"/>
        </w:rPr>
        <w:t>increased</w:t>
      </w:r>
      <w:r w:rsidR="00B9696F" w:rsidRPr="008C2C15">
        <w:rPr>
          <w:color w:val="auto"/>
        </w:rPr>
        <w:t xml:space="preserve"> </w:t>
      </w:r>
      <w:r w:rsidR="00D17909" w:rsidRPr="008C2C15">
        <w:rPr>
          <w:color w:val="auto"/>
        </w:rPr>
        <w:t xml:space="preserve">with </w:t>
      </w:r>
      <w:r w:rsidR="00B9696F" w:rsidRPr="008C2C15">
        <w:rPr>
          <w:color w:val="auto"/>
        </w:rPr>
        <w:t>time. Thus</w:t>
      </w:r>
      <w:r w:rsidR="00150045" w:rsidRPr="008C2C15">
        <w:rPr>
          <w:color w:val="auto"/>
        </w:rPr>
        <w:t>,</w:t>
      </w:r>
      <w:r w:rsidR="00B9696F" w:rsidRPr="008C2C15">
        <w:rPr>
          <w:color w:val="auto"/>
        </w:rPr>
        <w:t xml:space="preserve"> new protein synthesis </w:t>
      </w:r>
      <w:r w:rsidR="000E0140" w:rsidRPr="008C2C15">
        <w:rPr>
          <w:color w:val="auto"/>
        </w:rPr>
        <w:t xml:space="preserve">in starving cells </w:t>
      </w:r>
      <w:r w:rsidR="00D17909" w:rsidRPr="008C2C15">
        <w:rPr>
          <w:color w:val="auto"/>
        </w:rPr>
        <w:t>may</w:t>
      </w:r>
      <w:r w:rsidR="00B9696F" w:rsidRPr="008C2C15">
        <w:rPr>
          <w:color w:val="auto"/>
        </w:rPr>
        <w:t xml:space="preserve"> be limited more by the reduced mRNA pool than by reduced translational efficiency</w:t>
      </w:r>
      <w:r w:rsidR="00150045" w:rsidRPr="008C2C15">
        <w:rPr>
          <w:color w:val="auto"/>
        </w:rPr>
        <w:t xml:space="preserve"> due to decreases in rRNA or tRNA abundance</w:t>
      </w:r>
      <w:r w:rsidR="00B9696F" w:rsidRPr="005601E9">
        <w:rPr>
          <w:color w:val="auto"/>
          <w:shd w:val="clear" w:color="auto" w:fill="FFFFFF" w:themeFill="background1"/>
        </w:rPr>
        <w:t>.</w:t>
      </w:r>
      <w:r w:rsidR="003D2BF7" w:rsidRPr="005601E9">
        <w:rPr>
          <w:rFonts w:ascii="arial;sans-serif" w:hAnsi="arial;sans-serif"/>
          <w:color w:val="222222"/>
          <w:sz w:val="18"/>
          <w:shd w:val="clear" w:color="auto" w:fill="FFFFFF" w:themeFill="background1"/>
        </w:rPr>
        <w:t xml:space="preserve"> </w:t>
      </w:r>
      <w:r w:rsidR="003D2BF7" w:rsidRPr="005601E9">
        <w:rPr>
          <w:rFonts w:asciiTheme="minorHAnsi" w:hAnsiTheme="minorHAnsi"/>
          <w:color w:val="222222"/>
          <w:shd w:val="clear" w:color="auto" w:fill="FFFFFF" w:themeFill="background1"/>
        </w:rPr>
        <w:t>Even if the total rRNA decreases over the time course, the total mRNA would decrease more by a proportional amount</w:t>
      </w:r>
      <w:r w:rsidR="003D2BF7">
        <w:rPr>
          <w:rFonts w:asciiTheme="minorHAnsi" w:hAnsiTheme="minorHAnsi"/>
          <w:color w:val="222222"/>
          <w:shd w:val="clear" w:color="auto" w:fill="FFFFFF" w:themeFill="background1"/>
        </w:rPr>
        <w:t>.</w:t>
      </w:r>
      <w:r w:rsidR="00150045" w:rsidRPr="003D2BF7">
        <w:rPr>
          <w:rFonts w:asciiTheme="minorHAnsi" w:hAnsiTheme="minorHAnsi"/>
          <w:color w:val="auto"/>
          <w:shd w:val="clear" w:color="auto" w:fill="FFFFFF" w:themeFill="background1"/>
        </w:rPr>
        <w:t xml:space="preserve"> </w:t>
      </w:r>
      <w:r w:rsidR="00150045" w:rsidRPr="003D2BF7">
        <w:rPr>
          <w:rFonts w:asciiTheme="minorHAnsi" w:hAnsiTheme="minorHAnsi"/>
          <w:color w:val="auto"/>
        </w:rPr>
        <w:t>S</w:t>
      </w:r>
      <w:r w:rsidR="00150045" w:rsidRPr="008C2C15">
        <w:rPr>
          <w:color w:val="auto"/>
        </w:rPr>
        <w:t>aid another way, the d</w:t>
      </w:r>
      <w:r w:rsidR="00150045">
        <w:t xml:space="preserve">own-regulation of </w:t>
      </w:r>
      <w:r w:rsidR="00284445">
        <w:t xml:space="preserve">new </w:t>
      </w:r>
      <w:r w:rsidR="00150045">
        <w:t xml:space="preserve">rRNA synthesis by the stringent response may be most important for shutting down the production of ribosomes needed by new cells </w:t>
      </w:r>
      <w:r w:rsidR="00284445">
        <w:t>in an</w:t>
      </w:r>
      <w:r w:rsidR="00150045">
        <w:t xml:space="preserve"> actively </w:t>
      </w:r>
      <w:r w:rsidR="00284445">
        <w:t>dividing culture</w:t>
      </w:r>
      <w:r w:rsidR="00150045">
        <w:t xml:space="preserve">, rather than </w:t>
      </w:r>
      <w:r w:rsidR="00284445">
        <w:t xml:space="preserve">for </w:t>
      </w:r>
      <w:r w:rsidR="00150045">
        <w:t>reducing the level of ribosomes in already existing cells.</w:t>
      </w:r>
      <w:r w:rsidR="00B9696F">
        <w:t xml:space="preserve"> </w:t>
      </w:r>
    </w:p>
    <w:p w14:paraId="6E1DAC6E" w14:textId="77777777" w:rsidR="00B9696F" w:rsidRDefault="00B9696F" w:rsidP="00B9696F">
      <w:pPr>
        <w:pStyle w:val="NoSpacing"/>
      </w:pPr>
    </w:p>
    <w:p w14:paraId="036CDACC" w14:textId="21333039" w:rsidR="00B9696F" w:rsidRPr="008C2C15" w:rsidRDefault="00D17909" w:rsidP="001A7C5B">
      <w:pPr>
        <w:pStyle w:val="NoSpacing"/>
        <w:rPr>
          <w:color w:val="auto"/>
        </w:rPr>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C340B9">
        <w:fldChar w:fldCharType="begin"/>
      </w:r>
      <w:r w:rsidR="0043065E">
        <w:instrText xml:space="preserve"> ADDIN ZOTERO_ITEM CSL_CITATION {"citationID":"203os65qde","properties":{"formattedCitation":"[36,37]","plainCitation":"[36,37]"},"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C340B9">
        <w:fldChar w:fldCharType="separate"/>
      </w:r>
      <w:r w:rsidR="0043065E">
        <w:rPr>
          <w:noProof/>
        </w:rPr>
        <w:t>[36,37]</w:t>
      </w:r>
      <w:r w:rsidR="00C340B9">
        <w:fldChar w:fldCharType="end"/>
      </w:r>
      <w:r w:rsidR="00B9696F">
        <w:t>. A</w:t>
      </w:r>
      <w:r w:rsidR="001357EF">
        <w:t>s a</w:t>
      </w:r>
      <w:r w:rsidR="00B9696F">
        <w:t xml:space="preserve"> consequence</w:t>
      </w:r>
      <w:r w:rsidR="001357EF">
        <w:t xml:space="preserve">, </w:t>
      </w:r>
      <w:r w:rsidR="00B9696F">
        <w:t>when cells cease to d</w:t>
      </w:r>
      <w:r w:rsidR="00B9696F">
        <w:t>i</w:t>
      </w:r>
      <w:r w:rsidR="00B9696F">
        <w:t>vide, such as in the case of glucose starvation, not all proteins can respond immediately to possible changes in transcript levels. In effect</w:t>
      </w:r>
      <w:r w:rsidR="001357EF">
        <w:t>,</w:t>
      </w:r>
      <w:r w:rsidR="00B9696F">
        <w:t xml:space="preserve"> </w:t>
      </w:r>
      <w:r w:rsidR="004514F6">
        <w:t xml:space="preserve">the amounts of some </w:t>
      </w:r>
      <w:r w:rsidR="00B9696F">
        <w:t>proteins may be buf</w:t>
      </w:r>
      <w:r w:rsidR="00B9696F">
        <w:t>f</w:t>
      </w:r>
      <w:r w:rsidR="00B9696F">
        <w:t xml:space="preserve">ered </w:t>
      </w:r>
      <w:r w:rsidR="004514F6">
        <w:t>against</w:t>
      </w:r>
      <w:r w:rsidR="00B9696F">
        <w:t xml:space="preserve"> relatively fast changes in nutrient availability. At the same time certain pr</w:t>
      </w:r>
      <w:r w:rsidR="00B9696F">
        <w:t>o</w:t>
      </w:r>
      <w:r w:rsidR="00B9696F">
        <w:t>teins may need to be rapidly regulated to ensure survival upon starvation. We found that a sub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86754">
        <w:t>—</w:t>
      </w:r>
      <w:r w:rsidR="004514F6">
        <w:t xml:space="preserve">they </w:t>
      </w:r>
      <w:r w:rsidR="00C86B3C">
        <w:t xml:space="preserve">maintained an abundance that was </w:t>
      </w:r>
      <w:r w:rsidR="00B9696F">
        <w:t>proportional to their tra</w:t>
      </w:r>
      <w:r w:rsidR="00B9696F">
        <w:t>n</w:t>
      </w:r>
      <w:r w:rsidR="00B9696F">
        <w:t>scripts</w:t>
      </w:r>
      <w:r w:rsidR="001357EF">
        <w:t>. Another subset, ~15%</w:t>
      </w:r>
      <w:r w:rsidR="00B9696F">
        <w:t xml:space="preserve"> of proteins</w:t>
      </w:r>
      <w:r w:rsidR="001357EF">
        <w:t>,</w:t>
      </w:r>
      <w:r w:rsidR="00B9696F">
        <w:t xml:space="preserve"> tended </w:t>
      </w:r>
      <w:r w:rsidR="00186754">
        <w:t>to be more stable—they were propo</w:t>
      </w:r>
      <w:r w:rsidR="00186754">
        <w:t>r</w:t>
      </w:r>
      <w:r w:rsidR="00186754">
        <w:t xml:space="preserve">tional to the </w:t>
      </w:r>
      <w:r w:rsidR="00B9696F">
        <w:t>integra</w:t>
      </w:r>
      <w:r w:rsidR="00186754">
        <w:t>ted abundance of their</w:t>
      </w:r>
      <w:r w:rsidR="001357EF">
        <w:t xml:space="preserve"> transcripts </w:t>
      </w:r>
      <w:r w:rsidR="00B9696F">
        <w:t>over t</w:t>
      </w:r>
      <w:r w:rsidR="001357EF">
        <w:t>he time scale of our exper</w:t>
      </w:r>
      <w:r w:rsidR="001357EF">
        <w:t>i</w:t>
      </w:r>
      <w:r w:rsidR="001357EF">
        <w:t>ment</w:t>
      </w:r>
      <w:r w:rsidR="00B9696F">
        <w:t>. F</w:t>
      </w:r>
      <w:r w:rsidR="00B9696F" w:rsidRPr="008C2C15">
        <w:rPr>
          <w:color w:val="auto"/>
        </w:rPr>
        <w:t xml:space="preserve">or example, </w:t>
      </w:r>
      <w:r w:rsidR="0015173A">
        <w:rPr>
          <w:color w:val="auto"/>
        </w:rPr>
        <w:t xml:space="preserve">the abundance of </w:t>
      </w:r>
      <w:r w:rsidR="00B9696F" w:rsidRPr="008C2C15">
        <w:rPr>
          <w:color w:val="auto"/>
        </w:rPr>
        <w:t>several flagella</w:t>
      </w:r>
      <w:r w:rsidR="0015173A">
        <w:rPr>
          <w:color w:val="auto"/>
        </w:rPr>
        <w:t>r</w:t>
      </w:r>
      <w:r w:rsidR="00B9696F" w:rsidRPr="008C2C15">
        <w:rPr>
          <w:color w:val="auto"/>
        </w:rPr>
        <w:t xml:space="preserve"> proteins </w:t>
      </w:r>
      <w:r w:rsidR="0015173A">
        <w:rPr>
          <w:color w:val="auto"/>
        </w:rPr>
        <w:t>was</w:t>
      </w:r>
      <w:r w:rsidR="0015173A" w:rsidRPr="008C2C15">
        <w:rPr>
          <w:color w:val="auto"/>
        </w:rPr>
        <w:t xml:space="preserve"> </w:t>
      </w:r>
      <w:r w:rsidR="00B9696F" w:rsidRPr="008C2C15">
        <w:rPr>
          <w:color w:val="auto"/>
        </w:rPr>
        <w:t>proportional to their transcript</w:t>
      </w:r>
      <w:r w:rsidR="0015173A">
        <w:rPr>
          <w:color w:val="auto"/>
        </w:rPr>
        <w:t xml:space="preserve"> levels</w:t>
      </w:r>
      <w:r w:rsidR="001357EF" w:rsidRPr="008C2C15">
        <w:rPr>
          <w:color w:val="auto"/>
        </w:rPr>
        <w:t>, whereas</w:t>
      </w:r>
      <w:r w:rsidR="00B9696F" w:rsidRPr="008C2C15">
        <w:rPr>
          <w:color w:val="auto"/>
        </w:rPr>
        <w:t xml:space="preserve"> proteins involved in metabolism and energy production int</w:t>
      </w:r>
      <w:r w:rsidR="00B9696F" w:rsidRPr="008C2C15">
        <w:rPr>
          <w:color w:val="auto"/>
        </w:rPr>
        <w:t>e</w:t>
      </w:r>
      <w:r w:rsidR="00B9696F" w:rsidRPr="008C2C15">
        <w:rPr>
          <w:color w:val="auto"/>
        </w:rPr>
        <w:t>grate</w:t>
      </w:r>
      <w:r w:rsidR="00244C89" w:rsidRPr="008C2C15">
        <w:rPr>
          <w:color w:val="auto"/>
        </w:rPr>
        <w:t>d</w:t>
      </w:r>
      <w:r w:rsidR="00B9696F" w:rsidRPr="008C2C15">
        <w:rPr>
          <w:color w:val="auto"/>
        </w:rPr>
        <w:t xml:space="preserve"> their transcript levels</w:t>
      </w:r>
      <w:r w:rsidR="00244C89" w:rsidRPr="008C2C15">
        <w:rPr>
          <w:color w:val="auto"/>
        </w:rPr>
        <w:t xml:space="preserve"> over time</w:t>
      </w:r>
      <w:r w:rsidR="00B9696F" w:rsidRPr="008C2C15">
        <w:rPr>
          <w:color w:val="auto"/>
        </w:rPr>
        <w:t>. Turning off proteins involved i</w:t>
      </w:r>
      <w:r w:rsidR="001357EF" w:rsidRPr="008C2C15">
        <w:rPr>
          <w:color w:val="auto"/>
        </w:rPr>
        <w:t>n cell division and the flagell</w:t>
      </w:r>
      <w:r w:rsidR="00A93BD4" w:rsidRPr="008C2C15">
        <w:rPr>
          <w:color w:val="auto"/>
        </w:rPr>
        <w:t>ar</w:t>
      </w:r>
      <w:r w:rsidR="00B9696F" w:rsidRPr="008C2C15">
        <w:rPr>
          <w:color w:val="auto"/>
        </w:rPr>
        <w:t xml:space="preserve"> machinery, </w:t>
      </w:r>
      <w:r w:rsidR="001357EF" w:rsidRPr="008C2C15">
        <w:rPr>
          <w:color w:val="auto"/>
        </w:rPr>
        <w:t xml:space="preserve">both </w:t>
      </w:r>
      <w:r w:rsidR="00B9696F" w:rsidRPr="008C2C15">
        <w:rPr>
          <w:color w:val="auto"/>
        </w:rPr>
        <w:t>energy</w:t>
      </w:r>
      <w:r w:rsidR="001223F7">
        <w:rPr>
          <w:color w:val="auto"/>
        </w:rPr>
        <w:t>-</w:t>
      </w:r>
      <w:r w:rsidR="00B9696F" w:rsidRPr="008C2C15">
        <w:rPr>
          <w:color w:val="auto"/>
        </w:rPr>
        <w:t>intensive process</w:t>
      </w:r>
      <w:r w:rsidR="001357EF" w:rsidRPr="008C2C15">
        <w:rPr>
          <w:color w:val="auto"/>
        </w:rPr>
        <w:t>es</w:t>
      </w:r>
      <w:r w:rsidR="00B9696F" w:rsidRPr="008C2C15">
        <w:rPr>
          <w:color w:val="auto"/>
        </w:rPr>
        <w:t xml:space="preserve">, needs to happen relatively </w:t>
      </w:r>
      <w:r w:rsidR="00186754" w:rsidRPr="008C2C15">
        <w:rPr>
          <w:color w:val="auto"/>
        </w:rPr>
        <w:t>quic</w:t>
      </w:r>
      <w:r w:rsidR="00186754" w:rsidRPr="008C2C15">
        <w:rPr>
          <w:color w:val="auto"/>
        </w:rPr>
        <w:t>k</w:t>
      </w:r>
      <w:r w:rsidR="00186754" w:rsidRPr="008C2C15">
        <w:rPr>
          <w:color w:val="auto"/>
        </w:rPr>
        <w:t>ly</w:t>
      </w:r>
      <w:r w:rsidR="00B9696F" w:rsidRPr="008C2C15">
        <w:rPr>
          <w:color w:val="auto"/>
        </w:rPr>
        <w:t xml:space="preserve">. </w:t>
      </w:r>
      <w:r w:rsidR="001357EF" w:rsidRPr="008C2C15">
        <w:rPr>
          <w:color w:val="auto"/>
        </w:rPr>
        <w:t>By contrast, the p</w:t>
      </w:r>
      <w:r w:rsidR="00B9696F" w:rsidRPr="008C2C15">
        <w:rPr>
          <w:color w:val="auto"/>
        </w:rPr>
        <w:t xml:space="preserve">roteins that </w:t>
      </w:r>
      <w:r w:rsidR="00FA6EAE" w:rsidRPr="008C2C15">
        <w:rPr>
          <w:color w:val="auto"/>
        </w:rPr>
        <w:t>were</w:t>
      </w:r>
      <w:r w:rsidR="00B9696F" w:rsidRPr="008C2C15">
        <w:rPr>
          <w:color w:val="auto"/>
        </w:rPr>
        <w:t xml:space="preserve"> relatively stable </w:t>
      </w:r>
      <w:r w:rsidR="00FA6EAE" w:rsidRPr="008C2C15">
        <w:rPr>
          <w:color w:val="auto"/>
        </w:rPr>
        <w:t>were</w:t>
      </w:r>
      <w:r w:rsidR="00B9696F" w:rsidRPr="008C2C15">
        <w:rPr>
          <w:color w:val="auto"/>
        </w:rPr>
        <w:t xml:space="preserve"> enriched for energy produ</w:t>
      </w:r>
      <w:r w:rsidR="00B9696F" w:rsidRPr="008C2C15">
        <w:rPr>
          <w:color w:val="auto"/>
        </w:rPr>
        <w:t>c</w:t>
      </w:r>
      <w:r w:rsidR="00B9696F" w:rsidRPr="008C2C15">
        <w:rPr>
          <w:color w:val="auto"/>
        </w:rPr>
        <w:t>tion terms</w:t>
      </w:r>
      <w:r w:rsidR="001357EF" w:rsidRPr="008C2C15">
        <w:rPr>
          <w:color w:val="auto"/>
        </w:rPr>
        <w:t>. T</w:t>
      </w:r>
      <w:r w:rsidR="00B9696F" w:rsidRPr="008C2C15">
        <w:rPr>
          <w:color w:val="auto"/>
        </w:rPr>
        <w:t>hus</w:t>
      </w:r>
      <w:r w:rsidR="001357EF" w:rsidRPr="008C2C15">
        <w:rPr>
          <w:color w:val="auto"/>
        </w:rPr>
        <w:t>, these proteins presumably</w:t>
      </w:r>
      <w:r w:rsidR="00B9696F" w:rsidRPr="008C2C15">
        <w:rPr>
          <w:color w:val="auto"/>
        </w:rPr>
        <w:t xml:space="preserve"> persist </w:t>
      </w:r>
      <w:r w:rsidR="001357EF" w:rsidRPr="008C2C15">
        <w:rPr>
          <w:color w:val="auto"/>
        </w:rPr>
        <w:t xml:space="preserve">so that </w:t>
      </w:r>
      <w:r w:rsidR="00244C89" w:rsidRPr="008C2C15">
        <w:rPr>
          <w:color w:val="auto"/>
        </w:rPr>
        <w:t>if nutrients were to become</w:t>
      </w:r>
      <w:r w:rsidR="00B9696F" w:rsidRPr="008C2C15">
        <w:rPr>
          <w:color w:val="auto"/>
        </w:rPr>
        <w:t xml:space="preserve"> available again </w:t>
      </w:r>
      <w:r w:rsidR="001357EF" w:rsidRPr="008C2C15">
        <w:rPr>
          <w:color w:val="auto"/>
        </w:rPr>
        <w:t xml:space="preserve">the cell </w:t>
      </w:r>
      <w:r w:rsidR="00186754" w:rsidRPr="008C2C15">
        <w:rPr>
          <w:color w:val="auto"/>
        </w:rPr>
        <w:t>will be capable of using them to re-initiate growth</w:t>
      </w:r>
      <w:r w:rsidR="00B9696F" w:rsidRPr="008C2C15">
        <w:rPr>
          <w:color w:val="auto"/>
        </w:rPr>
        <w:t>.</w:t>
      </w:r>
      <w:r w:rsidR="009B1B83" w:rsidRPr="009B1B83">
        <w:rPr>
          <w:rFonts w:asciiTheme="minorHAnsi" w:hAnsiTheme="minorHAnsi"/>
          <w:color w:val="000000"/>
          <w:szCs w:val="18"/>
        </w:rPr>
        <w:t xml:space="preserve"> </w:t>
      </w:r>
      <w:r w:rsidR="009B1B83" w:rsidRPr="005601E9">
        <w:rPr>
          <w:rFonts w:asciiTheme="minorHAnsi" w:hAnsiTheme="minorHAnsi"/>
          <w:color w:val="000000"/>
          <w:szCs w:val="18"/>
        </w:rPr>
        <w:t xml:space="preserve">For proteins to track dynamically with their transcripts they must have a short half life. For this reason, </w:t>
      </w:r>
      <w:r w:rsidR="009B1B83" w:rsidRPr="005601E9">
        <w:rPr>
          <w:rFonts w:asciiTheme="minorHAnsi" w:hAnsiTheme="minorHAnsi"/>
          <w:color w:val="000000"/>
          <w:szCs w:val="20"/>
        </w:rPr>
        <w:t>w</w:t>
      </w:r>
      <w:r w:rsidR="009B1B83" w:rsidRPr="005601E9">
        <w:rPr>
          <w:rFonts w:asciiTheme="minorHAnsi" w:hAnsiTheme="minorHAnsi"/>
          <w:color w:val="000000"/>
          <w:szCs w:val="18"/>
        </w:rPr>
        <w:t>e can compare those terms enriched for proteins that dynamically correlate with their tra</w:t>
      </w:r>
      <w:r w:rsidR="009B1B83" w:rsidRPr="005601E9">
        <w:rPr>
          <w:rFonts w:asciiTheme="minorHAnsi" w:hAnsiTheme="minorHAnsi"/>
          <w:color w:val="000000"/>
          <w:szCs w:val="18"/>
        </w:rPr>
        <w:t>n</w:t>
      </w:r>
      <w:r w:rsidR="009B1B83" w:rsidRPr="005601E9">
        <w:rPr>
          <w:rFonts w:asciiTheme="minorHAnsi" w:hAnsiTheme="minorHAnsi"/>
          <w:color w:val="000000"/>
          <w:szCs w:val="18"/>
        </w:rPr>
        <w:t xml:space="preserve">scripts to the COG terms reported by Maier et al. </w:t>
      </w:r>
      <w:r w:rsidR="003E01E3">
        <w:rPr>
          <w:rFonts w:asciiTheme="minorHAnsi" w:hAnsiTheme="minorHAnsi"/>
          <w:color w:val="000000"/>
          <w:szCs w:val="18"/>
        </w:rPr>
        <w:fldChar w:fldCharType="begin"/>
      </w:r>
      <w:r w:rsidR="003E01E3">
        <w:rPr>
          <w:rFonts w:asciiTheme="minorHAnsi" w:hAnsiTheme="minorHAnsi"/>
          <w:color w:val="000000"/>
          <w:szCs w:val="18"/>
        </w:rPr>
        <w:instrText xml:space="preserve"> ADDIN ZOTERO_ITEM CSL_CITATION {"citationID":"v2qnmm892","properties":{"formattedCitation":"[23]","plainCitation":"[23]"},"citationItems":[{"id":"E1lcr5lY/8NII2RfZ","uris":["http://zotero.org/users/local/nzbyWFEW/items/3QVQH2W9"],"uri":["http://zotero.org/users/local/nzbyWFEW/items/3QVQH2W9"],"itemData":{"id":"E1lcr5lY/8NII2RfZ","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year":2011,"month":7,"day":19},"accessed":{"year":2015,"month":4,"day":9},"PMID":"21772259","PMCID":"PMC3159969","page-first":"511","container-title-short":"Mol. Syst. Biol."}}],"schema":"https://github.com/citation-style-language/schema/raw/master/csl-citation.json"} </w:instrText>
      </w:r>
      <w:r w:rsidR="003E01E3">
        <w:rPr>
          <w:rFonts w:asciiTheme="minorHAnsi" w:hAnsiTheme="minorHAnsi"/>
          <w:color w:val="000000"/>
          <w:szCs w:val="18"/>
        </w:rPr>
        <w:fldChar w:fldCharType="separate"/>
      </w:r>
      <w:r w:rsidR="003E01E3">
        <w:rPr>
          <w:rFonts w:asciiTheme="minorHAnsi" w:hAnsiTheme="minorHAnsi"/>
          <w:noProof/>
          <w:color w:val="000000"/>
          <w:szCs w:val="18"/>
        </w:rPr>
        <w:t>[23]</w:t>
      </w:r>
      <w:r w:rsidR="003E01E3">
        <w:rPr>
          <w:rFonts w:asciiTheme="minorHAnsi" w:hAnsiTheme="minorHAnsi"/>
          <w:color w:val="000000"/>
          <w:szCs w:val="18"/>
        </w:rPr>
        <w:fldChar w:fldCharType="end"/>
      </w:r>
      <w:r w:rsidR="003E01E3">
        <w:rPr>
          <w:rFonts w:asciiTheme="minorHAnsi" w:hAnsiTheme="minorHAnsi"/>
          <w:color w:val="000000"/>
          <w:szCs w:val="18"/>
        </w:rPr>
        <w:t xml:space="preserve"> </w:t>
      </w:r>
      <w:r w:rsidR="009B1B83" w:rsidRPr="005601E9">
        <w:rPr>
          <w:rFonts w:asciiTheme="minorHAnsi" w:hAnsiTheme="minorHAnsi"/>
          <w:color w:val="000000"/>
          <w:szCs w:val="18"/>
        </w:rPr>
        <w:t>that have shorter than average half lives in</w:t>
      </w:r>
      <w:r w:rsidR="009B1B83" w:rsidRPr="005601E9">
        <w:rPr>
          <w:rFonts w:asciiTheme="minorHAnsi" w:hAnsiTheme="minorHAnsi"/>
          <w:i/>
          <w:iCs/>
          <w:color w:val="000000"/>
          <w:szCs w:val="18"/>
        </w:rPr>
        <w:t xml:space="preserve"> M</w:t>
      </w:r>
      <w:r w:rsidR="00B07D5C" w:rsidRPr="005601E9">
        <w:rPr>
          <w:rFonts w:asciiTheme="minorHAnsi" w:hAnsiTheme="minorHAnsi"/>
          <w:i/>
          <w:iCs/>
          <w:color w:val="000000"/>
          <w:szCs w:val="18"/>
        </w:rPr>
        <w:t>.</w:t>
      </w:r>
      <w:r w:rsidR="009B1B83" w:rsidRPr="005601E9">
        <w:rPr>
          <w:rFonts w:asciiTheme="minorHAnsi" w:hAnsiTheme="minorHAnsi"/>
          <w:i/>
          <w:iCs/>
          <w:color w:val="000000"/>
          <w:szCs w:val="18"/>
        </w:rPr>
        <w:t xml:space="preserve"> pneumoniae</w:t>
      </w:r>
      <w:r w:rsidR="009B1B83" w:rsidRPr="005601E9">
        <w:rPr>
          <w:rFonts w:asciiTheme="minorHAnsi" w:hAnsiTheme="minorHAnsi"/>
          <w:color w:val="000000"/>
          <w:szCs w:val="18"/>
        </w:rPr>
        <w:t>.  We found that those COG terms with shorter than average half lives were generally consistent with terms that were enriched in highly dynamically correlated protein</w:t>
      </w:r>
      <w:r w:rsidR="00217D4F" w:rsidRPr="005601E9">
        <w:rPr>
          <w:rFonts w:asciiTheme="minorHAnsi" w:hAnsiTheme="minorHAnsi"/>
          <w:color w:val="000000"/>
          <w:szCs w:val="18"/>
        </w:rPr>
        <w:t>s</w:t>
      </w:r>
      <w:r w:rsidR="009B1B83" w:rsidRPr="005601E9">
        <w:rPr>
          <w:rFonts w:asciiTheme="minorHAnsi" w:hAnsiTheme="minorHAnsi"/>
          <w:color w:val="000000"/>
          <w:szCs w:val="18"/>
        </w:rPr>
        <w:t xml:space="preserve"> and mRNA</w:t>
      </w:r>
      <w:r w:rsidR="00217D4F" w:rsidRPr="005601E9">
        <w:rPr>
          <w:rFonts w:asciiTheme="minorHAnsi" w:hAnsiTheme="minorHAnsi"/>
          <w:color w:val="000000"/>
          <w:szCs w:val="18"/>
        </w:rPr>
        <w:t>s</w:t>
      </w:r>
      <w:r w:rsidR="009B1B83" w:rsidRPr="005601E9">
        <w:rPr>
          <w:rFonts w:asciiTheme="minorHAnsi" w:hAnsiTheme="minorHAnsi"/>
          <w:color w:val="000000"/>
          <w:szCs w:val="18"/>
        </w:rPr>
        <w:t>. In particular, Maier et al. found that terms involved with energy pr</w:t>
      </w:r>
      <w:r w:rsidR="009B1B83" w:rsidRPr="005601E9">
        <w:rPr>
          <w:rFonts w:asciiTheme="minorHAnsi" w:hAnsiTheme="minorHAnsi"/>
          <w:color w:val="000000"/>
          <w:szCs w:val="18"/>
        </w:rPr>
        <w:t>o</w:t>
      </w:r>
      <w:r w:rsidR="009B1B83" w:rsidRPr="005601E9">
        <w:rPr>
          <w:rFonts w:asciiTheme="minorHAnsi" w:hAnsiTheme="minorHAnsi"/>
          <w:color w:val="000000"/>
          <w:szCs w:val="18"/>
        </w:rPr>
        <w:t>duction (COG term C), metabolism (COG terms H, I, G), protein turnover (</w:t>
      </w:r>
      <w:r w:rsidR="00217D4F" w:rsidRPr="005601E9">
        <w:rPr>
          <w:rFonts w:asciiTheme="minorHAnsi" w:hAnsiTheme="minorHAnsi"/>
          <w:color w:val="000000"/>
          <w:szCs w:val="18"/>
        </w:rPr>
        <w:t>C</w:t>
      </w:r>
      <w:r w:rsidR="009B1B83" w:rsidRPr="005601E9">
        <w:rPr>
          <w:rFonts w:asciiTheme="minorHAnsi" w:hAnsiTheme="minorHAnsi"/>
          <w:color w:val="000000"/>
          <w:szCs w:val="18"/>
        </w:rPr>
        <w:t>OG term O), and signaling (</w:t>
      </w:r>
      <w:r w:rsidR="00217D4F" w:rsidRPr="005601E9">
        <w:rPr>
          <w:rFonts w:asciiTheme="minorHAnsi" w:hAnsiTheme="minorHAnsi"/>
          <w:color w:val="000000"/>
          <w:szCs w:val="18"/>
        </w:rPr>
        <w:t>C</w:t>
      </w:r>
      <w:r w:rsidR="009B1B83" w:rsidRPr="005601E9">
        <w:rPr>
          <w:rFonts w:asciiTheme="minorHAnsi" w:hAnsiTheme="minorHAnsi"/>
          <w:color w:val="000000"/>
          <w:szCs w:val="18"/>
        </w:rPr>
        <w:t>OG term T) had protein turnover rates significantly faster than the overall a</w:t>
      </w:r>
      <w:r w:rsidR="009B1B83" w:rsidRPr="005601E9">
        <w:rPr>
          <w:rFonts w:asciiTheme="minorHAnsi" w:hAnsiTheme="minorHAnsi"/>
          <w:color w:val="000000"/>
          <w:szCs w:val="18"/>
        </w:rPr>
        <w:t>v</w:t>
      </w:r>
      <w:r w:rsidR="009B1B83" w:rsidRPr="005601E9">
        <w:rPr>
          <w:rFonts w:asciiTheme="minorHAnsi" w:hAnsiTheme="minorHAnsi"/>
          <w:color w:val="000000"/>
          <w:szCs w:val="18"/>
        </w:rPr>
        <w:t>erage.</w:t>
      </w:r>
    </w:p>
    <w:p w14:paraId="021267B4" w14:textId="77777777" w:rsidR="003D2BF7" w:rsidRDefault="003D2BF7" w:rsidP="00263053">
      <w:pPr>
        <w:pStyle w:val="NoSpacing"/>
        <w:rPr>
          <w:color w:val="auto"/>
        </w:rPr>
      </w:pPr>
    </w:p>
    <w:p w14:paraId="17212295" w14:textId="3A980B4B" w:rsidR="003D2BF7" w:rsidRPr="003D2BF7" w:rsidRDefault="003D2BF7" w:rsidP="00263053">
      <w:pPr>
        <w:pStyle w:val="NoSpacing"/>
        <w:rPr>
          <w:rFonts w:asciiTheme="minorHAnsi" w:hAnsiTheme="minorHAnsi"/>
          <w:color w:val="auto"/>
        </w:rPr>
      </w:pPr>
      <w:r w:rsidRPr="005601E9">
        <w:rPr>
          <w:rFonts w:asciiTheme="minorHAnsi" w:hAnsiTheme="minorHAnsi"/>
          <w:color w:val="000000"/>
          <w:shd w:val="clear" w:color="auto" w:fill="FFFFFF" w:themeFill="background1"/>
        </w:rPr>
        <w:t xml:space="preserve">Among the terms that were significantly regulated </w:t>
      </w:r>
      <w:r w:rsidR="00BC4A16" w:rsidRPr="005601E9">
        <w:rPr>
          <w:rFonts w:asciiTheme="minorHAnsi" w:hAnsiTheme="minorHAnsi"/>
          <w:color w:val="000000"/>
          <w:shd w:val="clear" w:color="auto" w:fill="FFFFFF" w:themeFill="background1"/>
        </w:rPr>
        <w:t>in stationary phase</w:t>
      </w:r>
      <w:r w:rsidRPr="005601E9">
        <w:rPr>
          <w:rFonts w:asciiTheme="minorHAnsi" w:hAnsiTheme="minorHAnsi"/>
          <w:color w:val="000000"/>
          <w:shd w:val="clear" w:color="auto" w:fill="FFFFFF" w:themeFill="background1"/>
        </w:rPr>
        <w:t xml:space="preserve">, we saw that motility was down-regulated, likely because it places a high energy burden on cells </w:t>
      </w:r>
      <w:r w:rsidR="005018ED" w:rsidRPr="005601E9">
        <w:rPr>
          <w:rFonts w:asciiTheme="minorHAnsi" w:hAnsiTheme="minorHAnsi"/>
          <w:color w:val="000000"/>
          <w:shd w:val="clear" w:color="auto" w:fill="FFFFFF" w:themeFill="background1"/>
        </w:rPr>
        <w:fldChar w:fldCharType="begin"/>
      </w:r>
      <w:r w:rsidR="0043065E" w:rsidRPr="005601E9">
        <w:rPr>
          <w:rFonts w:asciiTheme="minorHAnsi" w:hAnsiTheme="minorHAnsi"/>
          <w:color w:val="000000"/>
          <w:shd w:val="clear" w:color="auto" w:fill="FFFFFF" w:themeFill="background1"/>
        </w:rPr>
        <w:instrText xml:space="preserve"> ADDIN ZOTERO_ITEM CSL_CITATION {"citationID":"X2YE2vbM","properties":{"formattedCitation":"[1]","plainCitation":"[1]"},"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5018ED" w:rsidRPr="005601E9">
        <w:rPr>
          <w:rFonts w:asciiTheme="minorHAnsi" w:hAnsiTheme="minorHAnsi"/>
          <w:color w:val="000000"/>
          <w:shd w:val="clear" w:color="auto" w:fill="FFFFFF" w:themeFill="background1"/>
        </w:rPr>
        <w:fldChar w:fldCharType="separate"/>
      </w:r>
      <w:r w:rsidR="0043065E" w:rsidRPr="005601E9">
        <w:rPr>
          <w:rFonts w:asciiTheme="minorHAnsi" w:hAnsiTheme="minorHAnsi"/>
          <w:noProof/>
          <w:color w:val="000000"/>
          <w:shd w:val="clear" w:color="auto" w:fill="FFFFFF" w:themeFill="background1"/>
        </w:rPr>
        <w:t>[1]</w:t>
      </w:r>
      <w:r w:rsidR="005018ED" w:rsidRPr="005601E9">
        <w:rPr>
          <w:rFonts w:asciiTheme="minorHAnsi" w:hAnsiTheme="minorHAnsi"/>
          <w:color w:val="000000"/>
          <w:shd w:val="clear" w:color="auto" w:fill="FFFFFF" w:themeFill="background1"/>
        </w:rPr>
        <w:fldChar w:fldCharType="end"/>
      </w:r>
      <w:r w:rsidR="005018ED" w:rsidRPr="005601E9">
        <w:rPr>
          <w:rFonts w:asciiTheme="minorHAnsi" w:hAnsiTheme="minorHAnsi"/>
          <w:color w:val="000000"/>
          <w:shd w:val="clear" w:color="auto" w:fill="FFFFFF" w:themeFill="background1"/>
        </w:rPr>
        <w:t>.</w:t>
      </w:r>
      <w:r w:rsidR="00B07D5C" w:rsidRPr="005601E9">
        <w:rPr>
          <w:rFonts w:asciiTheme="minorHAnsi" w:hAnsiTheme="minorHAnsi"/>
          <w:color w:val="000000"/>
          <w:shd w:val="clear" w:color="auto" w:fill="FFFFFF" w:themeFill="background1"/>
        </w:rPr>
        <w:t xml:space="preserve"> </w:t>
      </w:r>
      <w:r w:rsidRPr="005601E9">
        <w:rPr>
          <w:rFonts w:asciiTheme="minorHAnsi" w:hAnsiTheme="minorHAnsi"/>
          <w:color w:val="000000"/>
          <w:shd w:val="clear" w:color="auto" w:fill="FFFFFF" w:themeFill="background1"/>
        </w:rPr>
        <w:t>Additionally</w:t>
      </w:r>
      <w:r w:rsidR="00DF0A52" w:rsidRPr="005601E9">
        <w:rPr>
          <w:rFonts w:asciiTheme="minorHAnsi" w:hAnsiTheme="minorHAnsi"/>
          <w:color w:val="000000"/>
          <w:shd w:val="clear" w:color="auto" w:fill="FFFFFF" w:themeFill="background1"/>
        </w:rPr>
        <w:t>,</w:t>
      </w:r>
      <w:r w:rsidRPr="005601E9">
        <w:rPr>
          <w:rFonts w:asciiTheme="minorHAnsi" w:hAnsiTheme="minorHAnsi"/>
          <w:color w:val="000000"/>
          <w:shd w:val="clear" w:color="auto" w:fill="FFFFFF" w:themeFill="background1"/>
        </w:rPr>
        <w:t xml:space="preserve"> it has been shown that flagella in </w:t>
      </w:r>
      <w:r w:rsidRPr="005601E9">
        <w:rPr>
          <w:rFonts w:asciiTheme="minorHAnsi" w:hAnsiTheme="minorHAnsi"/>
          <w:i/>
          <w:iCs/>
          <w:color w:val="000000"/>
          <w:shd w:val="clear" w:color="auto" w:fill="FFFFFF" w:themeFill="background1"/>
        </w:rPr>
        <w:t xml:space="preserve">E. coli </w:t>
      </w:r>
      <w:r w:rsidRPr="005601E9">
        <w:rPr>
          <w:rFonts w:asciiTheme="minorHAnsi" w:hAnsiTheme="minorHAnsi"/>
          <w:color w:val="000000"/>
          <w:shd w:val="clear" w:color="auto" w:fill="FFFFFF" w:themeFill="background1"/>
        </w:rPr>
        <w:t xml:space="preserve">are down-regulated by the stringent response </w:t>
      </w:r>
      <w:r w:rsidR="003C62EE">
        <w:rPr>
          <w:rFonts w:asciiTheme="minorHAnsi" w:hAnsiTheme="minorHAnsi"/>
          <w:color w:val="000000"/>
          <w:shd w:val="clear" w:color="auto" w:fill="FFFFFF" w:themeFill="background1"/>
        </w:rPr>
        <w:fldChar w:fldCharType="begin"/>
      </w:r>
      <w:r w:rsidR="003C62EE">
        <w:rPr>
          <w:rFonts w:asciiTheme="minorHAnsi" w:hAnsiTheme="minorHAnsi"/>
          <w:color w:val="000000"/>
          <w:shd w:val="clear" w:color="auto" w:fill="FFFFFF" w:themeFill="background1"/>
        </w:rPr>
        <w:instrText xml:space="preserve"> ADDIN ZOTERO_ITEM CSL_CITATION {"citationID":"iv711sj1h","properties":{"formattedCitation":"[38]","plainCitation":"[38]"},"citationItems":[{"id":416,"uris":["http://zotero.org/users/2021925/items/FBADNMI6"],"uri":["http://zotero.org/users/2021925/items/FBADNMI6"],"itemData":{"id":416,"type":"article-journal","title":"Transcription profiling of the stringent response in Escherichia coli","container-title":"Journal of Bacteriology","page":"1084-1096","volume":"190","issue":"3","source":"PubMed","abstract":"The bacterial stringent response serves as a paradigm for understanding global regulatory processes. It can be triggered by nutrient downshifts or starvation and is characterized by a rapid RelA-dependent increase in the alarmone (p)ppGpp. One hallmark of the response is the switch from maximum-growth-promoting to biosynthesis-related gene expression. However, the global transcription patterns accompanying the stringent response in Escherichia coli have not been analyzed comprehensively. Here, we present a time series of gene expression profiles for two serine hydroxymate-treated cultures: (i) MG1655, a wild-type E. coli K-12 strain, and (ii) an isogenic relADelta251 derivative defective in the stringent response. The stringent response in MG1655 develops in a hierarchical manner, ultimately involving almost 500 differentially expressed genes, while the relADelta251 mutant response is both delayed and limited in scope. We show that in addition to the down-regulation of stable RNA-encoding genes, flagellar and chemotaxis gene expression is also under stringent control. Reduced transcription of these systems, as well as metabolic and transporter-encoding genes, constitutes much of the down-regulated expression pattern. Conversely, a significantly larger number of genes are up-regulated. Under the conditions used, induction of amino acid biosynthetic genes is limited to the leader sequences of attenuator-regulated operons. Instead, up-regulated genes with known functions, including both regulators (e.g., rpoE, rpoH, and rpoS) and effectors, are largely involved in stress responses. However, one-half of the up-regulated genes have unknown functions. How these results are correlated with the various effects of (p)ppGpp (in particular, RNA polymerase redistribution) is discussed.","DOI":"10.1128/JB.01092-07","ISSN":"1098-5530","note":"PMID: 18039766\nPMCID: PMC2223561","journalAbbreviation":"J. Bacteriol.","language":"eng","author":[{"family":"Durfee","given":"Tim"},{"family":"Hansen","given":"Anne-Marie"},{"family":"Zhi","given":"Huijun"},{"family":"Blattner","given":"Frederick R."},{"family":"Jin","given":"Ding Jun"}],"issued":{"date-parts":[["2008",2]]},"PMID":"18039766","PMCID":"PMC2223561"}}],"schema":"https://github.com/citation-style-language/schema/raw/master/csl-citation.json"} </w:instrText>
      </w:r>
      <w:r w:rsidR="003C62EE">
        <w:rPr>
          <w:rFonts w:asciiTheme="minorHAnsi" w:hAnsiTheme="minorHAnsi"/>
          <w:color w:val="000000"/>
          <w:shd w:val="clear" w:color="auto" w:fill="FFFFFF" w:themeFill="background1"/>
        </w:rPr>
        <w:fldChar w:fldCharType="separate"/>
      </w:r>
      <w:r w:rsidR="003C62EE">
        <w:rPr>
          <w:rFonts w:asciiTheme="minorHAnsi" w:hAnsiTheme="minorHAnsi"/>
          <w:noProof/>
          <w:color w:val="000000"/>
          <w:shd w:val="clear" w:color="auto" w:fill="FFFFFF" w:themeFill="background1"/>
        </w:rPr>
        <w:t>[38]</w:t>
      </w:r>
      <w:r w:rsidR="003C62EE">
        <w:rPr>
          <w:rFonts w:asciiTheme="minorHAnsi" w:hAnsiTheme="minorHAnsi"/>
          <w:color w:val="000000"/>
          <w:shd w:val="clear" w:color="auto" w:fill="FFFFFF" w:themeFill="background1"/>
        </w:rPr>
        <w:fldChar w:fldCharType="end"/>
      </w:r>
      <w:r w:rsidR="003C62EE">
        <w:rPr>
          <w:rFonts w:asciiTheme="minorHAnsi" w:hAnsiTheme="minorHAnsi"/>
          <w:color w:val="000000"/>
          <w:shd w:val="clear" w:color="auto" w:fill="FFFFFF" w:themeFill="background1"/>
        </w:rPr>
        <w:t>.</w:t>
      </w:r>
      <w:r w:rsidRPr="005601E9">
        <w:rPr>
          <w:rFonts w:asciiTheme="minorHAnsi" w:hAnsiTheme="minorHAnsi"/>
          <w:color w:val="000000"/>
          <w:shd w:val="clear" w:color="auto" w:fill="FFFFFF" w:themeFill="background1"/>
        </w:rPr>
        <w:t xml:space="preserve"> Other observed differential regulation is related to energy conservation (shutting down e</w:t>
      </w:r>
      <w:r w:rsidRPr="005601E9">
        <w:rPr>
          <w:rFonts w:asciiTheme="minorHAnsi" w:hAnsiTheme="minorHAnsi"/>
          <w:color w:val="000000"/>
          <w:shd w:val="clear" w:color="auto" w:fill="FFFFFF" w:themeFill="background1"/>
        </w:rPr>
        <w:t>x</w:t>
      </w:r>
      <w:r w:rsidRPr="005601E9">
        <w:rPr>
          <w:rFonts w:asciiTheme="minorHAnsi" w:hAnsiTheme="minorHAnsi"/>
          <w:color w:val="000000"/>
          <w:shd w:val="clear" w:color="auto" w:fill="FFFFFF" w:themeFill="background1"/>
        </w:rPr>
        <w:t>pensive or unneeded pathways), catabolism (breaking down non-essential components for food), stopping</w:t>
      </w:r>
      <w:r w:rsidR="00B07D5C" w:rsidRPr="005601E9">
        <w:rPr>
          <w:rFonts w:asciiTheme="minorHAnsi" w:hAnsiTheme="minorHAnsi"/>
          <w:color w:val="000000"/>
          <w:shd w:val="clear" w:color="auto" w:fill="FFFFFF" w:themeFill="background1"/>
        </w:rPr>
        <w:t xml:space="preserve"> translation of new protein (as there is no longer demand for protein from new cells</w:t>
      </w:r>
      <w:r w:rsidRPr="005601E9">
        <w:rPr>
          <w:rFonts w:asciiTheme="minorHAnsi" w:hAnsiTheme="minorHAnsi"/>
          <w:color w:val="000000"/>
          <w:shd w:val="clear" w:color="auto" w:fill="FFFFFF" w:themeFill="background1"/>
        </w:rPr>
        <w:t>), or a general stress response (increasing nutrient influx or bolstering membrane integrity).</w:t>
      </w:r>
    </w:p>
    <w:p w14:paraId="6D387ED4" w14:textId="77777777" w:rsidR="00C66E07" w:rsidRPr="008C2C15" w:rsidRDefault="00C66E07" w:rsidP="00263053">
      <w:pPr>
        <w:pStyle w:val="NoSpacing"/>
        <w:rPr>
          <w:color w:val="auto"/>
        </w:rPr>
      </w:pPr>
    </w:p>
    <w:p w14:paraId="2B666D8C" w14:textId="2C25FC41" w:rsidR="00B9696F" w:rsidRPr="008C2C15" w:rsidRDefault="001357EF" w:rsidP="00B9696F">
      <w:pPr>
        <w:pStyle w:val="NoSpacing"/>
        <w:rPr>
          <w:color w:val="auto"/>
        </w:rPr>
      </w:pPr>
      <w:r w:rsidRPr="008C2C15">
        <w:rPr>
          <w:color w:val="auto"/>
        </w:rPr>
        <w:t xml:space="preserve">We </w:t>
      </w:r>
      <w:r w:rsidR="00A646B6" w:rsidRPr="008C2C15">
        <w:rPr>
          <w:color w:val="auto"/>
        </w:rPr>
        <w:t xml:space="preserve">also </w:t>
      </w:r>
      <w:r w:rsidRPr="008C2C15">
        <w:rPr>
          <w:color w:val="auto"/>
        </w:rPr>
        <w:t xml:space="preserve">found </w:t>
      </w:r>
      <w:r w:rsidR="00A646B6" w:rsidRPr="008C2C15">
        <w:rPr>
          <w:color w:val="auto"/>
        </w:rPr>
        <w:t xml:space="preserve">many </w:t>
      </w:r>
      <w:r w:rsidR="004659BE" w:rsidRPr="008C2C15">
        <w:rPr>
          <w:color w:val="auto"/>
        </w:rPr>
        <w:t xml:space="preserve">uncharacterized </w:t>
      </w:r>
      <w:r w:rsidR="00B9696F" w:rsidRPr="008C2C15">
        <w:rPr>
          <w:color w:val="auto"/>
        </w:rPr>
        <w:t>ge</w:t>
      </w:r>
      <w:r w:rsidRPr="008C2C15">
        <w:rPr>
          <w:color w:val="auto"/>
        </w:rPr>
        <w:t>nes (both among</w:t>
      </w:r>
      <w:r w:rsidR="00B9696F" w:rsidRPr="008C2C15">
        <w:rPr>
          <w:color w:val="auto"/>
        </w:rPr>
        <w:t xml:space="preserve"> the protein and </w:t>
      </w:r>
      <w:r w:rsidRPr="008C2C15">
        <w:rPr>
          <w:color w:val="auto"/>
        </w:rPr>
        <w:t xml:space="preserve">the </w:t>
      </w:r>
      <w:r w:rsidR="00B9696F" w:rsidRPr="008C2C15">
        <w:rPr>
          <w:color w:val="auto"/>
        </w:rPr>
        <w:t xml:space="preserve">RNA profiles) that were significantly </w:t>
      </w:r>
      <w:r w:rsidR="008837BE" w:rsidRPr="008C2C15">
        <w:rPr>
          <w:color w:val="auto"/>
        </w:rPr>
        <w:t>up- or down-</w:t>
      </w:r>
      <w:r w:rsidR="00B9696F" w:rsidRPr="008C2C15">
        <w:rPr>
          <w:color w:val="auto"/>
        </w:rPr>
        <w:t xml:space="preserve">regulated </w:t>
      </w:r>
      <w:r w:rsidR="00BC4A16">
        <w:rPr>
          <w:color w:val="auto"/>
        </w:rPr>
        <w:t>upon entry to stationary phase</w:t>
      </w:r>
      <w:r w:rsidR="00B9696F" w:rsidRPr="008C2C15">
        <w:rPr>
          <w:color w:val="auto"/>
        </w:rPr>
        <w:t xml:space="preserve">.  A subset of these proteins have computationally predicted functions </w:t>
      </w:r>
      <w:r w:rsidR="00C340B9" w:rsidRPr="008C2C15">
        <w:rPr>
          <w:color w:val="auto"/>
        </w:rPr>
        <w:fldChar w:fldCharType="begin"/>
      </w:r>
      <w:r w:rsidR="003C62EE">
        <w:rPr>
          <w:color w:val="auto"/>
        </w:rPr>
        <w:instrText xml:space="preserve"> ADDIN ZOTERO_ITEM CSL_CITATION {"citationID":"2atc1eop8t","properties":{"formattedCitation":"[39]","plainCitation":"[39]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C340B9" w:rsidRPr="008C2C15">
        <w:rPr>
          <w:color w:val="auto"/>
        </w:rPr>
        <w:fldChar w:fldCharType="separate"/>
      </w:r>
      <w:r w:rsidR="003C62EE">
        <w:rPr>
          <w:rFonts w:eastAsia="Times New Roman" w:cs="Times New Roman"/>
          <w:color w:val="auto"/>
        </w:rPr>
        <w:t>[39]</w:t>
      </w:r>
      <w:r w:rsidR="00C340B9" w:rsidRPr="008C2C15">
        <w:rPr>
          <w:color w:val="auto"/>
        </w:rPr>
        <w:fldChar w:fldCharType="end"/>
      </w:r>
      <w:r w:rsidR="00A646B6" w:rsidRPr="008C2C15">
        <w:rPr>
          <w:color w:val="auto"/>
        </w:rPr>
        <w:t xml:space="preserve"> that </w:t>
      </w:r>
      <w:r w:rsidR="00FA6EAE" w:rsidRPr="008C2C15">
        <w:rPr>
          <w:color w:val="auto"/>
        </w:rPr>
        <w:t>were</w:t>
      </w:r>
      <w:r w:rsidR="00B9696F" w:rsidRPr="008C2C15">
        <w:rPr>
          <w:color w:val="auto"/>
        </w:rPr>
        <w:t xml:space="preserve"> consistent with </w:t>
      </w:r>
      <w:r w:rsidR="008837BE" w:rsidRPr="008C2C15">
        <w:rPr>
          <w:color w:val="auto"/>
        </w:rPr>
        <w:t>our findings for annotated genes. F</w:t>
      </w:r>
      <w:r w:rsidR="00B9696F" w:rsidRPr="008C2C15">
        <w:rPr>
          <w:color w:val="auto"/>
        </w:rPr>
        <w:t>or instance</w:t>
      </w:r>
      <w:r w:rsidR="008837BE" w:rsidRPr="008C2C15">
        <w:rPr>
          <w:color w:val="auto"/>
        </w:rPr>
        <w:t>,</w:t>
      </w:r>
      <w:r w:rsidR="00B9696F" w:rsidRPr="008C2C15">
        <w:rPr>
          <w:color w:val="auto"/>
        </w:rPr>
        <w:t xml:space="preserve"> several uncharacterized proteins that </w:t>
      </w:r>
      <w:r w:rsidR="00FA6EAE" w:rsidRPr="008C2C15">
        <w:rPr>
          <w:color w:val="auto"/>
        </w:rPr>
        <w:t>were</w:t>
      </w:r>
      <w:r w:rsidR="00B9696F" w:rsidRPr="008C2C15">
        <w:rPr>
          <w:color w:val="auto"/>
        </w:rPr>
        <w:t xml:space="preserve"> up-regulated </w:t>
      </w:r>
      <w:r w:rsidR="00F51747" w:rsidRPr="008C2C15">
        <w:rPr>
          <w:color w:val="auto"/>
        </w:rPr>
        <w:t>a</w:t>
      </w:r>
      <w:r w:rsidR="00FA6EAE" w:rsidRPr="008C2C15">
        <w:rPr>
          <w:color w:val="auto"/>
        </w:rPr>
        <w:t>re</w:t>
      </w:r>
      <w:r w:rsidRPr="008C2C15">
        <w:rPr>
          <w:color w:val="auto"/>
        </w:rPr>
        <w:t xml:space="preserve"> predicted to be involved in</w:t>
      </w:r>
      <w:r w:rsidR="00B9696F" w:rsidRPr="008C2C15">
        <w:rPr>
          <w:color w:val="auto"/>
        </w:rPr>
        <w:t xml:space="preserve"> stress response and cell-wall biogenesis. Other predictions seem to be inconsistent with </w:t>
      </w:r>
      <w:r w:rsidR="008837BE" w:rsidRPr="008C2C15">
        <w:rPr>
          <w:color w:val="auto"/>
        </w:rPr>
        <w:t xml:space="preserve">our </w:t>
      </w:r>
      <w:r w:rsidR="00B9696F" w:rsidRPr="008C2C15">
        <w:rPr>
          <w:color w:val="auto"/>
        </w:rPr>
        <w:t xml:space="preserve">observations </w:t>
      </w:r>
      <w:r w:rsidR="008837BE" w:rsidRPr="008C2C15">
        <w:rPr>
          <w:color w:val="auto"/>
        </w:rPr>
        <w:t>for annotated genes</w:t>
      </w:r>
      <w:r w:rsidR="003D5FBF" w:rsidRPr="008C2C15">
        <w:rPr>
          <w:color w:val="auto"/>
        </w:rPr>
        <w:t xml:space="preserve"> or indicate that these genes regulate rather than take part in these processes</w:t>
      </w:r>
      <w:r w:rsidR="008837BE" w:rsidRPr="008C2C15">
        <w:rPr>
          <w:color w:val="auto"/>
        </w:rPr>
        <w:t>. For example,</w:t>
      </w:r>
      <w:r w:rsidR="00B9696F" w:rsidRPr="008C2C15">
        <w:rPr>
          <w:color w:val="auto"/>
        </w:rPr>
        <w:t xml:space="preserve"> some u</w:t>
      </w:r>
      <w:r w:rsidR="00B9696F" w:rsidRPr="008C2C15">
        <w:rPr>
          <w:color w:val="auto"/>
        </w:rPr>
        <w:t>n</w:t>
      </w:r>
      <w:r w:rsidR="00B9696F" w:rsidRPr="008C2C15">
        <w:rPr>
          <w:color w:val="auto"/>
        </w:rPr>
        <w:t xml:space="preserve">characterized proteins that </w:t>
      </w:r>
      <w:r w:rsidR="00FA6EAE" w:rsidRPr="008C2C15">
        <w:rPr>
          <w:color w:val="auto"/>
        </w:rPr>
        <w:t>were</w:t>
      </w:r>
      <w:r w:rsidR="00B9696F" w:rsidRPr="008C2C15">
        <w:rPr>
          <w:color w:val="auto"/>
        </w:rPr>
        <w:t xml:space="preserve"> up-regulated </w:t>
      </w:r>
      <w:r w:rsidR="00F51747" w:rsidRPr="008C2C15">
        <w:rPr>
          <w:color w:val="auto"/>
        </w:rPr>
        <w:t>a</w:t>
      </w:r>
      <w:r w:rsidR="00FA6EAE" w:rsidRPr="008C2C15">
        <w:rPr>
          <w:color w:val="auto"/>
        </w:rPr>
        <w:t>re</w:t>
      </w:r>
      <w:r w:rsidR="008837BE" w:rsidRPr="008C2C15">
        <w:rPr>
          <w:color w:val="auto"/>
        </w:rPr>
        <w:t xml:space="preserve"> predicted </w:t>
      </w:r>
      <w:r w:rsidR="00B9696F" w:rsidRPr="008C2C15">
        <w:rPr>
          <w:color w:val="auto"/>
        </w:rPr>
        <w:t>to be involved in translation</w:t>
      </w:r>
      <w:r w:rsidR="008837BE" w:rsidRPr="008C2C15">
        <w:rPr>
          <w:color w:val="auto"/>
        </w:rPr>
        <w:t>,</w:t>
      </w:r>
      <w:r w:rsidR="00B9696F" w:rsidRPr="008C2C15">
        <w:rPr>
          <w:color w:val="auto"/>
        </w:rPr>
        <w:t xml:space="preserve"> even though translation was heavily enriched in down-regulated genes. </w:t>
      </w:r>
      <w:r w:rsidR="00F51747" w:rsidRPr="008C2C15">
        <w:rPr>
          <w:color w:val="auto"/>
        </w:rPr>
        <w:t>T</w:t>
      </w:r>
      <w:r w:rsidR="009B4531" w:rsidRPr="008C2C15">
        <w:rPr>
          <w:color w:val="auto"/>
        </w:rPr>
        <w:t>hese uncharacte</w:t>
      </w:r>
      <w:r w:rsidR="009B4531" w:rsidRPr="008C2C15">
        <w:rPr>
          <w:color w:val="auto"/>
        </w:rPr>
        <w:t>r</w:t>
      </w:r>
      <w:r w:rsidR="009B4531" w:rsidRPr="008C2C15">
        <w:rPr>
          <w:color w:val="auto"/>
        </w:rPr>
        <w:t>ized</w:t>
      </w:r>
      <w:r w:rsidR="003D5FBF" w:rsidRPr="008C2C15">
        <w:rPr>
          <w:color w:val="auto"/>
        </w:rPr>
        <w:t xml:space="preserve"> genes </w:t>
      </w:r>
      <w:r w:rsidR="009B4531" w:rsidRPr="008C2C15">
        <w:rPr>
          <w:color w:val="auto"/>
        </w:rPr>
        <w:t>might</w:t>
      </w:r>
      <w:r w:rsidR="003D5FBF" w:rsidRPr="008C2C15">
        <w:rPr>
          <w:color w:val="auto"/>
        </w:rPr>
        <w:t xml:space="preserve"> down-regulate the activity of ribosomes</w:t>
      </w:r>
      <w:r w:rsidR="009B4531" w:rsidRPr="008C2C15">
        <w:rPr>
          <w:color w:val="auto"/>
        </w:rPr>
        <w:t>, for example</w:t>
      </w:r>
      <w:r w:rsidR="003D5FBF" w:rsidRPr="008C2C15">
        <w:rPr>
          <w:color w:val="auto"/>
        </w:rPr>
        <w:t xml:space="preserve">. </w:t>
      </w:r>
      <w:r w:rsidR="00B9696F" w:rsidRPr="008C2C15">
        <w:rPr>
          <w:color w:val="auto"/>
        </w:rPr>
        <w:t xml:space="preserve">Lists of proteins and transcripts that </w:t>
      </w:r>
      <w:r w:rsidR="00FA6EAE" w:rsidRPr="008C2C15">
        <w:rPr>
          <w:color w:val="auto"/>
        </w:rPr>
        <w:t>were</w:t>
      </w:r>
      <w:r w:rsidR="00B9696F" w:rsidRPr="008C2C15">
        <w:rPr>
          <w:color w:val="auto"/>
        </w:rPr>
        <w:t xml:space="preserve"> significantly regulated in our time course </w:t>
      </w:r>
      <w:r w:rsidR="00244C89" w:rsidRPr="008C2C15">
        <w:rPr>
          <w:color w:val="auto"/>
        </w:rPr>
        <w:t>are</w:t>
      </w:r>
      <w:r w:rsidR="008F5A2E" w:rsidRPr="008C2C15">
        <w:rPr>
          <w:color w:val="auto"/>
        </w:rPr>
        <w:t xml:space="preserve"> provided in the </w:t>
      </w:r>
      <w:r w:rsidR="00F0578F">
        <w:rPr>
          <w:color w:val="auto"/>
        </w:rPr>
        <w:t>Supplemental</w:t>
      </w:r>
      <w:r w:rsidR="00B9696F" w:rsidRPr="008C2C15">
        <w:rPr>
          <w:color w:val="auto"/>
        </w:rPr>
        <w:t xml:space="preserve"> materials (</w:t>
      </w:r>
      <w:r w:rsidR="00A158A0">
        <w:rPr>
          <w:color w:val="auto"/>
        </w:rPr>
        <w:t>T</w:t>
      </w:r>
      <w:r w:rsidR="004B4F81" w:rsidRPr="008C2C15">
        <w:rPr>
          <w:color w:val="auto"/>
        </w:rPr>
        <w:t xml:space="preserve">ables </w:t>
      </w:r>
      <w:r w:rsidR="00F0578F">
        <w:rPr>
          <w:color w:val="auto"/>
        </w:rPr>
        <w:t>S</w:t>
      </w:r>
      <w:r w:rsidR="008F5A2E" w:rsidRPr="008C2C15">
        <w:rPr>
          <w:color w:val="auto"/>
        </w:rPr>
        <w:t>3 and 4</w:t>
      </w:r>
      <w:r w:rsidR="00B9696F" w:rsidRPr="008C2C15">
        <w:rPr>
          <w:color w:val="auto"/>
        </w:rPr>
        <w:t>)</w:t>
      </w:r>
      <w:r w:rsidR="001D7D2B" w:rsidRPr="008C2C15">
        <w:rPr>
          <w:color w:val="auto"/>
        </w:rPr>
        <w:t>.</w:t>
      </w:r>
    </w:p>
    <w:p w14:paraId="1385684E" w14:textId="77777777" w:rsidR="00B9696F" w:rsidRPr="008C2C15" w:rsidRDefault="00B9696F" w:rsidP="00263053">
      <w:pPr>
        <w:pStyle w:val="NoSpacing"/>
        <w:rPr>
          <w:color w:val="auto"/>
        </w:rPr>
      </w:pPr>
    </w:p>
    <w:p w14:paraId="7FFF4702" w14:textId="415EBFEC" w:rsidR="00B9696F" w:rsidRPr="008C2C15" w:rsidRDefault="004414A2" w:rsidP="00263053">
      <w:pPr>
        <w:pStyle w:val="NoSpacing"/>
        <w:rPr>
          <w:color w:val="auto"/>
        </w:rPr>
      </w:pPr>
      <w:r w:rsidRPr="008C2C15">
        <w:rPr>
          <w:color w:val="auto"/>
        </w:rPr>
        <w:t>Even t</w:t>
      </w:r>
      <w:r w:rsidR="00B9696F" w:rsidRPr="008C2C15">
        <w:rPr>
          <w:color w:val="auto"/>
        </w:rPr>
        <w:t xml:space="preserve">hough </w:t>
      </w:r>
      <w:r w:rsidR="00A646B6" w:rsidRPr="008C2C15">
        <w:rPr>
          <w:color w:val="auto"/>
        </w:rPr>
        <w:t>mRNA abundances</w:t>
      </w:r>
      <w:r w:rsidR="00B9696F" w:rsidRPr="008C2C15">
        <w:rPr>
          <w:color w:val="auto"/>
        </w:rPr>
        <w:t xml:space="preserve"> within an operon </w:t>
      </w:r>
      <w:r w:rsidR="00FA6EAE" w:rsidRPr="008C2C15">
        <w:rPr>
          <w:color w:val="auto"/>
        </w:rPr>
        <w:t>were</w:t>
      </w:r>
      <w:r w:rsidR="00B9696F" w:rsidRPr="008C2C15">
        <w:rPr>
          <w:color w:val="auto"/>
        </w:rPr>
        <w:t xml:space="preserve"> highly correlated</w:t>
      </w:r>
      <w:r w:rsidR="00A646B6" w:rsidRPr="008C2C15">
        <w:rPr>
          <w:color w:val="auto"/>
        </w:rPr>
        <w:t xml:space="preserve"> (as expected)</w:t>
      </w:r>
      <w:r w:rsidR="00B9696F" w:rsidRPr="008C2C15">
        <w:rPr>
          <w:color w:val="auto"/>
        </w:rPr>
        <w:t xml:space="preserve">, in many cases their protein profiles </w:t>
      </w:r>
      <w:r w:rsidR="00FA6EAE" w:rsidRPr="008C2C15">
        <w:rPr>
          <w:color w:val="auto"/>
        </w:rPr>
        <w:t>were</w:t>
      </w:r>
      <w:r w:rsidR="00B9696F" w:rsidRPr="008C2C15">
        <w:rPr>
          <w:color w:val="auto"/>
        </w:rPr>
        <w:t xml:space="preserve"> only weakly correlated. This</w:t>
      </w:r>
      <w:r w:rsidR="002F3FE9" w:rsidRPr="008C2C15">
        <w:rPr>
          <w:color w:val="auto"/>
        </w:rPr>
        <w:t xml:space="preserve"> finding</w:t>
      </w:r>
      <w:r w:rsidR="00B9696F" w:rsidRPr="008C2C15">
        <w:rPr>
          <w:color w:val="auto"/>
        </w:rPr>
        <w:t xml:space="preserve"> could be due to different translation efficiencies between proteins </w:t>
      </w:r>
      <w:r w:rsidR="00C340B9" w:rsidRPr="008C2C15">
        <w:rPr>
          <w:color w:val="auto"/>
        </w:rPr>
        <w:fldChar w:fldCharType="begin"/>
      </w:r>
      <w:r w:rsidR="003C62EE">
        <w:rPr>
          <w:color w:val="auto"/>
        </w:rPr>
        <w:instrText xml:space="preserve"> ADDIN ZOTERO_ITEM CSL_CITATION {"citationID":"1l6844u4s5","properties":{"formattedCitation":"[40]","plainCitation":"[40]"},"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C340B9" w:rsidRPr="008C2C15">
        <w:rPr>
          <w:color w:val="auto"/>
        </w:rPr>
        <w:fldChar w:fldCharType="separate"/>
      </w:r>
      <w:r w:rsidR="003C62EE">
        <w:rPr>
          <w:rFonts w:eastAsia="Times New Roman" w:cs="Times New Roman"/>
          <w:color w:val="auto"/>
        </w:rPr>
        <w:t>[40]</w:t>
      </w:r>
      <w:r w:rsidR="00C340B9" w:rsidRPr="008C2C15">
        <w:rPr>
          <w:color w:val="auto"/>
        </w:rPr>
        <w:fldChar w:fldCharType="end"/>
      </w:r>
      <w:r w:rsidR="00B9696F" w:rsidRPr="008C2C15">
        <w:rPr>
          <w:color w:val="auto"/>
        </w:rPr>
        <w:t xml:space="preserve"> as well as differing degradation rates.  In support of the former we s</w:t>
      </w:r>
      <w:r w:rsidR="00CE20C2" w:rsidRPr="008C2C15">
        <w:rPr>
          <w:color w:val="auto"/>
        </w:rPr>
        <w:t>aw</w:t>
      </w:r>
      <w:r w:rsidR="00B9696F" w:rsidRPr="008C2C15">
        <w:rPr>
          <w:color w:val="auto"/>
        </w:rPr>
        <w:t xml:space="preserve"> a tendency for proteins separated by a larger di</w:t>
      </w:r>
      <w:r w:rsidR="00B9696F" w:rsidRPr="008C2C15">
        <w:rPr>
          <w:color w:val="auto"/>
        </w:rPr>
        <w:t>s</w:t>
      </w:r>
      <w:r w:rsidR="00B9696F" w:rsidRPr="008C2C15">
        <w:rPr>
          <w:color w:val="auto"/>
        </w:rPr>
        <w:t xml:space="preserve">tance </w:t>
      </w:r>
      <w:r w:rsidR="00590BE2" w:rsidRPr="008C2C15">
        <w:rPr>
          <w:color w:val="auto"/>
        </w:rPr>
        <w:t>within a transcript</w:t>
      </w:r>
      <w:r w:rsidR="00B9696F" w:rsidRPr="008C2C15">
        <w:rPr>
          <w:color w:val="auto"/>
        </w:rPr>
        <w:t xml:space="preserve"> be less correlated than those </w:t>
      </w:r>
      <w:r w:rsidR="00590BE2" w:rsidRPr="008C2C15">
        <w:rPr>
          <w:color w:val="auto"/>
        </w:rPr>
        <w:t xml:space="preserve">located </w:t>
      </w:r>
      <w:r w:rsidR="00B9696F" w:rsidRPr="008C2C15">
        <w:rPr>
          <w:color w:val="auto"/>
        </w:rPr>
        <w:t xml:space="preserve">closer </w:t>
      </w:r>
      <w:r w:rsidR="00590BE2" w:rsidRPr="008C2C15">
        <w:rPr>
          <w:color w:val="auto"/>
        </w:rPr>
        <w:t>to one another</w:t>
      </w:r>
      <w:r w:rsidR="00B9696F" w:rsidRPr="008C2C15">
        <w:rPr>
          <w:color w:val="auto"/>
        </w:rPr>
        <w:t>. Ho</w:t>
      </w:r>
      <w:r w:rsidR="00B9696F" w:rsidRPr="008C2C15">
        <w:rPr>
          <w:color w:val="auto"/>
        </w:rPr>
        <w:t>w</w:t>
      </w:r>
      <w:r w:rsidR="00B9696F" w:rsidRPr="008C2C15">
        <w:rPr>
          <w:color w:val="auto"/>
        </w:rPr>
        <w:t>ever</w:t>
      </w:r>
      <w:r w:rsidR="002F3FE9" w:rsidRPr="008C2C15">
        <w:rPr>
          <w:color w:val="auto"/>
        </w:rPr>
        <w:t>,</w:t>
      </w:r>
      <w:r w:rsidR="00B9696F" w:rsidRPr="008C2C15">
        <w:rPr>
          <w:color w:val="auto"/>
        </w:rPr>
        <w:t xml:space="preserve"> it </w:t>
      </w:r>
      <w:r w:rsidR="007F15B3" w:rsidRPr="008C2C15">
        <w:rPr>
          <w:color w:val="auto"/>
        </w:rPr>
        <w:t>was</w:t>
      </w:r>
      <w:r w:rsidR="00B9696F" w:rsidRPr="008C2C15">
        <w:rPr>
          <w:color w:val="auto"/>
        </w:rPr>
        <w:t xml:space="preserve"> likely that different protein degradation rates also play</w:t>
      </w:r>
      <w:r w:rsidR="00244C89" w:rsidRPr="008C2C15">
        <w:rPr>
          <w:color w:val="auto"/>
        </w:rPr>
        <w:t>ed</w:t>
      </w:r>
      <w:r w:rsidR="00B9696F" w:rsidRPr="008C2C15">
        <w:rPr>
          <w:color w:val="auto"/>
        </w:rPr>
        <w:t xml:space="preserve"> a role in the low co</w:t>
      </w:r>
      <w:r w:rsidR="00B9696F" w:rsidRPr="008C2C15">
        <w:rPr>
          <w:color w:val="auto"/>
        </w:rPr>
        <w:t>r</w:t>
      </w:r>
      <w:r w:rsidR="00B9696F" w:rsidRPr="008C2C15">
        <w:rPr>
          <w:color w:val="auto"/>
        </w:rPr>
        <w:t>relation between proteins within an operon. Indeed</w:t>
      </w:r>
      <w:r w:rsidRPr="008C2C15">
        <w:rPr>
          <w:color w:val="auto"/>
        </w:rPr>
        <w:t>,</w:t>
      </w:r>
      <w:r w:rsidR="00B9696F" w:rsidRPr="008C2C15">
        <w:rPr>
          <w:color w:val="auto"/>
        </w:rPr>
        <w:t xml:space="preserve"> many </w:t>
      </w:r>
      <w:r w:rsidR="00805F95" w:rsidRPr="008C2C15">
        <w:rPr>
          <w:color w:val="auto"/>
        </w:rPr>
        <w:t xml:space="preserve">proteins </w:t>
      </w:r>
      <w:r w:rsidR="00E544E1" w:rsidRPr="008C2C15">
        <w:rPr>
          <w:color w:val="auto"/>
        </w:rPr>
        <w:t xml:space="preserve">coded </w:t>
      </w:r>
      <w:r w:rsidR="00E544E1" w:rsidRPr="003D2BF7">
        <w:rPr>
          <w:color w:val="auto"/>
        </w:rPr>
        <w:t>by proximal r</w:t>
      </w:r>
      <w:r w:rsidR="00E544E1" w:rsidRPr="003D2BF7">
        <w:rPr>
          <w:color w:val="auto"/>
        </w:rPr>
        <w:t>e</w:t>
      </w:r>
      <w:r w:rsidR="00E544E1" w:rsidRPr="003D2BF7">
        <w:rPr>
          <w:color w:val="auto"/>
        </w:rPr>
        <w:t>gions of a transcript</w:t>
      </w:r>
      <w:r w:rsidR="00B9696F" w:rsidRPr="003D2BF7">
        <w:rPr>
          <w:color w:val="auto"/>
        </w:rPr>
        <w:t xml:space="preserve"> show</w:t>
      </w:r>
      <w:r w:rsidR="00244C89" w:rsidRPr="003D2BF7">
        <w:rPr>
          <w:color w:val="auto"/>
        </w:rPr>
        <w:t>ed</w:t>
      </w:r>
      <w:r w:rsidR="00B9696F" w:rsidRPr="003D2BF7">
        <w:rPr>
          <w:color w:val="auto"/>
        </w:rPr>
        <w:t xml:space="preserve"> poor correlation in their profiles (Figure 3C</w:t>
      </w:r>
      <w:r w:rsidR="00C0385D">
        <w:rPr>
          <w:color w:val="auto"/>
        </w:rPr>
        <w:t xml:space="preserve">). </w:t>
      </w:r>
      <w:r w:rsidR="00C0385D" w:rsidRPr="005601E9">
        <w:rPr>
          <w:color w:val="auto"/>
        </w:rPr>
        <w:t>Other explan</w:t>
      </w:r>
      <w:r w:rsidR="00C0385D" w:rsidRPr="005601E9">
        <w:rPr>
          <w:color w:val="auto"/>
        </w:rPr>
        <w:t>a</w:t>
      </w:r>
      <w:r w:rsidR="00C0385D" w:rsidRPr="005601E9">
        <w:rPr>
          <w:color w:val="auto"/>
        </w:rPr>
        <w:t>tions</w:t>
      </w:r>
      <w:r w:rsidR="00B07D5C" w:rsidRPr="005601E9">
        <w:rPr>
          <w:color w:val="auto"/>
        </w:rPr>
        <w:t xml:space="preserve"> for </w:t>
      </w:r>
      <w:r w:rsidR="00B07D5C" w:rsidRPr="005601E9">
        <w:rPr>
          <w:rFonts w:asciiTheme="minorHAnsi" w:hAnsiTheme="minorHAnsi"/>
          <w:color w:val="000000"/>
          <w:shd w:val="clear" w:color="auto" w:fill="FFFFFF" w:themeFill="background1"/>
        </w:rPr>
        <w:t>this</w:t>
      </w:r>
      <w:r w:rsidR="00C0385D" w:rsidRPr="005601E9">
        <w:rPr>
          <w:rFonts w:asciiTheme="minorHAnsi" w:hAnsiTheme="minorHAnsi"/>
          <w:color w:val="000000"/>
          <w:shd w:val="clear" w:color="auto" w:fill="FFFFFF" w:themeFill="background1"/>
        </w:rPr>
        <w:t xml:space="preserve"> tendency of</w:t>
      </w:r>
      <w:r w:rsidR="003D2BF7" w:rsidRPr="005601E9">
        <w:rPr>
          <w:rFonts w:asciiTheme="minorHAnsi" w:hAnsiTheme="minorHAnsi"/>
          <w:color w:val="000000"/>
          <w:shd w:val="clear" w:color="auto" w:fill="FFFFFF" w:themeFill="background1"/>
        </w:rPr>
        <w:t xml:space="preserve"> proteins nearby on the genome to be more highly correlated </w:t>
      </w:r>
      <w:r w:rsidR="00B07D5C" w:rsidRPr="005601E9">
        <w:rPr>
          <w:rFonts w:asciiTheme="minorHAnsi" w:hAnsiTheme="minorHAnsi"/>
          <w:color w:val="000000"/>
          <w:shd w:val="clear" w:color="auto" w:fill="FFFFFF" w:themeFill="background1"/>
        </w:rPr>
        <w:t>could be</w:t>
      </w:r>
      <w:r w:rsidR="00C74B07" w:rsidRPr="005601E9">
        <w:rPr>
          <w:rFonts w:asciiTheme="minorHAnsi" w:hAnsiTheme="minorHAnsi"/>
          <w:color w:val="000000"/>
          <w:shd w:val="clear" w:color="auto" w:fill="FFFFFF" w:themeFill="background1"/>
        </w:rPr>
        <w:t xml:space="preserve"> due to distance from the transcript start site</w:t>
      </w:r>
      <w:r w:rsidR="003D2BF7" w:rsidRPr="005601E9">
        <w:rPr>
          <w:rFonts w:asciiTheme="minorHAnsi" w:hAnsiTheme="minorHAnsi"/>
          <w:color w:val="000000"/>
          <w:shd w:val="clear" w:color="auto" w:fill="FFFFFF" w:themeFill="background1"/>
        </w:rPr>
        <w:t xml:space="preserve"> or transcript length</w:t>
      </w:r>
      <w:r w:rsidR="00C74B07" w:rsidRPr="005601E9">
        <w:rPr>
          <w:rFonts w:asciiTheme="minorHAnsi" w:hAnsiTheme="minorHAnsi"/>
          <w:color w:val="000000"/>
          <w:shd w:val="clear" w:color="auto" w:fill="FFFFFF" w:themeFill="background1"/>
        </w:rPr>
        <w:t xml:space="preserve">. </w:t>
      </w:r>
      <w:r w:rsidR="00B07D5C" w:rsidRPr="005601E9">
        <w:rPr>
          <w:rFonts w:asciiTheme="minorHAnsi" w:hAnsiTheme="minorHAnsi"/>
          <w:color w:val="000000"/>
          <w:shd w:val="clear" w:color="auto" w:fill="FFFFFF" w:themeFill="background1"/>
        </w:rPr>
        <w:t>Yet,</w:t>
      </w:r>
      <w:r w:rsidR="003D2BF7" w:rsidRPr="005601E9">
        <w:rPr>
          <w:rFonts w:asciiTheme="minorHAnsi" w:hAnsiTheme="minorHAnsi"/>
          <w:color w:val="000000"/>
          <w:shd w:val="clear" w:color="auto" w:fill="FFFFFF" w:themeFill="background1"/>
        </w:rPr>
        <w:t xml:space="preserve"> </w:t>
      </w:r>
      <w:r w:rsidR="00DF0A52" w:rsidRPr="005601E9">
        <w:rPr>
          <w:rFonts w:asciiTheme="minorHAnsi" w:hAnsiTheme="minorHAnsi"/>
          <w:color w:val="000000"/>
          <w:shd w:val="clear" w:color="auto" w:fill="FFFFFF" w:themeFill="background1"/>
        </w:rPr>
        <w:t>our data did</w:t>
      </w:r>
      <w:r w:rsidR="00B07D5C" w:rsidRPr="005601E9">
        <w:rPr>
          <w:rFonts w:asciiTheme="minorHAnsi" w:hAnsiTheme="minorHAnsi"/>
          <w:color w:val="000000"/>
          <w:shd w:val="clear" w:color="auto" w:fill="FFFFFF" w:themeFill="background1"/>
        </w:rPr>
        <w:t xml:space="preserve"> not show ev</w:t>
      </w:r>
      <w:r w:rsidR="0027477D" w:rsidRPr="005601E9">
        <w:rPr>
          <w:rFonts w:asciiTheme="minorHAnsi" w:hAnsiTheme="minorHAnsi"/>
          <w:color w:val="000000"/>
          <w:shd w:val="clear" w:color="auto" w:fill="FFFFFF" w:themeFill="background1"/>
        </w:rPr>
        <w:t>idence for either of these scenarios</w:t>
      </w:r>
      <w:r w:rsidR="00C74B07" w:rsidRPr="005601E9">
        <w:rPr>
          <w:rFonts w:asciiTheme="minorHAnsi" w:hAnsiTheme="minorHAnsi"/>
          <w:color w:val="000000"/>
          <w:shd w:val="clear" w:color="auto" w:fill="FFFFFF" w:themeFill="background1"/>
        </w:rPr>
        <w:t>.</w:t>
      </w:r>
      <w:r w:rsidR="00B07D5C" w:rsidRPr="005601E9">
        <w:rPr>
          <w:rFonts w:asciiTheme="minorHAnsi" w:hAnsiTheme="minorHAnsi"/>
          <w:color w:val="000000"/>
          <w:shd w:val="clear" w:color="auto" w:fill="FFFFFF" w:themeFill="background1"/>
        </w:rPr>
        <w:t xml:space="preserve"> </w:t>
      </w:r>
      <w:r w:rsidR="00C74B07" w:rsidRPr="005601E9">
        <w:rPr>
          <w:rFonts w:asciiTheme="minorHAnsi" w:hAnsiTheme="minorHAnsi"/>
          <w:color w:val="000000"/>
          <w:shd w:val="clear" w:color="auto" w:fill="FFFFFF" w:themeFill="background1"/>
        </w:rPr>
        <w:t>D</w:t>
      </w:r>
      <w:r w:rsidR="00B07D5C" w:rsidRPr="005601E9">
        <w:rPr>
          <w:rFonts w:asciiTheme="minorHAnsi" w:hAnsiTheme="minorHAnsi"/>
          <w:color w:val="000000"/>
          <w:shd w:val="clear" w:color="auto" w:fill="FFFFFF" w:themeFill="background1"/>
        </w:rPr>
        <w:t xml:space="preserve">istance from the transcript start site </w:t>
      </w:r>
      <w:r w:rsidR="00DF0A52" w:rsidRPr="005601E9">
        <w:rPr>
          <w:rFonts w:asciiTheme="minorHAnsi" w:hAnsiTheme="minorHAnsi"/>
          <w:color w:val="000000"/>
          <w:shd w:val="clear" w:color="auto" w:fill="FFFFFF" w:themeFill="background1"/>
        </w:rPr>
        <w:t>was not correlated with protein expression (ρ=</w:t>
      </w:r>
      <w:r w:rsidR="00A43785" w:rsidRPr="005601E9">
        <w:rPr>
          <w:rFonts w:asciiTheme="minorHAnsi" w:hAnsiTheme="minorHAnsi"/>
          <w:color w:val="000000"/>
          <w:shd w:val="clear" w:color="auto" w:fill="FFFFFF" w:themeFill="background1"/>
        </w:rPr>
        <w:t>–</w:t>
      </w:r>
      <w:r w:rsidR="00DF0A52" w:rsidRPr="005601E9">
        <w:rPr>
          <w:rFonts w:asciiTheme="minorHAnsi" w:hAnsiTheme="minorHAnsi"/>
          <w:color w:val="000000"/>
          <w:shd w:val="clear" w:color="auto" w:fill="FFFFFF" w:themeFill="background1"/>
        </w:rPr>
        <w:t xml:space="preserve">0.02, </w:t>
      </w:r>
      <w:r w:rsidR="00DF0A52" w:rsidRPr="005601E9">
        <w:rPr>
          <w:rFonts w:asciiTheme="minorHAnsi" w:hAnsiTheme="minorHAnsi"/>
          <w:i/>
          <w:color w:val="000000"/>
          <w:shd w:val="clear" w:color="auto" w:fill="FFFFFF" w:themeFill="background1"/>
        </w:rPr>
        <w:t>P</w:t>
      </w:r>
      <w:r w:rsidR="00DF0A52" w:rsidRPr="005601E9">
        <w:rPr>
          <w:rFonts w:asciiTheme="minorHAnsi" w:hAnsiTheme="minorHAnsi"/>
          <w:color w:val="000000"/>
          <w:shd w:val="clear" w:color="auto" w:fill="FFFFFF" w:themeFill="background1"/>
        </w:rPr>
        <w:t>=0.65)</w:t>
      </w:r>
      <w:r w:rsidR="00B07D5C" w:rsidRPr="005601E9">
        <w:rPr>
          <w:rFonts w:asciiTheme="minorHAnsi" w:hAnsiTheme="minorHAnsi"/>
          <w:color w:val="000000"/>
          <w:shd w:val="clear" w:color="auto" w:fill="FFFFFF" w:themeFill="background1"/>
        </w:rPr>
        <w:t xml:space="preserve"> and tran</w:t>
      </w:r>
      <w:r w:rsidR="00DF0A52" w:rsidRPr="005601E9">
        <w:rPr>
          <w:rFonts w:asciiTheme="minorHAnsi" w:hAnsiTheme="minorHAnsi"/>
          <w:color w:val="000000"/>
          <w:shd w:val="clear" w:color="auto" w:fill="FFFFFF" w:themeFill="background1"/>
        </w:rPr>
        <w:t>script length was only very weakly correlated with protein expression (ρ=</w:t>
      </w:r>
      <w:r w:rsidR="00B07D5C" w:rsidRPr="005601E9">
        <w:rPr>
          <w:rFonts w:asciiTheme="minorHAnsi" w:hAnsiTheme="minorHAnsi"/>
          <w:color w:val="000000"/>
          <w:shd w:val="clear" w:color="auto" w:fill="FFFFFF" w:themeFill="background1"/>
        </w:rPr>
        <w:t>0.12</w:t>
      </w:r>
      <w:r w:rsidR="00DF0A52" w:rsidRPr="005601E9">
        <w:rPr>
          <w:rFonts w:asciiTheme="minorHAnsi" w:hAnsiTheme="minorHAnsi"/>
          <w:color w:val="000000"/>
          <w:shd w:val="clear" w:color="auto" w:fill="FFFFFF" w:themeFill="background1"/>
        </w:rPr>
        <w:t xml:space="preserve">, </w:t>
      </w:r>
      <w:r w:rsidR="00DF0A52" w:rsidRPr="005601E9">
        <w:rPr>
          <w:rFonts w:asciiTheme="minorHAnsi" w:hAnsiTheme="minorHAnsi"/>
          <w:i/>
          <w:color w:val="000000"/>
          <w:shd w:val="clear" w:color="auto" w:fill="FFFFFF" w:themeFill="background1"/>
        </w:rPr>
        <w:t>P</w:t>
      </w:r>
      <w:r w:rsidR="00DF0A52" w:rsidRPr="005601E9">
        <w:rPr>
          <w:rFonts w:asciiTheme="minorHAnsi" w:hAnsiTheme="minorHAnsi"/>
          <w:color w:val="000000"/>
          <w:shd w:val="clear" w:color="auto" w:fill="FFFFFF" w:themeFill="background1"/>
        </w:rPr>
        <w:t>=</w:t>
      </w:r>
      <w:r w:rsidR="00B07D5C" w:rsidRPr="005601E9">
        <w:rPr>
          <w:rFonts w:asciiTheme="minorHAnsi" w:hAnsiTheme="minorHAnsi"/>
          <w:color w:val="000000"/>
          <w:shd w:val="clear" w:color="auto" w:fill="FFFFFF" w:themeFill="background1"/>
        </w:rPr>
        <w:t>0.003</w:t>
      </w:r>
      <w:r w:rsidR="00DF0A52" w:rsidRPr="005601E9">
        <w:rPr>
          <w:rFonts w:asciiTheme="minorHAnsi" w:hAnsiTheme="minorHAnsi"/>
          <w:color w:val="000000"/>
          <w:shd w:val="clear" w:color="auto" w:fill="FFFFFF" w:themeFill="background1"/>
        </w:rPr>
        <w:t>)</w:t>
      </w:r>
      <w:r w:rsidR="00B07D5C" w:rsidRPr="005601E9">
        <w:rPr>
          <w:rFonts w:asciiTheme="minorHAnsi" w:hAnsiTheme="minorHAnsi"/>
          <w:color w:val="000000"/>
          <w:shd w:val="clear" w:color="auto" w:fill="FFFFFF" w:themeFill="background1"/>
        </w:rPr>
        <w:t xml:space="preserve">. </w:t>
      </w:r>
      <w:r w:rsidR="003D2BF7" w:rsidRPr="005601E9">
        <w:rPr>
          <w:rFonts w:asciiTheme="minorHAnsi" w:hAnsiTheme="minorHAnsi"/>
          <w:color w:val="000000"/>
          <w:shd w:val="clear" w:color="auto" w:fill="FFFFFF" w:themeFill="background1"/>
        </w:rPr>
        <w:t>However, we cannot necessarily rule out other explanations for the observed intra-operon protein correlation vs. distance between genes.</w:t>
      </w:r>
    </w:p>
    <w:p w14:paraId="7F540D49" w14:textId="77777777" w:rsidR="00B9696F" w:rsidRPr="008C2C15" w:rsidRDefault="00B9696F" w:rsidP="00B9696F">
      <w:pPr>
        <w:pStyle w:val="NoSpacing"/>
        <w:rPr>
          <w:i/>
          <w:color w:val="auto"/>
        </w:rPr>
      </w:pPr>
    </w:p>
    <w:p w14:paraId="568EA992" w14:textId="1DE3161D" w:rsidR="005018ED" w:rsidRDefault="00B9696F" w:rsidP="00263053">
      <w:pPr>
        <w:pStyle w:val="NoSpacing"/>
        <w:rPr>
          <w:rFonts w:asciiTheme="minorHAnsi" w:hAnsiTheme="minorHAnsi"/>
          <w:color w:val="000000"/>
          <w:shd w:val="clear" w:color="auto" w:fill="FFFFFF"/>
        </w:rPr>
      </w:pPr>
      <w:r w:rsidRPr="008C2C15">
        <w:rPr>
          <w:color w:val="auto"/>
        </w:rPr>
        <w:t xml:space="preserve">In addition to the expected disparities between RNA and protein levels, we also observed surprising changes in enzyme activity that did not correspond to the respective </w:t>
      </w:r>
      <w:r w:rsidR="001071EB" w:rsidRPr="008C2C15">
        <w:rPr>
          <w:color w:val="auto"/>
        </w:rPr>
        <w:t>RNA-seq</w:t>
      </w:r>
      <w:r w:rsidRPr="008C2C15">
        <w:rPr>
          <w:color w:val="auto"/>
        </w:rPr>
        <w:t xml:space="preserve"> and proteomics analysis.  For example, we saw striking levels of lipid modification late du</w:t>
      </w:r>
      <w:r w:rsidRPr="008C2C15">
        <w:rPr>
          <w:color w:val="auto"/>
        </w:rPr>
        <w:t>r</w:t>
      </w:r>
      <w:r w:rsidRPr="008C2C15">
        <w:rPr>
          <w:color w:val="auto"/>
        </w:rPr>
        <w:t xml:space="preserve">ing the time course. These modifications </w:t>
      </w:r>
      <w:r w:rsidR="00FA6EAE" w:rsidRPr="008C2C15">
        <w:rPr>
          <w:color w:val="auto"/>
        </w:rPr>
        <w:t>were</w:t>
      </w:r>
      <w:r w:rsidRPr="008C2C15">
        <w:rPr>
          <w:color w:val="auto"/>
        </w:rPr>
        <w:t xml:space="preserve"> easily explained by their association with adaptation to stressful environments such as depleted nutrients and cations as well as i</w:t>
      </w:r>
      <w:r w:rsidRPr="008C2C15">
        <w:rPr>
          <w:color w:val="auto"/>
        </w:rPr>
        <w:t>n</w:t>
      </w:r>
      <w:r w:rsidRPr="008C2C15">
        <w:rPr>
          <w:color w:val="auto"/>
        </w:rPr>
        <w:t>crease</w:t>
      </w:r>
      <w:r w:rsidR="003E01E3">
        <w:rPr>
          <w:color w:val="auto"/>
        </w:rPr>
        <w:t>d</w:t>
      </w:r>
      <w:r w:rsidRPr="008C2C15">
        <w:rPr>
          <w:color w:val="auto"/>
        </w:rPr>
        <w:t xml:space="preserve"> acid resistance during starvation </w:t>
      </w:r>
      <w:r w:rsidR="00C340B9" w:rsidRPr="008C2C15">
        <w:rPr>
          <w:color w:val="auto"/>
        </w:rPr>
        <w:fldChar w:fldCharType="begin"/>
      </w:r>
      <w:r w:rsidR="0043065E">
        <w:rPr>
          <w:color w:val="auto"/>
        </w:rPr>
        <w:instrText xml:space="preserve"> ADDIN ZOTERO_ITEM CSL_CITATION {"citationID":"27ufeerk4a","properties":{"formattedCitation":"[32,34]","plainCitation":"[32,34]"},"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C340B9" w:rsidRPr="008C2C15">
        <w:rPr>
          <w:color w:val="auto"/>
        </w:rPr>
        <w:fldChar w:fldCharType="separate"/>
      </w:r>
      <w:r w:rsidR="0043065E">
        <w:rPr>
          <w:noProof/>
          <w:color w:val="auto"/>
        </w:rPr>
        <w:t>[32,34]</w:t>
      </w:r>
      <w:r w:rsidR="00C340B9" w:rsidRPr="008C2C15">
        <w:rPr>
          <w:color w:val="auto"/>
        </w:rPr>
        <w:fldChar w:fldCharType="end"/>
      </w:r>
      <w:r w:rsidRPr="008C2C15">
        <w:rPr>
          <w:color w:val="auto"/>
        </w:rPr>
        <w:t>. However, the stark differences in RNA, protein</w:t>
      </w:r>
      <w:r w:rsidR="004414A2" w:rsidRPr="008C2C15">
        <w:rPr>
          <w:color w:val="auto"/>
        </w:rPr>
        <w:t>,</w:t>
      </w:r>
      <w:r w:rsidRPr="008C2C15">
        <w:rPr>
          <w:color w:val="auto"/>
        </w:rPr>
        <w:t xml:space="preserve"> and activity trends of the enzymes responsible for the lipid modifications, PagP and CFA synthase</w:t>
      </w:r>
      <w:r w:rsidR="004414A2" w:rsidRPr="008C2C15">
        <w:rPr>
          <w:color w:val="auto"/>
        </w:rPr>
        <w:t>,</w:t>
      </w:r>
      <w:r w:rsidR="00235DF3">
        <w:rPr>
          <w:color w:val="auto"/>
        </w:rPr>
        <w:t xml:space="preserve"> highlight</w:t>
      </w:r>
      <w:r w:rsidRPr="008C2C15">
        <w:rPr>
          <w:color w:val="auto"/>
        </w:rPr>
        <w:t xml:space="preserve"> the fact that activation does not necessarily follow abundance measurements</w:t>
      </w:r>
      <w:r w:rsidRPr="005601E9">
        <w:rPr>
          <w:color w:val="auto"/>
        </w:rPr>
        <w:t xml:space="preserve">. </w:t>
      </w:r>
      <w:r w:rsidR="005018ED" w:rsidRPr="005601E9">
        <w:rPr>
          <w:color w:val="auto"/>
        </w:rPr>
        <w:t>In support of this idea</w:t>
      </w:r>
      <w:r w:rsidR="005018ED" w:rsidRPr="005601E9">
        <w:rPr>
          <w:rFonts w:asciiTheme="minorHAnsi" w:hAnsiTheme="minorHAnsi"/>
          <w:color w:val="auto"/>
        </w:rPr>
        <w:t xml:space="preserve">, </w:t>
      </w:r>
      <w:r w:rsidR="005018ED" w:rsidRPr="005601E9">
        <w:rPr>
          <w:rFonts w:asciiTheme="minorHAnsi" w:hAnsiTheme="minorHAnsi"/>
          <w:color w:val="222222"/>
        </w:rPr>
        <w:t xml:space="preserve">it has been shown that </w:t>
      </w:r>
      <w:r w:rsidR="005018ED" w:rsidRPr="005601E9">
        <w:rPr>
          <w:rFonts w:asciiTheme="minorHAnsi" w:hAnsiTheme="minorHAnsi"/>
          <w:color w:val="000000"/>
          <w:shd w:val="clear" w:color="auto" w:fill="FFFFFF"/>
        </w:rPr>
        <w:t>cylopropination by CFA sy</w:t>
      </w:r>
      <w:r w:rsidR="005018ED" w:rsidRPr="005601E9">
        <w:rPr>
          <w:rFonts w:asciiTheme="minorHAnsi" w:hAnsiTheme="minorHAnsi"/>
          <w:color w:val="000000"/>
          <w:shd w:val="clear" w:color="auto" w:fill="FFFFFF"/>
        </w:rPr>
        <w:t>n</w:t>
      </w:r>
      <w:r w:rsidR="005018ED" w:rsidRPr="005601E9">
        <w:rPr>
          <w:rFonts w:asciiTheme="minorHAnsi" w:hAnsiTheme="minorHAnsi"/>
          <w:color w:val="000000"/>
          <w:shd w:val="clear" w:color="auto" w:fill="FFFFFF"/>
        </w:rPr>
        <w:t>thase depends upon the concentration of bicarbonate, which could lead to a decoupling b</w:t>
      </w:r>
      <w:r w:rsidR="005018ED" w:rsidRPr="005601E9">
        <w:rPr>
          <w:rFonts w:asciiTheme="minorHAnsi" w:hAnsiTheme="minorHAnsi"/>
          <w:color w:val="000000"/>
          <w:shd w:val="clear" w:color="auto" w:fill="FFFFFF"/>
        </w:rPr>
        <w:t>e</w:t>
      </w:r>
      <w:r w:rsidR="005018ED" w:rsidRPr="005601E9">
        <w:rPr>
          <w:rFonts w:asciiTheme="minorHAnsi" w:hAnsiTheme="minorHAnsi"/>
          <w:color w:val="000000"/>
          <w:shd w:val="clear" w:color="auto" w:fill="FFFFFF"/>
        </w:rPr>
        <w:t>tween protein levels and activation</w:t>
      </w:r>
      <w:r w:rsidR="0027477D" w:rsidRPr="005601E9">
        <w:rPr>
          <w:rFonts w:asciiTheme="minorHAnsi" w:hAnsiTheme="minorHAnsi"/>
          <w:color w:val="000000"/>
          <w:shd w:val="clear" w:color="auto" w:fill="FFFFFF"/>
        </w:rPr>
        <w:t xml:space="preserve"> </w:t>
      </w:r>
      <w:r w:rsidR="005018ED" w:rsidRPr="005601E9">
        <w:rPr>
          <w:rFonts w:asciiTheme="minorHAnsi" w:hAnsiTheme="minorHAnsi"/>
          <w:color w:val="000000"/>
          <w:shd w:val="clear" w:color="auto" w:fill="FFFFFF"/>
        </w:rPr>
        <w:fldChar w:fldCharType="begin"/>
      </w:r>
      <w:r w:rsidR="003C62EE">
        <w:rPr>
          <w:rFonts w:asciiTheme="minorHAnsi" w:hAnsiTheme="minorHAnsi"/>
          <w:color w:val="000000"/>
          <w:shd w:val="clear" w:color="auto" w:fill="FFFFFF"/>
        </w:rPr>
        <w:instrText xml:space="preserve"> ADDIN ZOTERO_ITEM CSL_CITATION {"citationID":"8E0RELqw","properties":{"formattedCitation":"[41]","plainCitation":"[41]"},"citationItems":[{"id":191,"uris":["http://zotero.org/users/local/nzbyWFEW/items/RH6GWKFX"],"uri":["http://zotero.org/users/local/nzbyWFEW/items/RH6GWKFX"],"itemData":{"id":191,"type":"article-journal","title":"The Activity of Escherichia coli Cyclopropane Fatty Acid Synthase Depends on the Presence of Bicarbonate","container-title":"Journal of the American Chemical Society","page":"11612-11613","volume":"127","issue":"33","source":"ACS Publications","abstract":"Cyclopropane fatty acid (CFA) synthases catalyze the formation of cyclopropane rings on isolated and unactivated olefinic bonds within various fatty acids; the methylene carbon is derived from the activated methyl group of (S)-adenosylmethionine. The E. coli enzyme is the prototype for this class of enzymes, which include the cyclopropane mycolic acid (CMA) synthases, which are potential targets for the design of antituberculosis agents. Crystal structures of several CMA synthases have recently been solved, and electron density attributed to a bicarbonate ion was found in or near the active site. Because a functional assay for CMA synthases has not been developed, the relevance of the bicarbonate ion has not been established. CFA synthase is 3035% identical to the CMA synthases that have been analyzed structurally, suggesting that the mechanisms of these enzymes are conserved. In this work, we show that indeed the activity of CFA synthase requires bicarbonate, and that it is inhibited by borate, a planar trigonal molecule that mimics the structure of bicarbonate. We also show that substitutions of the conserved amino acids that act as ligands to the bicarbonate ion based on the structure of CMA synthases result in drastic losses in the activity of the protein.","DOI":"10.1021/ja053899z","ISSN":"0002-7863","journalAbbreviation":"J. Am. Chem. Soc.","author":[{"family":"Iwig","given":"David F."},{"family":"Uchida","given":"Akira"},{"family":"Stromberg","given":"Jeffrey A."},{"family":"Booker","given":"Squire J."}],"issued":{"date-parts":[["2005",8,1]]},"accessed":{"date-parts":[["2015",4,10]]}}}],"schema":"https://github.com/citation-style-language/schema/raw/master/csl-citation.json"} </w:instrText>
      </w:r>
      <w:r w:rsidR="005018ED" w:rsidRPr="005601E9">
        <w:rPr>
          <w:rFonts w:asciiTheme="minorHAnsi" w:hAnsiTheme="minorHAnsi"/>
          <w:color w:val="000000"/>
          <w:shd w:val="clear" w:color="auto" w:fill="FFFFFF"/>
        </w:rPr>
        <w:fldChar w:fldCharType="separate"/>
      </w:r>
      <w:r w:rsidR="003C62EE">
        <w:rPr>
          <w:rFonts w:eastAsia="Times New Roman" w:hAnsiTheme="minorHAnsi" w:cs="Times New Roman"/>
          <w:color w:val="000000"/>
        </w:rPr>
        <w:t>[41]</w:t>
      </w:r>
      <w:r w:rsidR="005018ED" w:rsidRPr="005601E9">
        <w:rPr>
          <w:rFonts w:asciiTheme="minorHAnsi" w:hAnsiTheme="minorHAnsi"/>
          <w:color w:val="000000"/>
          <w:shd w:val="clear" w:color="auto" w:fill="FFFFFF"/>
        </w:rPr>
        <w:fldChar w:fldCharType="end"/>
      </w:r>
      <w:r w:rsidR="005018ED" w:rsidRPr="005601E9">
        <w:rPr>
          <w:rFonts w:asciiTheme="minorHAnsi" w:hAnsiTheme="minorHAnsi"/>
          <w:color w:val="000000"/>
          <w:shd w:val="clear" w:color="auto" w:fill="FFFFFF"/>
        </w:rPr>
        <w:t>.</w:t>
      </w:r>
    </w:p>
    <w:p w14:paraId="3A0C3037" w14:textId="77777777" w:rsidR="005526EE" w:rsidRPr="005018ED" w:rsidRDefault="005018ED" w:rsidP="00263053">
      <w:pPr>
        <w:pStyle w:val="NoSpacing"/>
        <w:rPr>
          <w:rFonts w:asciiTheme="minorHAnsi" w:hAnsiTheme="minorHAnsi"/>
          <w:color w:val="auto"/>
        </w:rPr>
      </w:pPr>
      <w:r>
        <w:rPr>
          <w:rFonts w:asciiTheme="minorHAnsi" w:hAnsiTheme="minorHAnsi"/>
          <w:color w:val="000000"/>
          <w:shd w:val="clear" w:color="auto" w:fill="FFFFFF"/>
        </w:rPr>
        <w:t xml:space="preserve"> </w:t>
      </w:r>
    </w:p>
    <w:p w14:paraId="00A27039" w14:textId="77777777" w:rsidR="0016181E" w:rsidRPr="008C2C15" w:rsidRDefault="0016181E" w:rsidP="00263053">
      <w:pPr>
        <w:pStyle w:val="NoSpacing"/>
        <w:rPr>
          <w:color w:val="auto"/>
        </w:rPr>
      </w:pPr>
      <w:r w:rsidRPr="008C2C15">
        <w:rPr>
          <w:color w:val="auto"/>
        </w:rPr>
        <w:t xml:space="preserve">Metabolic fluxes </w:t>
      </w:r>
      <w:r w:rsidR="00A6757F" w:rsidRPr="008C2C15">
        <w:rPr>
          <w:color w:val="auto"/>
        </w:rPr>
        <w:t xml:space="preserve">were quite </w:t>
      </w:r>
      <w:r w:rsidRPr="008C2C15">
        <w:rPr>
          <w:color w:val="auto"/>
        </w:rPr>
        <w:t xml:space="preserve">constant throughout the </w:t>
      </w:r>
      <w:r w:rsidR="00A6757F" w:rsidRPr="008C2C15">
        <w:rPr>
          <w:color w:val="auto"/>
        </w:rPr>
        <w:t xml:space="preserve">growth phase of the </w:t>
      </w:r>
      <w:r w:rsidRPr="008C2C15">
        <w:rPr>
          <w:color w:val="auto"/>
        </w:rPr>
        <w:t xml:space="preserve">experiment, </w:t>
      </w:r>
      <w:r w:rsidR="00A6757F" w:rsidRPr="008C2C15">
        <w:rPr>
          <w:color w:val="auto"/>
        </w:rPr>
        <w:t xml:space="preserve">and these labeling patterns remained in place once growth ceased. At </w:t>
      </w:r>
      <w:r w:rsidRPr="008C2C15">
        <w:rPr>
          <w:color w:val="auto"/>
        </w:rPr>
        <w:t>the two-week time point,</w:t>
      </w:r>
      <w:r w:rsidR="00A6757F" w:rsidRPr="008C2C15">
        <w:rPr>
          <w:color w:val="auto"/>
        </w:rPr>
        <w:t xml:space="preserve"> however,</w:t>
      </w:r>
      <w:r w:rsidRPr="008C2C15">
        <w:rPr>
          <w:color w:val="auto"/>
        </w:rPr>
        <w:t xml:space="preserve"> </w:t>
      </w:r>
      <w:r w:rsidR="00A6757F" w:rsidRPr="008C2C15">
        <w:rPr>
          <w:color w:val="auto"/>
        </w:rPr>
        <w:t xml:space="preserve">the labeling patterns in </w:t>
      </w:r>
      <w:r w:rsidR="001A491E" w:rsidRPr="008C2C15">
        <w:rPr>
          <w:color w:val="auto"/>
        </w:rPr>
        <w:t xml:space="preserve">histidine </w:t>
      </w:r>
      <w:r w:rsidR="00A6757F" w:rsidRPr="008C2C15">
        <w:rPr>
          <w:color w:val="auto"/>
        </w:rPr>
        <w:t xml:space="preserve">changed substantially, which during steady-state growth on glucose would have been interpreted as a change in the </w:t>
      </w:r>
      <w:r w:rsidRPr="008C2C15">
        <w:rPr>
          <w:color w:val="auto"/>
        </w:rPr>
        <w:t>flux ratio corr</w:t>
      </w:r>
      <w:r w:rsidRPr="008C2C15">
        <w:rPr>
          <w:color w:val="auto"/>
        </w:rPr>
        <w:t>e</w:t>
      </w:r>
      <w:r w:rsidRPr="008C2C15">
        <w:rPr>
          <w:color w:val="auto"/>
        </w:rPr>
        <w:t>sponding to P5P from</w:t>
      </w:r>
      <w:r w:rsidR="00A6757F" w:rsidRPr="008C2C15">
        <w:rPr>
          <w:color w:val="auto"/>
        </w:rPr>
        <w:t xml:space="preserve"> the</w:t>
      </w:r>
      <w:r w:rsidRPr="008C2C15">
        <w:rPr>
          <w:color w:val="auto"/>
        </w:rPr>
        <w:t xml:space="preserve"> G6P lower branch declin</w:t>
      </w:r>
      <w:r w:rsidR="00A6757F" w:rsidRPr="008C2C15">
        <w:rPr>
          <w:color w:val="auto"/>
        </w:rPr>
        <w:t>ing</w:t>
      </w:r>
      <w:r w:rsidRPr="008C2C15">
        <w:rPr>
          <w:color w:val="auto"/>
        </w:rPr>
        <w:t>. This change so late in the exper</w:t>
      </w:r>
      <w:r w:rsidRPr="008C2C15">
        <w:rPr>
          <w:color w:val="auto"/>
        </w:rPr>
        <w:t>i</w:t>
      </w:r>
      <w:r w:rsidRPr="008C2C15">
        <w:rPr>
          <w:color w:val="auto"/>
        </w:rPr>
        <w:t xml:space="preserve">ment was unexpected, since we did not </w:t>
      </w:r>
      <w:r w:rsidR="00695C15" w:rsidRPr="008C2C15">
        <w:rPr>
          <w:color w:val="auto"/>
        </w:rPr>
        <w:t>anticipate</w:t>
      </w:r>
      <w:r w:rsidRPr="008C2C15">
        <w:rPr>
          <w:color w:val="auto"/>
        </w:rPr>
        <w:t xml:space="preserve"> substantial turnover in cellular compos</w:t>
      </w:r>
      <w:r w:rsidRPr="008C2C15">
        <w:rPr>
          <w:color w:val="auto"/>
        </w:rPr>
        <w:t>i</w:t>
      </w:r>
      <w:r w:rsidRPr="008C2C15">
        <w:rPr>
          <w:color w:val="auto"/>
        </w:rPr>
        <w:t xml:space="preserve">tion that late </w:t>
      </w:r>
      <w:r w:rsidR="00BC4A16">
        <w:rPr>
          <w:color w:val="auto"/>
        </w:rPr>
        <w:t xml:space="preserve">in stationary phase. </w:t>
      </w:r>
      <w:r w:rsidRPr="008C2C15">
        <w:rPr>
          <w:color w:val="auto"/>
        </w:rPr>
        <w:t xml:space="preserve">The observation suggests that either internal amino acid recycling or some de novo amino-acid synthesis </w:t>
      </w:r>
      <w:r w:rsidR="00623B19" w:rsidRPr="008C2C15">
        <w:rPr>
          <w:color w:val="auto"/>
        </w:rPr>
        <w:t xml:space="preserve">that may be related to the small decline in the number of viable cells </w:t>
      </w:r>
      <w:r w:rsidRPr="008C2C15">
        <w:rPr>
          <w:color w:val="auto"/>
        </w:rPr>
        <w:t xml:space="preserve">occurs past the </w:t>
      </w:r>
      <w:r w:rsidR="00A6757F" w:rsidRPr="008C2C15">
        <w:rPr>
          <w:color w:val="auto"/>
        </w:rPr>
        <w:t>one</w:t>
      </w:r>
      <w:r w:rsidRPr="008C2C15">
        <w:rPr>
          <w:color w:val="auto"/>
        </w:rPr>
        <w:t xml:space="preserve"> week tim</w:t>
      </w:r>
      <w:r w:rsidR="00695C15" w:rsidRPr="008C2C15">
        <w:rPr>
          <w:color w:val="auto"/>
        </w:rPr>
        <w:t>e point.</w:t>
      </w:r>
      <w:r w:rsidRPr="008C2C15">
        <w:rPr>
          <w:color w:val="auto"/>
        </w:rPr>
        <w:t xml:space="preserve"> </w:t>
      </w:r>
    </w:p>
    <w:p w14:paraId="72B7DDB2" w14:textId="77777777" w:rsidR="0016181E" w:rsidRPr="008C2C15" w:rsidRDefault="0016181E" w:rsidP="00263053">
      <w:pPr>
        <w:pStyle w:val="NoSpacing"/>
        <w:rPr>
          <w:color w:val="auto"/>
        </w:rPr>
      </w:pPr>
    </w:p>
    <w:p w14:paraId="12C0EF34" w14:textId="23DCCD1E" w:rsidR="00263053" w:rsidRPr="008C2C15" w:rsidRDefault="00263053" w:rsidP="00263053">
      <w:pPr>
        <w:pStyle w:val="NoSpacing"/>
        <w:rPr>
          <w:color w:val="auto"/>
        </w:rPr>
      </w:pPr>
      <w:r w:rsidRPr="008C2C15">
        <w:rPr>
          <w:color w:val="auto"/>
        </w:rPr>
        <w:t>A goal of systems biology has been to understand how phenotype originates from gen</w:t>
      </w:r>
      <w:r w:rsidRPr="008C2C15">
        <w:rPr>
          <w:color w:val="auto"/>
        </w:rPr>
        <w:t>o</w:t>
      </w:r>
      <w:r w:rsidRPr="008C2C15">
        <w:rPr>
          <w:color w:val="auto"/>
        </w:rPr>
        <w:t xml:space="preserve">type. The phenotype of a cell </w:t>
      </w:r>
      <w:r w:rsidR="002F3FE9" w:rsidRPr="008C2C15">
        <w:rPr>
          <w:color w:val="auto"/>
        </w:rPr>
        <w:t>i</w:t>
      </w:r>
      <w:r w:rsidR="007F15B3" w:rsidRPr="008C2C15">
        <w:rPr>
          <w:color w:val="auto"/>
        </w:rPr>
        <w:t>s</w:t>
      </w:r>
      <w:r w:rsidRPr="008C2C15">
        <w:rPr>
          <w:color w:val="auto"/>
        </w:rPr>
        <w:t xml:space="preserve"> determined by complex regulation of</w:t>
      </w:r>
      <w:r w:rsidR="00CE17E1" w:rsidRPr="008C2C15">
        <w:rPr>
          <w:color w:val="auto"/>
        </w:rPr>
        <w:t xml:space="preserve"> processes including</w:t>
      </w:r>
      <w:r w:rsidRPr="008C2C15">
        <w:rPr>
          <w:color w:val="auto"/>
        </w:rPr>
        <w:t xml:space="preserve"> cell signaling, gene regulation, metabolism, and lipid biochemistry. Understanding the co</w:t>
      </w:r>
      <w:r w:rsidRPr="008C2C15">
        <w:rPr>
          <w:color w:val="auto"/>
        </w:rPr>
        <w:t>n</w:t>
      </w:r>
      <w:r w:rsidRPr="008C2C15">
        <w:rPr>
          <w:color w:val="auto"/>
        </w:rPr>
        <w:t>nection between phenotype and genotype is crucial to understanding disease and for sy</w:t>
      </w:r>
      <w:r w:rsidRPr="008C2C15">
        <w:rPr>
          <w:color w:val="auto"/>
        </w:rPr>
        <w:t>n</w:t>
      </w:r>
      <w:r w:rsidRPr="008C2C15">
        <w:rPr>
          <w:color w:val="auto"/>
        </w:rPr>
        <w:t>thetic engineering of biology. Even though computational models of individual component subsystems, such as flux models of metabolism</w:t>
      </w:r>
      <w:bookmarkStart w:id="5" w:name="ZOTERO_BREF_n6EITz9D1Y7i"/>
      <w:r w:rsidRPr="008C2C15">
        <w:rPr>
          <w:color w:val="auto"/>
        </w:rPr>
        <w:t xml:space="preserve"> </w:t>
      </w:r>
      <w:bookmarkEnd w:id="5"/>
      <w:r w:rsidR="00C340B9" w:rsidRPr="008C2C15">
        <w:rPr>
          <w:color w:val="auto"/>
        </w:rPr>
        <w:fldChar w:fldCharType="begin"/>
      </w:r>
      <w:r w:rsidR="003C62EE">
        <w:rPr>
          <w:color w:val="auto"/>
        </w:rPr>
        <w:instrText xml:space="preserve"> ADDIN ZOTERO_ITEM CSL_CITATION {"citationID":"9n8s3k4vo","properties":{"formattedCitation":"{\\rtf [42\\uc0\\u8211{}44]}","plainCitation":"[42–44]"},"citationItems":[{"id":12,"uris":["http://zotero.org/users/2021925/items/W7V7TU6V"],"uri":["http://zotero.org/users/2021925/items/W7V7TU6V"],"itemData":{"id":12,"type":"article-journal","title":"Reconstruction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C340B9" w:rsidRPr="008C2C15">
        <w:rPr>
          <w:color w:val="auto"/>
        </w:rPr>
        <w:fldChar w:fldCharType="separate"/>
      </w:r>
      <w:r w:rsidR="003C62EE" w:rsidRPr="003C62EE">
        <w:rPr>
          <w:color w:val="auto"/>
        </w:rPr>
        <w:t>[42–44]</w:t>
      </w:r>
      <w:r w:rsidR="00C340B9" w:rsidRPr="008C2C15">
        <w:rPr>
          <w:color w:val="auto"/>
        </w:rPr>
        <w:fldChar w:fldCharType="end"/>
      </w:r>
      <w:r w:rsidRPr="008C2C15">
        <w:rPr>
          <w:color w:val="auto"/>
        </w:rPr>
        <w:t>, have enjoyed a long history of su</w:t>
      </w:r>
      <w:r w:rsidRPr="008C2C15">
        <w:rPr>
          <w:color w:val="auto"/>
        </w:rPr>
        <w:t>c</w:t>
      </w:r>
      <w:r w:rsidRPr="008C2C15">
        <w:rPr>
          <w:color w:val="auto"/>
        </w:rPr>
        <w:t>cess, they remain limited in their application. Much effort is currently being spent on u</w:t>
      </w:r>
      <w:r w:rsidRPr="008C2C15">
        <w:rPr>
          <w:color w:val="auto"/>
        </w:rPr>
        <w:t>n</w:t>
      </w:r>
      <w:r w:rsidRPr="008C2C15">
        <w:rPr>
          <w:color w:val="auto"/>
        </w:rPr>
        <w:t xml:space="preserve">derstanding how to best integrate </w:t>
      </w:r>
      <w:r w:rsidR="00CE17E1" w:rsidRPr="008C2C15">
        <w:rPr>
          <w:color w:val="auto"/>
        </w:rPr>
        <w:t xml:space="preserve">data from </w:t>
      </w:r>
      <w:r w:rsidRPr="008C2C15">
        <w:rPr>
          <w:color w:val="auto"/>
        </w:rPr>
        <w:t>multiple subsystems</w:t>
      </w:r>
      <w:bookmarkStart w:id="6" w:name="ZOTERO_BREF_SEh32slhUEgt"/>
      <w:bookmarkEnd w:id="6"/>
      <w:r w:rsidRPr="008C2C15">
        <w:rPr>
          <w:color w:val="auto"/>
        </w:rPr>
        <w:t xml:space="preserve">. For example, there </w:t>
      </w:r>
      <w:r w:rsidR="00244C89" w:rsidRPr="008C2C15">
        <w:rPr>
          <w:color w:val="auto"/>
        </w:rPr>
        <w:t>are</w:t>
      </w:r>
      <w:r w:rsidRPr="008C2C15">
        <w:rPr>
          <w:color w:val="auto"/>
        </w:rPr>
        <w:t xml:space="preserve"> many proposed approaches to combining gene expression with metabolic flux networks</w:t>
      </w:r>
      <w:bookmarkStart w:id="7" w:name="ZOTERO_BREF_C3DUm66tWWUA"/>
      <w:r w:rsidRPr="008C2C15">
        <w:rPr>
          <w:color w:val="auto"/>
        </w:rPr>
        <w:t xml:space="preserve"> </w:t>
      </w:r>
      <w:r w:rsidR="00C340B9" w:rsidRPr="008C2C15">
        <w:rPr>
          <w:color w:val="auto"/>
        </w:rPr>
        <w:fldChar w:fldCharType="begin"/>
      </w:r>
      <w:r w:rsidR="003C62EE">
        <w:rPr>
          <w:color w:val="auto"/>
        </w:rPr>
        <w:instrText xml:space="preserve"> ADDIN ZOTERO_ITEM CSL_CITATION {"citationID":"palanhhj3","properties":{"formattedCitation":"{\\rtf [20,45\\uc0\\u8211{}52]}","plainCitation":"[20,45–52]"},"citationItems":[{"id":27,"uris":["http://zotero.org/users/2021925/items/SKKDXDVR"],"uri":["http://zotero.org/users/2021925/items/SKKDXDVR"],"itemData":{"id":27,"type":"article-journal","title":"Integration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C340B9" w:rsidRPr="008C2C15">
        <w:rPr>
          <w:color w:val="auto"/>
        </w:rPr>
        <w:fldChar w:fldCharType="separate"/>
      </w:r>
      <w:r w:rsidR="003C62EE" w:rsidRPr="003C62EE">
        <w:rPr>
          <w:color w:val="auto"/>
        </w:rPr>
        <w:t>[20,45–52]</w:t>
      </w:r>
      <w:r w:rsidR="00C340B9" w:rsidRPr="008C2C15">
        <w:rPr>
          <w:color w:val="auto"/>
        </w:rPr>
        <w:fldChar w:fldCharType="end"/>
      </w:r>
      <w:bookmarkEnd w:id="7"/>
      <w:r w:rsidRPr="008C2C15">
        <w:rPr>
          <w:color w:val="auto"/>
        </w:rPr>
        <w:t xml:space="preserve"> while other studies </w:t>
      </w:r>
      <w:r w:rsidR="00CE17E1" w:rsidRPr="008C2C15">
        <w:rPr>
          <w:color w:val="auto"/>
        </w:rPr>
        <w:t xml:space="preserve">have </w:t>
      </w:r>
      <w:r w:rsidR="00FA6EAE" w:rsidRPr="008C2C15">
        <w:rPr>
          <w:color w:val="auto"/>
        </w:rPr>
        <w:t xml:space="preserve">focused </w:t>
      </w:r>
      <w:r w:rsidRPr="008C2C15">
        <w:rPr>
          <w:color w:val="auto"/>
        </w:rPr>
        <w:t xml:space="preserve">on </w:t>
      </w:r>
      <w:r w:rsidRPr="008C2C15">
        <w:rPr>
          <w:color w:val="auto"/>
          <w:shd w:val="clear" w:color="auto" w:fill="FFFFFF"/>
        </w:rPr>
        <w:t xml:space="preserve">integrative, whole-cell, </w:t>
      </w:r>
      <w:r w:rsidRPr="008C2C15">
        <w:rPr>
          <w:color w:val="auto"/>
        </w:rPr>
        <w:t>models</w:t>
      </w:r>
      <w:bookmarkStart w:id="8" w:name="ZOTERO_BREF_il19lRhOJsDk"/>
      <w:r w:rsidRPr="008C2C15">
        <w:rPr>
          <w:color w:val="auto"/>
        </w:rPr>
        <w:t xml:space="preserve"> </w:t>
      </w:r>
      <w:bookmarkEnd w:id="8"/>
      <w:r w:rsidR="00C340B9" w:rsidRPr="008C2C15">
        <w:rPr>
          <w:color w:val="auto"/>
        </w:rPr>
        <w:fldChar w:fldCharType="begin"/>
      </w:r>
      <w:r w:rsidR="003C62EE">
        <w:rPr>
          <w:color w:val="auto"/>
        </w:rPr>
        <w:instrText xml:space="preserve"> ADDIN ZOTERO_ITEM CSL_CITATION {"citationID":"1s0vdfdbn1","properties":{"formattedCitation":"[53,54]","plainCitation":"[53,54]"},"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[53,54]</w:t>
      </w:r>
      <w:r w:rsidR="00C340B9" w:rsidRPr="008C2C15">
        <w:rPr>
          <w:color w:val="auto"/>
        </w:rPr>
        <w:fldChar w:fldCharType="end"/>
      </w:r>
      <w:r w:rsidRPr="008C2C15">
        <w:rPr>
          <w:color w:val="auto"/>
        </w:rPr>
        <w:t>. Given the growing interest in integrative modeling approaches, there is a pressing need for studies that collect high quality genome-wide data across multiple cellular subsystems from the same biological samples.</w:t>
      </w:r>
      <w:r w:rsidR="001A7C5B" w:rsidRPr="008C2C15">
        <w:rPr>
          <w:color w:val="auto"/>
        </w:rPr>
        <w:t xml:space="preserve"> Our data set is a rich resource for comparing and co</w:t>
      </w:r>
      <w:r w:rsidR="001A7C5B" w:rsidRPr="008C2C15">
        <w:rPr>
          <w:color w:val="auto"/>
        </w:rPr>
        <w:t>n</w:t>
      </w:r>
      <w:r w:rsidR="001A7C5B" w:rsidRPr="008C2C15">
        <w:rPr>
          <w:color w:val="auto"/>
        </w:rPr>
        <w:t>trasting the response of multiple cellular subsystems.</w:t>
      </w:r>
      <w:r w:rsidR="00571362" w:rsidRPr="008C2C15">
        <w:rPr>
          <w:color w:val="auto"/>
        </w:rPr>
        <w:t xml:space="preserve"> Additionally, in the future we plan to use the techniques developed in this paper to measure the response of </w:t>
      </w:r>
      <w:r w:rsidR="00571362" w:rsidRPr="008C2C15">
        <w:rPr>
          <w:i/>
          <w:color w:val="auto"/>
        </w:rPr>
        <w:t>E. coli</w:t>
      </w:r>
      <w:r w:rsidR="00571362" w:rsidRPr="008C2C15">
        <w:rPr>
          <w:color w:val="auto"/>
        </w:rPr>
        <w:t xml:space="preserve"> to several other environmental conditions, which will allow for more detailed models of regulation.</w:t>
      </w:r>
    </w:p>
    <w:p w14:paraId="0EA54E5F" w14:textId="77777777" w:rsidR="00B9696F" w:rsidRPr="008C2C15" w:rsidRDefault="00B9696F" w:rsidP="001A7C5B">
      <w:pPr>
        <w:pStyle w:val="NoSpacing"/>
        <w:rPr>
          <w:color w:val="auto"/>
        </w:rPr>
      </w:pPr>
    </w:p>
    <w:p w14:paraId="76BC59FE" w14:textId="55434A6C" w:rsidR="001A7C5B" w:rsidRPr="008C2C15" w:rsidRDefault="001A7C5B" w:rsidP="001A7C5B">
      <w:pPr>
        <w:pStyle w:val="NoSpacing"/>
        <w:rPr>
          <w:color w:val="auto"/>
        </w:rPr>
      </w:pPr>
      <w:r w:rsidRPr="008C2C15">
        <w:rPr>
          <w:color w:val="auto"/>
        </w:rPr>
        <w:t>Despite the completeness and quality of our data set</w:t>
      </w:r>
      <w:r w:rsidR="008837BE" w:rsidRPr="008C2C15">
        <w:rPr>
          <w:color w:val="auto"/>
        </w:rPr>
        <w:t>, however,</w:t>
      </w:r>
      <w:r w:rsidRPr="008C2C15">
        <w:rPr>
          <w:color w:val="auto"/>
        </w:rPr>
        <w:t xml:space="preserve"> there </w:t>
      </w:r>
      <w:r w:rsidR="00FA6EAE" w:rsidRPr="008C2C15">
        <w:rPr>
          <w:color w:val="auto"/>
        </w:rPr>
        <w:t>were</w:t>
      </w:r>
      <w:r w:rsidRPr="008C2C15">
        <w:rPr>
          <w:color w:val="auto"/>
        </w:rPr>
        <w:t xml:space="preserve"> a few key limit</w:t>
      </w:r>
      <w:r w:rsidRPr="008C2C15">
        <w:rPr>
          <w:color w:val="auto"/>
        </w:rPr>
        <w:t>a</w:t>
      </w:r>
      <w:r w:rsidRPr="008C2C15">
        <w:rPr>
          <w:color w:val="auto"/>
        </w:rPr>
        <w:t xml:space="preserve">tions concerning our approach. Our analysis via </w:t>
      </w:r>
      <w:r w:rsidR="001071EB" w:rsidRPr="008C2C15">
        <w:rPr>
          <w:color w:val="auto"/>
        </w:rPr>
        <w:t>RNA-seq</w:t>
      </w:r>
      <w:r w:rsidRPr="008C2C15">
        <w:rPr>
          <w:color w:val="auto"/>
        </w:rPr>
        <w:t xml:space="preserve"> and shotgun MS allow</w:t>
      </w:r>
      <w:r w:rsidR="00244C89" w:rsidRPr="008C2C15">
        <w:rPr>
          <w:color w:val="auto"/>
        </w:rPr>
        <w:t>ed</w:t>
      </w:r>
      <w:r w:rsidRPr="008C2C15">
        <w:rPr>
          <w:color w:val="auto"/>
        </w:rPr>
        <w:t xml:space="preserve"> for high confidence </w:t>
      </w:r>
      <w:r w:rsidR="00244C89" w:rsidRPr="008C2C15">
        <w:rPr>
          <w:color w:val="auto"/>
        </w:rPr>
        <w:t xml:space="preserve">when </w:t>
      </w:r>
      <w:r w:rsidRPr="008C2C15">
        <w:rPr>
          <w:color w:val="auto"/>
        </w:rPr>
        <w:t>comparing the relative levels of a particular transcript or protein</w:t>
      </w:r>
      <w:r w:rsidR="00FC4EB7" w:rsidRPr="008C2C15">
        <w:rPr>
          <w:color w:val="auto"/>
        </w:rPr>
        <w:t xml:space="preserve"> over time</w:t>
      </w:r>
      <w:r w:rsidRPr="008C2C15">
        <w:rPr>
          <w:color w:val="auto"/>
        </w:rPr>
        <w:t>. However, due to potential differences in detection efficiency between individual RNAs or peptides, care should be taken when comparing absolute abundances. In our an</w:t>
      </w:r>
      <w:r w:rsidR="00FC4EB7" w:rsidRPr="008C2C15">
        <w:rPr>
          <w:color w:val="auto"/>
        </w:rPr>
        <w:t xml:space="preserve">alysis we used the APEX method </w:t>
      </w:r>
      <w:r w:rsidRPr="008C2C15">
        <w:rPr>
          <w:color w:val="auto"/>
        </w:rPr>
        <w:t xml:space="preserve">to account for differences in </w:t>
      </w:r>
      <w:r w:rsidR="000773FC">
        <w:rPr>
          <w:color w:val="auto"/>
        </w:rPr>
        <w:t xml:space="preserve">protein </w:t>
      </w:r>
      <w:r w:rsidRPr="008C2C15">
        <w:rPr>
          <w:color w:val="auto"/>
        </w:rPr>
        <w:t xml:space="preserve">detection efficiency. We </w:t>
      </w:r>
      <w:r w:rsidR="00FC4EB7" w:rsidRPr="008C2C15">
        <w:rPr>
          <w:color w:val="auto"/>
        </w:rPr>
        <w:t>no</w:t>
      </w:r>
      <w:r w:rsidR="00FC4EB7" w:rsidRPr="008C2C15">
        <w:rPr>
          <w:color w:val="auto"/>
        </w:rPr>
        <w:t>r</w:t>
      </w:r>
      <w:r w:rsidR="00FC4EB7" w:rsidRPr="008C2C15">
        <w:rPr>
          <w:color w:val="auto"/>
        </w:rPr>
        <w:t>malized</w:t>
      </w:r>
      <w:r w:rsidRPr="008C2C15">
        <w:rPr>
          <w:color w:val="auto"/>
        </w:rPr>
        <w:t xml:space="preserve"> RN</w:t>
      </w:r>
      <w:r w:rsidR="00FC4EB7" w:rsidRPr="008C2C15">
        <w:rPr>
          <w:color w:val="auto"/>
        </w:rPr>
        <w:t xml:space="preserve">A by the length of a transcript as an </w:t>
      </w:r>
      <w:r w:rsidRPr="008C2C15">
        <w:rPr>
          <w:color w:val="auto"/>
        </w:rPr>
        <w:t xml:space="preserve">estimate of RNA detection efficiency, for a particular experiment. This </w:t>
      </w:r>
      <w:r w:rsidR="00386127" w:rsidRPr="008C2C15">
        <w:rPr>
          <w:color w:val="auto"/>
        </w:rPr>
        <w:t xml:space="preserve">approach </w:t>
      </w:r>
      <w:r w:rsidRPr="008C2C15">
        <w:rPr>
          <w:color w:val="auto"/>
        </w:rPr>
        <w:t>resulted in a correlation coefficient of ~0.</w:t>
      </w:r>
      <w:r w:rsidR="007C75B7" w:rsidRPr="008C2C15">
        <w:rPr>
          <w:color w:val="auto"/>
        </w:rPr>
        <w:t>71</w:t>
      </w:r>
      <w:r w:rsidRPr="008C2C15">
        <w:rPr>
          <w:color w:val="auto"/>
        </w:rPr>
        <w:t xml:space="preserve"> between </w:t>
      </w:r>
      <w:r w:rsidRPr="009B1B83">
        <w:rPr>
          <w:color w:val="auto"/>
        </w:rPr>
        <w:t>proteins and their transcripts</w:t>
      </w:r>
      <w:r w:rsidR="008837BE" w:rsidRPr="009B1B83">
        <w:rPr>
          <w:color w:val="auto"/>
        </w:rPr>
        <w:t xml:space="preserve">, a finding </w:t>
      </w:r>
      <w:r w:rsidRPr="009B1B83">
        <w:rPr>
          <w:color w:val="auto"/>
        </w:rPr>
        <w:t xml:space="preserve">on the high end for such correlation measurements. </w:t>
      </w:r>
      <w:r w:rsidR="009B1B83" w:rsidRPr="005601E9">
        <w:rPr>
          <w:rFonts w:asciiTheme="minorHAnsi" w:hAnsiTheme="minorHAnsi"/>
          <w:color w:val="000000"/>
          <w:szCs w:val="20"/>
        </w:rPr>
        <w:t xml:space="preserve">Previous reports on </w:t>
      </w:r>
      <w:r w:rsidR="009B1B83" w:rsidRPr="005601E9">
        <w:rPr>
          <w:rFonts w:asciiTheme="minorHAnsi" w:hAnsiTheme="minorHAnsi"/>
          <w:color w:val="000000"/>
          <w:szCs w:val="18"/>
        </w:rPr>
        <w:t>the correlation between mRNA and protein levels in</w:t>
      </w:r>
      <w:r w:rsidR="009B1B83" w:rsidRPr="005601E9">
        <w:rPr>
          <w:rFonts w:asciiTheme="minorHAnsi" w:hAnsiTheme="minorHAnsi"/>
          <w:i/>
          <w:iCs/>
          <w:color w:val="000000"/>
          <w:szCs w:val="18"/>
        </w:rPr>
        <w:t xml:space="preserve"> E. coli </w:t>
      </w:r>
      <w:r w:rsidR="009B1B83" w:rsidRPr="005601E9">
        <w:rPr>
          <w:rFonts w:asciiTheme="minorHAnsi" w:hAnsiTheme="minorHAnsi"/>
          <w:color w:val="000000"/>
          <w:szCs w:val="18"/>
        </w:rPr>
        <w:t xml:space="preserve">and </w:t>
      </w:r>
      <w:r w:rsidR="009B1B83" w:rsidRPr="005601E9">
        <w:rPr>
          <w:rFonts w:asciiTheme="minorHAnsi" w:hAnsiTheme="minorHAnsi"/>
          <w:i/>
          <w:iCs/>
          <w:color w:val="000000"/>
          <w:szCs w:val="18"/>
        </w:rPr>
        <w:t>M</w:t>
      </w:r>
      <w:r w:rsidR="0027477D" w:rsidRPr="005601E9">
        <w:rPr>
          <w:rFonts w:asciiTheme="minorHAnsi" w:hAnsiTheme="minorHAnsi"/>
          <w:i/>
          <w:iCs/>
          <w:color w:val="000000"/>
          <w:szCs w:val="18"/>
        </w:rPr>
        <w:t>.</w:t>
      </w:r>
      <w:r w:rsidR="009B1B83" w:rsidRPr="005601E9">
        <w:rPr>
          <w:rFonts w:asciiTheme="minorHAnsi" w:hAnsiTheme="minorHAnsi"/>
          <w:i/>
          <w:iCs/>
          <w:color w:val="000000"/>
          <w:szCs w:val="18"/>
        </w:rPr>
        <w:t xml:space="preserve"> pneumoniae</w:t>
      </w:r>
      <w:r w:rsidR="009B1B83" w:rsidRPr="005601E9">
        <w:rPr>
          <w:rFonts w:asciiTheme="minorHAnsi" w:hAnsiTheme="minorHAnsi"/>
          <w:color w:val="000000"/>
          <w:szCs w:val="18"/>
        </w:rPr>
        <w:t xml:space="preserve"> have yielded correlation coefficients of ~0.5 </w:t>
      </w:r>
      <w:r w:rsidR="00C340B9" w:rsidRPr="00AC1FF8">
        <w:rPr>
          <w:color w:val="auto"/>
        </w:rPr>
        <w:fldChar w:fldCharType="begin"/>
      </w:r>
      <w:r w:rsidR="0043065E" w:rsidRPr="00AC1FF8">
        <w:rPr>
          <w:color w:val="auto"/>
        </w:rPr>
        <w:instrText xml:space="preserve"> ADDIN ZOTERO_ITEM CSL_CITATION {"citationID":"pzdyRHlL","properties":{"formattedCitation":"{\\rtf [18\\uc0\\u8211{}23]}","plainCitation":"[18–23]"},"citationItems":[{"id":49,"uris":["http://zotero.org/users/2021925/items/8ESIH2SE"],"uri":["http://zotero.org/users/2021925/items/8ESIH2SE"],"itemData":{"id":49,"type":"article-journal","title":"Global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 untranslated region (UTR) were the strongest individual correlates of protein concentrations. In a combined model, characteristics of the coding region and the 3′UTR explained a larger proportion of protein abundance variation than characteristics of the 5′UTR.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id":188,"uris":["http://zotero.org/users/local/nzbyWFEW/items/3QVQH2W9"],"uri":["http://zotero.org/users/local/nzbyWFEW/items/3QVQH2W9"],"itemData":{"id":188,"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date-parts":[["2011",7,19]]},"accessed":{"date-parts":[["2015",4,9]]},"PMID":"21772259","PMCID":"PMC3159969"}}],"schema":"https://github.com/citation-style-language/schema/raw/master/csl-citation.json"} </w:instrText>
      </w:r>
      <w:r w:rsidR="00C340B9" w:rsidRPr="00AC1FF8">
        <w:rPr>
          <w:color w:val="auto"/>
        </w:rPr>
        <w:fldChar w:fldCharType="separate"/>
      </w:r>
      <w:r w:rsidR="0043065E" w:rsidRPr="00AC1FF8">
        <w:rPr>
          <w:color w:val="auto"/>
        </w:rPr>
        <w:t>[18–23]</w:t>
      </w:r>
      <w:r w:rsidR="00C340B9" w:rsidRPr="00AC1FF8">
        <w:rPr>
          <w:color w:val="auto"/>
        </w:rPr>
        <w:fldChar w:fldCharType="end"/>
      </w:r>
      <w:r w:rsidR="009B1B83" w:rsidRPr="00AC1FF8">
        <w:rPr>
          <w:rFonts w:asciiTheme="minorHAnsi" w:hAnsiTheme="minorHAnsi"/>
          <w:color w:val="000000"/>
          <w:szCs w:val="18"/>
        </w:rPr>
        <w:t>.</w:t>
      </w:r>
      <w:r w:rsidR="00AC1FF8">
        <w:rPr>
          <w:color w:val="auto"/>
        </w:rPr>
        <w:t xml:space="preserve"> T</w:t>
      </w:r>
      <w:r w:rsidRPr="00AC1FF8">
        <w:rPr>
          <w:color w:val="auto"/>
        </w:rPr>
        <w:t>h</w:t>
      </w:r>
      <w:r w:rsidR="008837BE" w:rsidRPr="00AC1FF8">
        <w:rPr>
          <w:color w:val="auto"/>
        </w:rPr>
        <w:t>us</w:t>
      </w:r>
      <w:r w:rsidR="008837BE" w:rsidRPr="005601E9">
        <w:rPr>
          <w:color w:val="auto"/>
        </w:rPr>
        <w:t xml:space="preserve">, </w:t>
      </w:r>
      <w:r w:rsidR="00FC4EB7" w:rsidRPr="005601E9">
        <w:rPr>
          <w:color w:val="auto"/>
        </w:rPr>
        <w:t>even straightfo</w:t>
      </w:r>
      <w:r w:rsidR="00FC4EB7" w:rsidRPr="005601E9">
        <w:rPr>
          <w:color w:val="auto"/>
        </w:rPr>
        <w:t>r</w:t>
      </w:r>
      <w:r w:rsidR="00FC4EB7" w:rsidRPr="005601E9">
        <w:rPr>
          <w:color w:val="auto"/>
        </w:rPr>
        <w:t xml:space="preserve">ward </w:t>
      </w:r>
      <w:r w:rsidRPr="005601E9">
        <w:rPr>
          <w:color w:val="auto"/>
        </w:rPr>
        <w:t xml:space="preserve">means of correcting our experimental bias </w:t>
      </w:r>
      <w:r w:rsidR="00244C89" w:rsidRPr="005601E9">
        <w:rPr>
          <w:color w:val="auto"/>
        </w:rPr>
        <w:t xml:space="preserve">led </w:t>
      </w:r>
      <w:r w:rsidRPr="005601E9">
        <w:rPr>
          <w:color w:val="auto"/>
        </w:rPr>
        <w:t>to reasonable comparison</w:t>
      </w:r>
      <w:r w:rsidR="00FC4EB7" w:rsidRPr="005601E9">
        <w:rPr>
          <w:color w:val="auto"/>
        </w:rPr>
        <w:t>s of levels</w:t>
      </w:r>
      <w:r w:rsidR="00FC4EB7" w:rsidRPr="008C2C15">
        <w:rPr>
          <w:color w:val="auto"/>
        </w:rPr>
        <w:t xml:space="preserve"> between individual RNAs or</w:t>
      </w:r>
      <w:r w:rsidRPr="008C2C15">
        <w:rPr>
          <w:color w:val="auto"/>
        </w:rPr>
        <w:t xml:space="preserve"> proteins. </w:t>
      </w:r>
      <w:r w:rsidR="00386127" w:rsidRPr="008C2C15">
        <w:rPr>
          <w:color w:val="auto"/>
        </w:rPr>
        <w:t xml:space="preserve">Additional detection biases we did not account for, such as GC content bias in RNA-seq </w:t>
      </w:r>
      <w:r w:rsidR="00C340B9" w:rsidRPr="008C2C15">
        <w:rPr>
          <w:color w:val="auto"/>
        </w:rPr>
        <w:fldChar w:fldCharType="begin"/>
      </w:r>
      <w:r w:rsidR="003C62EE">
        <w:rPr>
          <w:color w:val="auto"/>
        </w:rPr>
        <w:instrText xml:space="preserve"> ADDIN ZOTERO_ITEM CSL_CITATION {"citationID":"2e7jikqbj2","properties":{"formattedCitation":"[55]","plainCitation":"[55]"},"citationItems":[{"id":390,"uris":["http://zotero.org/users/2021925/items/QUEU2ZF2"],"uri":["http://zotero.org/users/2021925/items/QUEU2ZF2"],"itemData":{"id":390,"type":"article-journal","title":"GC-content normalization for RNA-Seq data","container-title":"BMC bioinformatics","page":"480","volume":"12","source":"NCBI PubMed","abstract":"BACKGROUND: Transcriptome sequencing (RNA-Seq) has become the assay of choice for high-throughput studies of gene expression. However, as is the case with microarrays, major technology-related artifacts and biases affect the resulting expression measures. Normalization is therefore essential to ensure accurate inference of expression levels and subsequent analyses thereof.\nRESULTS: We focus on biases related to GC-content and demonstrate the existence of strong sample-specific GC-content effects on RNA-Seq read counts, which can substantially bias differential expression analysis. We propose three simple within-lane gene-level GC-content normalization approaches and assess their performance on two different RNA-Seq datasets, involving different species and experimental designs. Our methods are compared to state-of-the-art normalization procedures in terms of bias and mean squared error for expression fold-change estimation and in terms of Type I error and p-value distributions for tests of differential expression. The exploratory data analysis and normalization methods proposed in this article are implemented in the open-source Bioconductor R package EDASeq.\nCONCLUSIONS: Our within-lane normalization procedures, followed by between-lane normalization, reduce GC-content bias and lead to more accurate estimates of expression fold-changes and tests of differential expression. Such results are crucial for the biological interpretation of RNA-Seq experiments, where downstream analyses can be sensitive to the supplied lists of genes.","DOI":"10.1186/1471-2105-12-480","ISSN":"1471-2105","note":"PMID: 22177264 \nPMCID: PMC3315510","journalAbbreviation":"BMC Bioinformatics","language":"eng","author":[{"family":"Risso","given":"Davide"},{"family":"Schwartz","given":"Katja"},{"family":"Sherlock","given":"Gavin"},{"family":"Dudoit","given":"Sandrine"}],"issued":{"date-parts":[["2011"]]},"PMID":"22177264","PMCID":"PMC3315510"}}],"schema":"https://github.com/citation-style-language/schema/raw/master/csl-citation.json"} </w:instrText>
      </w:r>
      <w:r w:rsidR="00C340B9" w:rsidRPr="008C2C15">
        <w:rPr>
          <w:color w:val="auto"/>
        </w:rPr>
        <w:fldChar w:fldCharType="separate"/>
      </w:r>
      <w:r w:rsidR="003C62EE">
        <w:rPr>
          <w:rFonts w:eastAsia="Times New Roman" w:cs="Times New Roman"/>
          <w:color w:val="auto"/>
        </w:rPr>
        <w:t>[55]</w:t>
      </w:r>
      <w:r w:rsidR="00C340B9" w:rsidRPr="008C2C15">
        <w:rPr>
          <w:color w:val="auto"/>
        </w:rPr>
        <w:fldChar w:fldCharType="end"/>
      </w:r>
      <w:r w:rsidR="00386127" w:rsidRPr="008C2C15">
        <w:rPr>
          <w:color w:val="auto"/>
        </w:rPr>
        <w:t>, were likely responsible for some of the remaining unexplained variation.</w:t>
      </w:r>
    </w:p>
    <w:p w14:paraId="32D54A0E" w14:textId="77777777" w:rsidR="001A7C5B" w:rsidRPr="008C2C15" w:rsidRDefault="001A7C5B" w:rsidP="001A7C5B">
      <w:pPr>
        <w:pStyle w:val="NoSpacing"/>
        <w:rPr>
          <w:color w:val="auto"/>
        </w:rPr>
      </w:pPr>
    </w:p>
    <w:p w14:paraId="3B86BA67" w14:textId="644CED42" w:rsidR="001A7C5B" w:rsidRPr="008C2C15" w:rsidRDefault="004414A2" w:rsidP="001A7C5B">
      <w:pPr>
        <w:pStyle w:val="NoSpacing"/>
        <w:rPr>
          <w:color w:val="auto"/>
        </w:rPr>
      </w:pPr>
      <w:r w:rsidRPr="008C2C15">
        <w:rPr>
          <w:color w:val="auto"/>
        </w:rPr>
        <w:t>T</w:t>
      </w:r>
      <w:r w:rsidR="001A7C5B" w:rsidRPr="008C2C15">
        <w:rPr>
          <w:color w:val="auto"/>
        </w:rPr>
        <w:t>he stepwise linear function</w:t>
      </w:r>
      <w:r w:rsidR="008837BE" w:rsidRPr="008C2C15">
        <w:rPr>
          <w:color w:val="auto"/>
        </w:rPr>
        <w:t xml:space="preserve"> we used</w:t>
      </w:r>
      <w:r w:rsidR="001A7C5B" w:rsidRPr="008C2C15">
        <w:rPr>
          <w:color w:val="auto"/>
        </w:rPr>
        <w:t xml:space="preserve"> for modeling works for a majority of our expression profiles</w:t>
      </w:r>
      <w:r w:rsidRPr="008C2C15">
        <w:rPr>
          <w:color w:val="auto"/>
        </w:rPr>
        <w:t>. However</w:t>
      </w:r>
      <w:r w:rsidR="001A7C5B" w:rsidRPr="008C2C15">
        <w:rPr>
          <w:color w:val="auto"/>
        </w:rPr>
        <w:t>, in so</w:t>
      </w:r>
      <w:r w:rsidR="00FC4EB7" w:rsidRPr="008C2C15">
        <w:rPr>
          <w:color w:val="auto"/>
        </w:rPr>
        <w:t>me cases it over</w:t>
      </w:r>
      <w:r w:rsidR="008837BE" w:rsidRPr="008C2C15">
        <w:rPr>
          <w:color w:val="auto"/>
        </w:rPr>
        <w:t>-</w:t>
      </w:r>
      <w:r w:rsidR="00FC4EB7" w:rsidRPr="008C2C15">
        <w:rPr>
          <w:color w:val="auto"/>
        </w:rPr>
        <w:t xml:space="preserve">fits the data </w:t>
      </w:r>
      <w:r w:rsidR="001A7C5B" w:rsidRPr="008C2C15">
        <w:rPr>
          <w:color w:val="auto"/>
        </w:rPr>
        <w:t xml:space="preserve">and in other cases the function </w:t>
      </w:r>
      <w:r w:rsidR="007F15B3" w:rsidRPr="008C2C15">
        <w:rPr>
          <w:color w:val="auto"/>
        </w:rPr>
        <w:t>was</w:t>
      </w:r>
      <w:r w:rsidR="001A7C5B" w:rsidRPr="008C2C15">
        <w:rPr>
          <w:color w:val="auto"/>
        </w:rPr>
        <w:t xml:space="preserve"> unable to </w:t>
      </w:r>
      <w:r w:rsidR="00FC4EB7" w:rsidRPr="008C2C15">
        <w:rPr>
          <w:color w:val="auto"/>
        </w:rPr>
        <w:t xml:space="preserve">capture the underlying behavior. </w:t>
      </w:r>
      <w:r w:rsidR="001A7C5B" w:rsidRPr="008C2C15">
        <w:rPr>
          <w:color w:val="auto"/>
        </w:rPr>
        <w:t>An example of a profile that may be under</w:t>
      </w:r>
      <w:r w:rsidR="008837BE" w:rsidRPr="008C2C15">
        <w:rPr>
          <w:color w:val="auto"/>
        </w:rPr>
        <w:t>-</w:t>
      </w:r>
      <w:r w:rsidR="00FC4EB7" w:rsidRPr="008C2C15">
        <w:rPr>
          <w:color w:val="auto"/>
        </w:rPr>
        <w:t>constrained</w:t>
      </w:r>
      <w:r w:rsidR="001A7C5B" w:rsidRPr="008C2C15">
        <w:rPr>
          <w:color w:val="auto"/>
        </w:rPr>
        <w:t xml:space="preserve"> is a gene that is up</w:t>
      </w:r>
      <w:r w:rsidR="008837BE" w:rsidRPr="008C2C15">
        <w:rPr>
          <w:color w:val="auto"/>
        </w:rPr>
        <w:t>-</w:t>
      </w:r>
      <w:r w:rsidR="001A7C5B" w:rsidRPr="008C2C15">
        <w:rPr>
          <w:color w:val="auto"/>
        </w:rPr>
        <w:t xml:space="preserve"> or down</w:t>
      </w:r>
      <w:r w:rsidR="008837BE" w:rsidRPr="008C2C15">
        <w:rPr>
          <w:color w:val="auto"/>
        </w:rPr>
        <w:t>-</w:t>
      </w:r>
      <w:r w:rsidR="001A7C5B" w:rsidRPr="008C2C15">
        <w:rPr>
          <w:color w:val="auto"/>
        </w:rPr>
        <w:t xml:space="preserve">regulated without further changes to expression. In this case the free time parameters </w:t>
      </w:r>
      <w:r w:rsidR="00D85427" w:rsidRPr="008C2C15">
        <w:rPr>
          <w:i/>
          <w:color w:val="auto"/>
        </w:rPr>
        <w:t>t</w:t>
      </w:r>
      <w:r w:rsidR="001A7C5B" w:rsidRPr="008C2C15">
        <w:rPr>
          <w:color w:val="auto"/>
          <w:vertAlign w:val="subscript"/>
        </w:rPr>
        <w:t>2</w:t>
      </w:r>
      <w:r w:rsidR="008837BE" w:rsidRPr="008C2C15">
        <w:rPr>
          <w:color w:val="auto"/>
        </w:rPr>
        <w:t xml:space="preserve"> through </w:t>
      </w:r>
      <w:r w:rsidR="00D85427" w:rsidRPr="008C2C15">
        <w:rPr>
          <w:i/>
          <w:color w:val="auto"/>
        </w:rPr>
        <w:t>t</w:t>
      </w:r>
      <w:r w:rsidR="001A7C5B" w:rsidRPr="008C2C15">
        <w:rPr>
          <w:color w:val="auto"/>
          <w:vertAlign w:val="subscript"/>
        </w:rPr>
        <w:t>4</w:t>
      </w:r>
      <w:r w:rsidR="001A7C5B" w:rsidRPr="008C2C15">
        <w:rPr>
          <w:color w:val="auto"/>
        </w:rPr>
        <w:t xml:space="preserve">, along with amplitude parameter </w:t>
      </w:r>
      <w:r w:rsidR="00D85427" w:rsidRPr="008C2C15">
        <w:rPr>
          <w:i/>
          <w:color w:val="auto"/>
        </w:rPr>
        <w:t>A</w:t>
      </w:r>
      <w:r w:rsidR="001A7C5B" w:rsidRPr="008C2C15">
        <w:rPr>
          <w:color w:val="auto"/>
          <w:vertAlign w:val="subscript"/>
        </w:rPr>
        <w:t>2</w:t>
      </w:r>
      <w:r w:rsidR="001A7C5B" w:rsidRPr="008C2C15">
        <w:rPr>
          <w:color w:val="auto"/>
        </w:rPr>
        <w:t xml:space="preserve">, may be under-constrained. Even in this case, however, the parameters </w:t>
      </w:r>
      <w:r w:rsidR="00D85427" w:rsidRPr="008C2C15">
        <w:rPr>
          <w:i/>
          <w:color w:val="auto"/>
        </w:rPr>
        <w:t>t</w:t>
      </w:r>
      <w:r w:rsidR="001A7C5B" w:rsidRPr="008C2C15">
        <w:rPr>
          <w:color w:val="auto"/>
          <w:vertAlign w:val="subscript"/>
        </w:rPr>
        <w:t>1</w:t>
      </w:r>
      <w:r w:rsidR="001A7C5B" w:rsidRPr="008C2C15">
        <w:rPr>
          <w:color w:val="auto"/>
        </w:rPr>
        <w:t xml:space="preserve">, </w:t>
      </w:r>
      <w:r w:rsidR="00D85427" w:rsidRPr="008C2C15">
        <w:rPr>
          <w:i/>
          <w:color w:val="auto"/>
        </w:rPr>
        <w:t>t</w:t>
      </w:r>
      <w:r w:rsidR="001A7C5B" w:rsidRPr="008C2C15">
        <w:rPr>
          <w:color w:val="auto"/>
          <w:vertAlign w:val="subscript"/>
        </w:rPr>
        <w:t>2</w:t>
      </w:r>
      <w:r w:rsidR="001A7C5B" w:rsidRPr="008C2C15">
        <w:rPr>
          <w:color w:val="auto"/>
        </w:rPr>
        <w:t>+</w:t>
      </w:r>
      <w:r w:rsidR="00D85427" w:rsidRPr="008C2C15">
        <w:rPr>
          <w:i/>
          <w:color w:val="auto"/>
        </w:rPr>
        <w:t>t</w:t>
      </w:r>
      <w:r w:rsidR="001A7C5B" w:rsidRPr="008C2C15">
        <w:rPr>
          <w:color w:val="auto"/>
          <w:vertAlign w:val="subscript"/>
        </w:rPr>
        <w:t>3</w:t>
      </w:r>
      <w:r w:rsidR="001A7C5B" w:rsidRPr="008C2C15">
        <w:rPr>
          <w:color w:val="auto"/>
        </w:rPr>
        <w:t>+</w:t>
      </w:r>
      <w:r w:rsidR="00D85427" w:rsidRPr="008C2C15">
        <w:rPr>
          <w:i/>
          <w:color w:val="auto"/>
        </w:rPr>
        <w:t>t</w:t>
      </w:r>
      <w:r w:rsidR="001A7C5B" w:rsidRPr="008C2C15">
        <w:rPr>
          <w:color w:val="auto"/>
          <w:vertAlign w:val="subscript"/>
        </w:rPr>
        <w:t>4</w:t>
      </w:r>
      <w:r w:rsidR="001A7C5B" w:rsidRPr="008C2C15">
        <w:rPr>
          <w:color w:val="auto"/>
        </w:rPr>
        <w:t xml:space="preserve">, </w:t>
      </w:r>
      <w:r w:rsidR="00D85427" w:rsidRPr="008C2C15">
        <w:rPr>
          <w:i/>
          <w:color w:val="auto"/>
        </w:rPr>
        <w:t>A</w:t>
      </w:r>
      <w:r w:rsidR="001A7C5B" w:rsidRPr="008C2C15">
        <w:rPr>
          <w:color w:val="auto"/>
          <w:vertAlign w:val="subscript"/>
        </w:rPr>
        <w:t>1</w:t>
      </w:r>
      <w:r w:rsidR="00B9696F" w:rsidRPr="008C2C15">
        <w:rPr>
          <w:color w:val="auto"/>
        </w:rPr>
        <w:t>,</w:t>
      </w:r>
      <w:r w:rsidR="001A7C5B" w:rsidRPr="008C2C15">
        <w:rPr>
          <w:color w:val="auto"/>
        </w:rPr>
        <w:t xml:space="preserve"> and </w:t>
      </w:r>
      <w:r w:rsidR="00D85427" w:rsidRPr="008C2C15">
        <w:rPr>
          <w:i/>
          <w:color w:val="auto"/>
        </w:rPr>
        <w:t>A</w:t>
      </w:r>
      <w:r w:rsidR="001A7C5B" w:rsidRPr="008C2C15">
        <w:rPr>
          <w:color w:val="auto"/>
          <w:vertAlign w:val="subscript"/>
        </w:rPr>
        <w:t>3</w:t>
      </w:r>
      <w:r w:rsidR="001A7C5B" w:rsidRPr="008C2C15">
        <w:rPr>
          <w:color w:val="auto"/>
        </w:rPr>
        <w:t xml:space="preserve"> </w:t>
      </w:r>
      <w:r w:rsidR="00FA6EAE" w:rsidRPr="008C2C15">
        <w:rPr>
          <w:color w:val="auto"/>
        </w:rPr>
        <w:t>were</w:t>
      </w:r>
      <w:r w:rsidR="001A7C5B" w:rsidRPr="008C2C15">
        <w:rPr>
          <w:color w:val="auto"/>
        </w:rPr>
        <w:t xml:space="preserve"> still well constrained, providing enough information to reliably sort the</w:t>
      </w:r>
      <w:r w:rsidR="00FC4EB7" w:rsidRPr="008C2C15">
        <w:rPr>
          <w:color w:val="auto"/>
        </w:rPr>
        <w:t xml:space="preserve"> profiles based upon behavior</w:t>
      </w:r>
      <w:r w:rsidR="00FC4EB7" w:rsidRPr="005601E9">
        <w:rPr>
          <w:color w:val="auto"/>
        </w:rPr>
        <w:t xml:space="preserve">. </w:t>
      </w:r>
      <w:r w:rsidR="00DF6F04" w:rsidRPr="005601E9">
        <w:rPr>
          <w:rFonts w:asciiTheme="minorHAnsi" w:hAnsiTheme="minorHAnsi"/>
          <w:color w:val="000000"/>
          <w:shd w:val="clear" w:color="auto" w:fill="FFFFFF" w:themeFill="background1"/>
        </w:rPr>
        <w:t>Thus, since</w:t>
      </w:r>
      <w:r w:rsidR="003D2BF7" w:rsidRPr="005601E9">
        <w:rPr>
          <w:rFonts w:asciiTheme="minorHAnsi" w:hAnsiTheme="minorHAnsi"/>
          <w:color w:val="000000"/>
          <w:shd w:val="clear" w:color="auto" w:fill="FFFFFF" w:themeFill="background1"/>
        </w:rPr>
        <w:t xml:space="preserve"> we </w:t>
      </w:r>
      <w:r w:rsidR="00DF6F04" w:rsidRPr="005601E9">
        <w:rPr>
          <w:rFonts w:asciiTheme="minorHAnsi" w:hAnsiTheme="minorHAnsi"/>
          <w:color w:val="000000"/>
          <w:shd w:val="clear" w:color="auto" w:fill="FFFFFF" w:themeFill="background1"/>
        </w:rPr>
        <w:t>used</w:t>
      </w:r>
      <w:r w:rsidR="003D2BF7" w:rsidRPr="005601E9">
        <w:rPr>
          <w:rFonts w:asciiTheme="minorHAnsi" w:hAnsiTheme="minorHAnsi"/>
          <w:color w:val="000000"/>
          <w:shd w:val="clear" w:color="auto" w:fill="FFFFFF" w:themeFill="background1"/>
        </w:rPr>
        <w:t xml:space="preserve"> our model for classification and not for prediction pu</w:t>
      </w:r>
      <w:r w:rsidR="003D2BF7" w:rsidRPr="005601E9">
        <w:rPr>
          <w:rFonts w:asciiTheme="minorHAnsi" w:hAnsiTheme="minorHAnsi"/>
          <w:color w:val="000000"/>
          <w:shd w:val="clear" w:color="auto" w:fill="FFFFFF" w:themeFill="background1"/>
        </w:rPr>
        <w:t>r</w:t>
      </w:r>
      <w:r w:rsidR="003D2BF7" w:rsidRPr="005601E9">
        <w:rPr>
          <w:rFonts w:asciiTheme="minorHAnsi" w:hAnsiTheme="minorHAnsi"/>
          <w:color w:val="000000"/>
          <w:shd w:val="clear" w:color="auto" w:fill="FFFFFF" w:themeFill="background1"/>
        </w:rPr>
        <w:t xml:space="preserve">poses, </w:t>
      </w:r>
      <w:r w:rsidR="00DF6F04" w:rsidRPr="005601E9">
        <w:rPr>
          <w:rFonts w:asciiTheme="minorHAnsi" w:hAnsiTheme="minorHAnsi"/>
          <w:color w:val="000000"/>
          <w:shd w:val="clear" w:color="auto" w:fill="FFFFFF" w:themeFill="background1"/>
        </w:rPr>
        <w:t xml:space="preserve">any potential </w:t>
      </w:r>
      <w:r w:rsidR="003D2BF7" w:rsidRPr="005601E9">
        <w:rPr>
          <w:rFonts w:asciiTheme="minorHAnsi" w:hAnsiTheme="minorHAnsi"/>
          <w:color w:val="000000"/>
          <w:shd w:val="clear" w:color="auto" w:fill="FFFFFF" w:themeFill="background1"/>
        </w:rPr>
        <w:t xml:space="preserve">parameter over-fitting </w:t>
      </w:r>
      <w:r w:rsidR="00DF6F04" w:rsidRPr="005601E9">
        <w:rPr>
          <w:rFonts w:asciiTheme="minorHAnsi" w:hAnsiTheme="minorHAnsi"/>
          <w:color w:val="000000"/>
          <w:shd w:val="clear" w:color="auto" w:fill="FFFFFF" w:themeFill="background1"/>
        </w:rPr>
        <w:t>did not substantially affect our final results</w:t>
      </w:r>
      <w:r w:rsidR="003D2BF7" w:rsidRPr="005601E9">
        <w:rPr>
          <w:rFonts w:asciiTheme="minorHAnsi" w:hAnsiTheme="minorHAnsi"/>
          <w:color w:val="000000"/>
          <w:shd w:val="clear" w:color="auto" w:fill="FFFFFF" w:themeFill="background1"/>
        </w:rPr>
        <w:t>.</w:t>
      </w:r>
      <w:r w:rsidR="003D2BF7" w:rsidRPr="005601E9">
        <w:rPr>
          <w:color w:val="auto"/>
        </w:rPr>
        <w:t xml:space="preserve"> </w:t>
      </w:r>
      <w:r w:rsidR="00FC4EB7" w:rsidRPr="005601E9">
        <w:rPr>
          <w:color w:val="auto"/>
        </w:rPr>
        <w:t xml:space="preserve">More complicated </w:t>
      </w:r>
      <w:r w:rsidR="00DF6F04" w:rsidRPr="005601E9">
        <w:rPr>
          <w:color w:val="auto"/>
        </w:rPr>
        <w:t>temporal profiles</w:t>
      </w:r>
      <w:r w:rsidR="00FC4EB7" w:rsidRPr="005601E9">
        <w:rPr>
          <w:color w:val="auto"/>
        </w:rPr>
        <w:t xml:space="preserve">, such as multiple peaks separated in time, </w:t>
      </w:r>
      <w:r w:rsidR="00DF6F04" w:rsidRPr="005601E9">
        <w:rPr>
          <w:color w:val="auto"/>
        </w:rPr>
        <w:t>could not</w:t>
      </w:r>
      <w:r w:rsidR="008F0DD3" w:rsidRPr="005601E9">
        <w:rPr>
          <w:color w:val="auto"/>
        </w:rPr>
        <w:t xml:space="preserve"> be captured by our function.</w:t>
      </w:r>
      <w:r w:rsidR="008F0DD3" w:rsidRPr="008C2C15">
        <w:rPr>
          <w:color w:val="auto"/>
        </w:rPr>
        <w:t xml:space="preserve"> T</w:t>
      </w:r>
      <w:r w:rsidR="00FC4EB7" w:rsidRPr="008C2C15">
        <w:rPr>
          <w:color w:val="auto"/>
        </w:rPr>
        <w:t>he presence of these</w:t>
      </w:r>
      <w:r w:rsidR="008F0DD3" w:rsidRPr="008C2C15">
        <w:rPr>
          <w:color w:val="auto"/>
        </w:rPr>
        <w:t xml:space="preserve"> more complicated behaviors</w:t>
      </w:r>
      <w:r w:rsidR="00FC4EB7" w:rsidRPr="008C2C15">
        <w:rPr>
          <w:color w:val="auto"/>
        </w:rPr>
        <w:t xml:space="preserve"> was rare enough </w:t>
      </w:r>
      <w:r w:rsidR="008F0DD3" w:rsidRPr="008C2C15">
        <w:rPr>
          <w:color w:val="auto"/>
        </w:rPr>
        <w:t>as to not warrant special consideration.</w:t>
      </w:r>
    </w:p>
    <w:p w14:paraId="3AA9C78D" w14:textId="77777777" w:rsidR="00A646B6" w:rsidRPr="008C2C15" w:rsidRDefault="00A646B6" w:rsidP="001A7C5B">
      <w:pPr>
        <w:pStyle w:val="NoSpacing"/>
        <w:rPr>
          <w:color w:val="auto"/>
        </w:rPr>
      </w:pPr>
    </w:p>
    <w:p w14:paraId="1E5946AA" w14:textId="39AA8B15" w:rsidR="00571362" w:rsidRPr="008C2C15" w:rsidRDefault="007C770A" w:rsidP="001A7C5B">
      <w:pPr>
        <w:pStyle w:val="NoSpacing"/>
        <w:rPr>
          <w:color w:val="auto"/>
        </w:rPr>
      </w:pPr>
      <w:r>
        <w:rPr>
          <w:color w:val="auto"/>
        </w:rPr>
        <w:t>In summary, o</w:t>
      </w:r>
      <w:r w:rsidR="008D5C14" w:rsidRPr="008C2C15">
        <w:rPr>
          <w:color w:val="auto"/>
        </w:rPr>
        <w:t xml:space="preserve">ur study </w:t>
      </w:r>
      <w:r>
        <w:rPr>
          <w:color w:val="auto"/>
        </w:rPr>
        <w:t xml:space="preserve">provides both </w:t>
      </w:r>
      <w:r w:rsidR="008D5C14" w:rsidRPr="008C2C15">
        <w:rPr>
          <w:color w:val="auto"/>
        </w:rPr>
        <w:t>the most complete</w:t>
      </w:r>
      <w:r w:rsidR="00244C89" w:rsidRPr="008C2C15">
        <w:rPr>
          <w:color w:val="auto"/>
        </w:rPr>
        <w:t xml:space="preserve"> </w:t>
      </w:r>
      <w:r w:rsidR="008D5C14" w:rsidRPr="008C2C15">
        <w:rPr>
          <w:color w:val="auto"/>
        </w:rPr>
        <w:t>measurement</w:t>
      </w:r>
      <w:r w:rsidR="00244C89" w:rsidRPr="008C2C15">
        <w:rPr>
          <w:color w:val="auto"/>
        </w:rPr>
        <w:t xml:space="preserve">, to our knowledge, </w:t>
      </w:r>
      <w:r w:rsidR="008D5C14" w:rsidRPr="008C2C15">
        <w:rPr>
          <w:color w:val="auto"/>
        </w:rPr>
        <w:t>of multiple cellular components in a changing environment</w:t>
      </w:r>
      <w:r>
        <w:rPr>
          <w:color w:val="auto"/>
        </w:rPr>
        <w:t>, and novel computational a</w:t>
      </w:r>
      <w:r>
        <w:rPr>
          <w:color w:val="auto"/>
        </w:rPr>
        <w:t>p</w:t>
      </w:r>
      <w:r>
        <w:rPr>
          <w:color w:val="auto"/>
        </w:rPr>
        <w:t>proaches to analyze such data</w:t>
      </w:r>
      <w:r w:rsidR="006E7661">
        <w:rPr>
          <w:color w:val="auto"/>
        </w:rPr>
        <w:t>.</w:t>
      </w:r>
      <w:r w:rsidR="008D5C14" w:rsidRPr="008C2C15">
        <w:rPr>
          <w:color w:val="auto"/>
        </w:rPr>
        <w:t xml:space="preserve"> </w:t>
      </w:r>
      <w:r w:rsidR="00232334" w:rsidRPr="008C2C15">
        <w:rPr>
          <w:color w:val="auto"/>
        </w:rPr>
        <w:t>Thus, t</w:t>
      </w:r>
      <w:r w:rsidR="00571362" w:rsidRPr="008C2C15">
        <w:rPr>
          <w:color w:val="auto"/>
        </w:rPr>
        <w:t>his work represents an important step toward unde</w:t>
      </w:r>
      <w:r w:rsidR="00571362" w:rsidRPr="008C2C15">
        <w:rPr>
          <w:color w:val="auto"/>
        </w:rPr>
        <w:t>r</w:t>
      </w:r>
      <w:r w:rsidR="00571362" w:rsidRPr="008C2C15">
        <w:rPr>
          <w:color w:val="auto"/>
        </w:rPr>
        <w:t>standing how regulation of a cell</w:t>
      </w:r>
      <w:r w:rsidR="00232334" w:rsidRPr="008C2C15">
        <w:rPr>
          <w:color w:val="auto"/>
        </w:rPr>
        <w:t>’</w:t>
      </w:r>
      <w:r w:rsidR="00571362" w:rsidRPr="008C2C15">
        <w:rPr>
          <w:color w:val="auto"/>
        </w:rPr>
        <w:t>s physiology is coordinated</w:t>
      </w:r>
      <w:r>
        <w:rPr>
          <w:color w:val="auto"/>
        </w:rPr>
        <w:t>,</w:t>
      </w:r>
      <w:r w:rsidR="00571362" w:rsidRPr="008C2C15">
        <w:rPr>
          <w:color w:val="auto"/>
        </w:rPr>
        <w:t xml:space="preserve"> </w:t>
      </w:r>
      <w:r w:rsidR="0026518A" w:rsidRPr="008C2C15">
        <w:rPr>
          <w:color w:val="auto"/>
        </w:rPr>
        <w:t>on a global</w:t>
      </w:r>
      <w:r>
        <w:rPr>
          <w:color w:val="auto"/>
        </w:rPr>
        <w:t>,</w:t>
      </w:r>
      <w:r w:rsidR="0026518A" w:rsidRPr="008C2C15">
        <w:rPr>
          <w:color w:val="auto"/>
        </w:rPr>
        <w:t xml:space="preserve"> </w:t>
      </w:r>
      <w:r w:rsidR="00232334" w:rsidRPr="008C2C15">
        <w:rPr>
          <w:color w:val="auto"/>
        </w:rPr>
        <w:t>systems</w:t>
      </w:r>
      <w:r>
        <w:rPr>
          <w:color w:val="auto"/>
        </w:rPr>
        <w:t xml:space="preserve"> </w:t>
      </w:r>
      <w:r w:rsidR="0026518A" w:rsidRPr="008C2C15">
        <w:rPr>
          <w:color w:val="auto"/>
        </w:rPr>
        <w:t>level</w:t>
      </w:r>
      <w:r>
        <w:rPr>
          <w:color w:val="auto"/>
        </w:rPr>
        <w:t>,</w:t>
      </w:r>
      <w:r w:rsidR="0026518A" w:rsidRPr="008C2C15">
        <w:rPr>
          <w:color w:val="auto"/>
        </w:rPr>
        <w:t xml:space="preserve"> </w:t>
      </w:r>
      <w:r w:rsidR="00571362" w:rsidRPr="008C2C15">
        <w:rPr>
          <w:color w:val="auto"/>
        </w:rPr>
        <w:t xml:space="preserve">by </w:t>
      </w:r>
      <w:r w:rsidR="0026518A" w:rsidRPr="008C2C15">
        <w:rPr>
          <w:color w:val="auto"/>
        </w:rPr>
        <w:t xml:space="preserve">interactions between </w:t>
      </w:r>
      <w:r w:rsidR="00571362" w:rsidRPr="008C2C15">
        <w:rPr>
          <w:color w:val="auto"/>
        </w:rPr>
        <w:t xml:space="preserve">multiple cellular subsystems. </w:t>
      </w:r>
    </w:p>
    <w:p w14:paraId="61F8A473" w14:textId="77777777" w:rsidR="005A50CF" w:rsidRDefault="00BA5B3C" w:rsidP="005A50CF">
      <w:pPr>
        <w:pStyle w:val="Heading1"/>
      </w:pPr>
      <w:r>
        <w:t>Methods</w:t>
      </w:r>
    </w:p>
    <w:p w14:paraId="1AC9AE90" w14:textId="77777777" w:rsidR="005A50CF" w:rsidRDefault="00A646B6" w:rsidP="005A50CF">
      <w:pPr>
        <w:pStyle w:val="Heading2"/>
      </w:pPr>
      <w:r>
        <w:t xml:space="preserve">Cell </w:t>
      </w:r>
      <w:r w:rsidR="00BA5B3C">
        <w:t>Growth</w:t>
      </w:r>
    </w:p>
    <w:p w14:paraId="463A9B89" w14:textId="7E705955" w:rsidR="009D2AE1" w:rsidRPr="008C2C15" w:rsidRDefault="009D2AE1" w:rsidP="000D1D07">
      <w:pPr>
        <w:pStyle w:val="NoSpacing"/>
        <w:rPr>
          <w:color w:val="auto"/>
        </w:rPr>
      </w:pPr>
      <w:r>
        <w:rPr>
          <w:i/>
          <w:iCs/>
        </w:rPr>
        <w:t xml:space="preserve">E. coli </w:t>
      </w:r>
      <w:r w:rsidRPr="00B50EB1">
        <w:rPr>
          <w:iCs/>
        </w:rPr>
        <w:t>B REL606</w:t>
      </w:r>
      <w:r>
        <w:t xml:space="preserve"> was inoculated </w:t>
      </w:r>
      <w:r w:rsidRPr="008C2C15">
        <w:rPr>
          <w:color w:val="auto"/>
        </w:rPr>
        <w:t xml:space="preserve">from a freezer stock into 10 ml of </w:t>
      </w:r>
      <w:r w:rsidRPr="008C2C15">
        <w:rPr>
          <w:color w:val="auto"/>
          <w:shd w:val="clear" w:color="auto" w:fill="FFFFFF"/>
        </w:rPr>
        <w:t>Davis Minimal medium supplemented with 2 μg/</w:t>
      </w:r>
      <w:r w:rsidR="0079361C" w:rsidRPr="008C2C15">
        <w:rPr>
          <w:color w:val="auto"/>
          <w:shd w:val="clear" w:color="auto" w:fill="FFFFFF"/>
        </w:rPr>
        <w:t>l</w:t>
      </w:r>
      <w:r w:rsidRPr="008C2C15">
        <w:rPr>
          <w:color w:val="auto"/>
          <w:shd w:val="clear" w:color="auto" w:fill="FFFFFF"/>
        </w:rPr>
        <w:t xml:space="preserve"> thiamine (DM) </w:t>
      </w:r>
      <w:r w:rsidR="00C340B9" w:rsidRPr="008C2C15">
        <w:rPr>
          <w:color w:val="auto"/>
          <w:shd w:val="clear" w:color="auto" w:fill="FFFFFF"/>
        </w:rPr>
        <w:fldChar w:fldCharType="begin"/>
      </w:r>
      <w:r w:rsidR="003C62EE">
        <w:rPr>
          <w:color w:val="auto"/>
          <w:shd w:val="clear" w:color="auto" w:fill="FFFFFF"/>
        </w:rPr>
        <w:instrText xml:space="preserve"> ADDIN ZOTERO_ITEM CSL_CITATION {"citationID":"kjdj5auh","properties":{"formattedCitation":"[56]","plainCitation":"[56]"},"citationItems":[{"id":386,"uris":["http://zotero.org/users/2021925/items/RINJDRB7"],"uri":["http://zotero.org/users/2021925/items/RINJDRB7"],"itemData":{"id":386,"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C."}],"issued":{"date-parts":[["1991",12,1]]},"accessed":{"date-parts":[["2014",12,9]]}},"locator":"-"}],"schema":"https://github.com/citation-style-language/schema/raw/master/csl-citation.json"} </w:instrText>
      </w:r>
      <w:r w:rsidR="00C340B9" w:rsidRPr="008C2C15">
        <w:rPr>
          <w:color w:val="auto"/>
          <w:shd w:val="clear" w:color="auto" w:fill="FFFFFF"/>
        </w:rPr>
        <w:fldChar w:fldCharType="separate"/>
      </w:r>
      <w:r w:rsidR="003C62EE">
        <w:rPr>
          <w:rFonts w:eastAsia="Times New Roman" w:cs="Times New Roman"/>
          <w:color w:val="auto"/>
        </w:rPr>
        <w:t>[56]</w:t>
      </w:r>
      <w:r w:rsidR="00C340B9" w:rsidRPr="008C2C15">
        <w:rPr>
          <w:color w:val="auto"/>
          <w:shd w:val="clear" w:color="auto" w:fill="FFFFFF"/>
        </w:rPr>
        <w:fldChar w:fldCharType="end"/>
      </w:r>
      <w:r w:rsidRPr="008C2C15">
        <w:rPr>
          <w:color w:val="auto"/>
          <w:shd w:val="clear" w:color="auto" w:fill="FFFFFF"/>
        </w:rPr>
        <w:t xml:space="preserve"> and limiting</w:t>
      </w:r>
      <w:r w:rsidRPr="008C2C15">
        <w:rPr>
          <w:color w:val="auto"/>
        </w:rPr>
        <w:t xml:space="preserve"> glucose </w:t>
      </w:r>
      <w:r w:rsidRPr="008C2C15">
        <w:rPr>
          <w:color w:val="auto"/>
          <w:shd w:val="clear" w:color="auto" w:fill="FFFFFF"/>
        </w:rPr>
        <w:t>at 500 mg/</w:t>
      </w:r>
      <w:r w:rsidR="0079361C" w:rsidRPr="008C2C15">
        <w:rPr>
          <w:color w:val="auto"/>
          <w:shd w:val="clear" w:color="auto" w:fill="FFFFFF"/>
        </w:rPr>
        <w:t>l</w:t>
      </w:r>
      <w:r w:rsidRPr="008C2C15">
        <w:rPr>
          <w:color w:val="auto"/>
          <w:shd w:val="clear" w:color="auto" w:fill="FFFFFF"/>
        </w:rPr>
        <w:t xml:space="preserve"> (DM500) in a 50 ml Erlenmeyer flask</w:t>
      </w:r>
      <w:r w:rsidRPr="008C2C15">
        <w:rPr>
          <w:color w:val="auto"/>
        </w:rPr>
        <w:t>. This culture was incubated at 37°C with 120 r.p.m. orbital sha</w:t>
      </w:r>
      <w:r w:rsidRPr="008C2C15">
        <w:rPr>
          <w:color w:val="auto"/>
        </w:rPr>
        <w:t>k</w:t>
      </w:r>
      <w:r w:rsidRPr="008C2C15">
        <w:rPr>
          <w:color w:val="auto"/>
        </w:rPr>
        <w:t xml:space="preserve">ing over a diameter of 1". After overnight growth, 500 µl of the culture was diluted into 50 ml of prewarmed DM500 in a </w:t>
      </w:r>
      <w:r w:rsidR="00217D4F">
        <w:rPr>
          <w:color w:val="auto"/>
        </w:rPr>
        <w:t>25</w:t>
      </w:r>
      <w:r w:rsidRPr="008C2C15">
        <w:rPr>
          <w:color w:val="auto"/>
        </w:rPr>
        <w:t xml:space="preserve">0 ml flask and grown for an additional 24 h under the same conditions. On the day of the experiment, 500 μl of this preconditioned culture was added to ten </w:t>
      </w:r>
      <w:r w:rsidR="00217D4F">
        <w:rPr>
          <w:color w:val="auto"/>
        </w:rPr>
        <w:t>25</w:t>
      </w:r>
      <w:r w:rsidRPr="008C2C15">
        <w:rPr>
          <w:color w:val="auto"/>
        </w:rPr>
        <w:t xml:space="preserve">0 ml flasks, each containing 50 ml DM500, </w:t>
      </w:r>
      <w:r w:rsidRPr="008C2C15">
        <w:rPr>
          <w:color w:val="auto"/>
          <w:shd w:val="clear" w:color="auto" w:fill="FFFFFF"/>
        </w:rPr>
        <w:t>to initiate the experiment</w:t>
      </w:r>
      <w:r w:rsidRPr="008C2C15">
        <w:rPr>
          <w:color w:val="auto"/>
        </w:rPr>
        <w:t>.  At each time point, aliquots of these cultures were removed as necessary to harvest a constant number of cells given the changes in cell density over the growth curve. Each sample was pelleted by centrifugation, washed with sterile saline (0.85% (w/v) NaCl), and then spun down again. After removing the supernatant, the resulting cell pellet was flash frozen using liquid nitrogen and stored at –80°C. Each of the three biological replicates was performed on a separate day. Samples for each type of cell composition measurement were taken from the same batch of flasks, except for those used for flux analysis, which were grown separately in [U-</w:t>
      </w:r>
      <w:r w:rsidRPr="008C2C15">
        <w:rPr>
          <w:color w:val="auto"/>
          <w:vertAlign w:val="superscript"/>
        </w:rPr>
        <w:t>13</w:t>
      </w:r>
      <w:r w:rsidRPr="008C2C15">
        <w:rPr>
          <w:color w:val="auto"/>
        </w:rPr>
        <w:t xml:space="preserve">C]glucose. </w:t>
      </w:r>
    </w:p>
    <w:p w14:paraId="516DACB6" w14:textId="77777777" w:rsidR="009D2AE1" w:rsidRDefault="009D2AE1" w:rsidP="009D2AE1"/>
    <w:p w14:paraId="7787A911" w14:textId="171A52AD" w:rsidR="009D2AE1" w:rsidRPr="005B3544" w:rsidRDefault="009D2AE1" w:rsidP="000D1D07">
      <w:pPr>
        <w:pStyle w:val="NoSpacing"/>
        <w:rPr>
          <w:shd w:val="clear" w:color="auto" w:fill="FFFFFF"/>
        </w:rPr>
      </w:pPr>
      <w:r>
        <w:t>For graphs of OD</w:t>
      </w:r>
      <w:r w:rsidRPr="00386127">
        <w:rPr>
          <w:vertAlign w:val="subscript"/>
        </w:rPr>
        <w:t>600</w:t>
      </w:r>
      <w:r>
        <w:t xml:space="preserve"> and colony-forming units (CFU), </w:t>
      </w:r>
      <w:r>
        <w:rPr>
          <w:shd w:val="clear" w:color="auto" w:fill="FFFFFF"/>
        </w:rPr>
        <w:t xml:space="preserve">cultures were grown separately from the main batches used for harvesting cells but under identical conditions. </w:t>
      </w:r>
      <w:r>
        <w:t xml:space="preserve">The </w:t>
      </w:r>
      <w:r w:rsidRPr="00092635">
        <w:rPr>
          <w:shd w:val="clear" w:color="auto" w:fill="FFFFFF"/>
        </w:rPr>
        <w:t>OD</w:t>
      </w:r>
      <w:r w:rsidRPr="00386127">
        <w:rPr>
          <w:shd w:val="clear" w:color="auto" w:fill="FFFFFF"/>
          <w:vertAlign w:val="subscript"/>
        </w:rPr>
        <w:t>600</w:t>
      </w:r>
      <w:r>
        <w:rPr>
          <w:shd w:val="clear" w:color="auto" w:fill="FFFFFF"/>
        </w:rPr>
        <w:t xml:space="preserve"> (a</w:t>
      </w:r>
      <w:r>
        <w:rPr>
          <w:shd w:val="clear" w:color="auto" w:fill="FFFFFF"/>
        </w:rPr>
        <w:t>b</w:t>
      </w:r>
      <w:r>
        <w:rPr>
          <w:shd w:val="clear" w:color="auto" w:fill="FFFFFF"/>
        </w:rPr>
        <w:t>sorbance at 600 nm) of a sample removed from the culture at each time point</w:t>
      </w:r>
      <w:r w:rsidRPr="00092635">
        <w:rPr>
          <w:shd w:val="clear" w:color="auto" w:fill="FFFFFF"/>
        </w:rPr>
        <w:t xml:space="preserve"> was </w:t>
      </w:r>
      <w:r>
        <w:rPr>
          <w:shd w:val="clear" w:color="auto" w:fill="FFFFFF"/>
        </w:rPr>
        <w:t>mea</w:t>
      </w:r>
      <w:r>
        <w:rPr>
          <w:shd w:val="clear" w:color="auto" w:fill="FFFFFF"/>
        </w:rPr>
        <w:t>s</w:t>
      </w:r>
      <w:r>
        <w:rPr>
          <w:shd w:val="clear" w:color="auto" w:fill="FFFFFF"/>
        </w:rPr>
        <w:t>ured</w:t>
      </w:r>
      <w:r w:rsidRPr="00092635">
        <w:rPr>
          <w:shd w:val="clear" w:color="auto" w:fill="FFFFFF"/>
        </w:rPr>
        <w:t xml:space="preserve"> relati</w:t>
      </w:r>
      <w:r>
        <w:rPr>
          <w:shd w:val="clear" w:color="auto" w:fill="FFFFFF"/>
        </w:rPr>
        <w:t xml:space="preserve">ve to a sterile DM500 glucose blank. These samples were also diluted in sterile saline </w:t>
      </w:r>
      <w:r w:rsidRPr="00092635">
        <w:rPr>
          <w:shd w:val="clear" w:color="auto" w:fill="FFFFFF"/>
        </w:rPr>
        <w:t>and</w:t>
      </w:r>
      <w:r>
        <w:rPr>
          <w:shd w:val="clear" w:color="auto" w:fill="FFFFFF"/>
        </w:rPr>
        <w:t xml:space="preserve"> </w:t>
      </w:r>
      <w:r w:rsidRPr="00092635">
        <w:rPr>
          <w:shd w:val="clear" w:color="auto" w:fill="FFFFFF"/>
        </w:rPr>
        <w:t>plated on DM agar supplemented with 0.2</w:t>
      </w:r>
      <w:r>
        <w:rPr>
          <w:shd w:val="clear" w:color="auto" w:fill="FFFFFF"/>
        </w:rPr>
        <w:t xml:space="preserve"> </w:t>
      </w:r>
      <w:r w:rsidRPr="00092635">
        <w:rPr>
          <w:shd w:val="clear" w:color="auto" w:fill="FFFFFF"/>
        </w:rPr>
        <w:t>g/</w:t>
      </w:r>
      <w:r w:rsidR="0079361C">
        <w:rPr>
          <w:shd w:val="clear" w:color="auto" w:fill="FFFFFF"/>
        </w:rPr>
        <w:t>l</w:t>
      </w:r>
      <w:r w:rsidRPr="00092635">
        <w:rPr>
          <w:shd w:val="clear" w:color="auto" w:fill="FFFFFF"/>
        </w:rPr>
        <w:t xml:space="preserve"> glucose. </w:t>
      </w:r>
      <w:r w:rsidR="00675E6C">
        <w:rPr>
          <w:shd w:val="clear" w:color="auto" w:fill="FFFFFF"/>
        </w:rPr>
        <w:t xml:space="preserve">After incubation </w:t>
      </w:r>
      <w:r w:rsidRPr="00092635">
        <w:rPr>
          <w:shd w:val="clear" w:color="auto" w:fill="FFFFFF"/>
        </w:rPr>
        <w:t>at 37°C for 24</w:t>
      </w:r>
      <w:r>
        <w:rPr>
          <w:shd w:val="clear" w:color="auto" w:fill="FFFFFF"/>
        </w:rPr>
        <w:t xml:space="preserve"> </w:t>
      </w:r>
      <w:r w:rsidRPr="00092635">
        <w:rPr>
          <w:shd w:val="clear" w:color="auto" w:fill="FFFFFF"/>
        </w:rPr>
        <w:t>h</w:t>
      </w:r>
      <w:r>
        <w:rPr>
          <w:shd w:val="clear" w:color="auto" w:fill="FFFFFF"/>
        </w:rPr>
        <w:t xml:space="preserve"> c</w:t>
      </w:r>
      <w:r w:rsidRPr="00092635">
        <w:rPr>
          <w:shd w:val="clear" w:color="auto" w:fill="FFFFFF"/>
        </w:rPr>
        <w:t xml:space="preserve">olonies </w:t>
      </w:r>
      <w:r>
        <w:rPr>
          <w:shd w:val="clear" w:color="auto" w:fill="FFFFFF"/>
        </w:rPr>
        <w:t xml:space="preserve">on these plates </w:t>
      </w:r>
      <w:r w:rsidRPr="00092635">
        <w:rPr>
          <w:shd w:val="clear" w:color="auto" w:fill="FFFFFF"/>
        </w:rPr>
        <w:t>were counted</w:t>
      </w:r>
      <w:r w:rsidRPr="00C74881">
        <w:rPr>
          <w:shd w:val="clear" w:color="auto" w:fill="FFFFFF"/>
        </w:rPr>
        <w:t xml:space="preserve"> </w:t>
      </w:r>
      <w:r>
        <w:rPr>
          <w:shd w:val="clear" w:color="auto" w:fill="FFFFFF"/>
        </w:rPr>
        <w:t xml:space="preserve">to determine CFUs. </w:t>
      </w:r>
    </w:p>
    <w:p w14:paraId="2A6DE10C" w14:textId="77777777" w:rsidR="009D2AE1" w:rsidRPr="00092635" w:rsidRDefault="009D2AE1" w:rsidP="00092635">
      <w:pPr>
        <w:rPr>
          <w:rFonts w:ascii="Times" w:eastAsiaTheme="minorEastAsia" w:hAnsi="Times" w:cstheme="minorBidi"/>
          <w:color w:val="auto"/>
          <w:sz w:val="20"/>
          <w:szCs w:val="20"/>
        </w:rPr>
      </w:pPr>
    </w:p>
    <w:p w14:paraId="545F442D" w14:textId="77777777" w:rsidR="009D2AE1" w:rsidRDefault="001071EB" w:rsidP="009D2AE1">
      <w:pPr>
        <w:pStyle w:val="Heading2"/>
      </w:pPr>
      <w:r>
        <w:t>RNA-seq</w:t>
      </w:r>
    </w:p>
    <w:p w14:paraId="65C762BD" w14:textId="7A7BD635" w:rsidR="009D2AE1" w:rsidRPr="008C2C15" w:rsidRDefault="009D2AE1" w:rsidP="009D2AE1">
      <w:pPr>
        <w:pStyle w:val="NoSpacing"/>
        <w:rPr>
          <w:color w:val="auto"/>
        </w:rPr>
      </w:pPr>
      <w:r>
        <w:t xml:space="preserve">Total RNA was isolated from cell pellets using the RNAsnap </w:t>
      </w:r>
      <w:r w:rsidRPr="008C2C15">
        <w:rPr>
          <w:color w:val="auto"/>
        </w:rPr>
        <w:t xml:space="preserve">method </w:t>
      </w:r>
      <w:r w:rsidR="00C340B9" w:rsidRPr="008C2C15">
        <w:rPr>
          <w:color w:val="auto"/>
        </w:rPr>
        <w:fldChar w:fldCharType="begin"/>
      </w:r>
      <w:r w:rsidR="0043065E">
        <w:rPr>
          <w:color w:val="auto"/>
        </w:rPr>
        <w:instrText xml:space="preserve"> ADDIN ZOTERO_ITEM CSL_CITATION {"citationID":"abrpkpl9j","properties":{"formattedCitation":"[2]","plainCitation":"[2]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340B9" w:rsidRPr="008C2C15">
        <w:rPr>
          <w:color w:val="auto"/>
        </w:rPr>
        <w:fldChar w:fldCharType="separate"/>
      </w:r>
      <w:r w:rsidR="0043065E">
        <w:rPr>
          <w:rFonts w:eastAsia="Times New Roman" w:cs="Times New Roman"/>
          <w:color w:val="auto"/>
        </w:rPr>
        <w:t>[2]</w:t>
      </w:r>
      <w:r w:rsidR="00C340B9" w:rsidRPr="008C2C15">
        <w:rPr>
          <w:color w:val="auto"/>
        </w:rPr>
        <w:fldChar w:fldCharType="end"/>
      </w:r>
      <w:r w:rsidRPr="008C2C15">
        <w:rPr>
          <w:color w:val="auto"/>
        </w:rPr>
        <w:t xml:space="preserve">. After extraction, RNA was ethanol precipitated and </w:t>
      </w:r>
      <w:r w:rsidRPr="002225A6">
        <w:rPr>
          <w:color w:val="auto"/>
        </w:rPr>
        <w:t xml:space="preserve">resuspended in </w:t>
      </w:r>
      <w:r w:rsidR="002225A6" w:rsidRPr="002225A6">
        <w:rPr>
          <w:color w:val="auto"/>
        </w:rPr>
        <w:t xml:space="preserve">100 </w:t>
      </w:r>
      <w:r w:rsidRPr="002225A6">
        <w:rPr>
          <w:color w:val="auto"/>
        </w:rPr>
        <w:t>µl H</w:t>
      </w:r>
      <w:r w:rsidRPr="002225A6">
        <w:rPr>
          <w:color w:val="auto"/>
          <w:vertAlign w:val="subscript"/>
        </w:rPr>
        <w:t>2</w:t>
      </w:r>
      <w:r w:rsidRPr="002225A6">
        <w:rPr>
          <w:color w:val="auto"/>
        </w:rPr>
        <w:t>O.</w:t>
      </w:r>
      <w:r w:rsidRPr="008C2C15">
        <w:rPr>
          <w:color w:val="auto"/>
        </w:rPr>
        <w:t xml:space="preserve"> Each sample was then DNase treated and purified using the on-column method for the Zymo Clean &amp; Concentrator-25 (Zymo Research). RNA concentrations were determined throughout the purification using a Qubit 2.0 fluorometer (Life Technologies). DNase-treated total RNA (≤5 µg) was then pr</w:t>
      </w:r>
      <w:r w:rsidRPr="008C2C15">
        <w:rPr>
          <w:color w:val="auto"/>
        </w:rPr>
        <w:t>o</w:t>
      </w:r>
      <w:r w:rsidRPr="008C2C15">
        <w:rPr>
          <w:color w:val="auto"/>
        </w:rPr>
        <w:t>cessed with the Gram-negative bacteria RiboZero rRNA removal kit (Epicentre). After rRNA depletion, each sample was ethanol precipitated and resuspended in H</w:t>
      </w:r>
      <w:r w:rsidRPr="008C2C15">
        <w:rPr>
          <w:color w:val="auto"/>
          <w:vertAlign w:val="subscript"/>
        </w:rPr>
        <w:t>2</w:t>
      </w:r>
      <w:r w:rsidRPr="008C2C15">
        <w:rPr>
          <w:color w:val="auto"/>
        </w:rPr>
        <w:t>O again. A fraction of the RNA was then fragmented to ~250 bp using NEBNext Magnesium RNA Fragment</w:t>
      </w:r>
      <w:r w:rsidRPr="008C2C15">
        <w:rPr>
          <w:color w:val="auto"/>
        </w:rPr>
        <w:t>a</w:t>
      </w:r>
      <w:r w:rsidRPr="008C2C15">
        <w:rPr>
          <w:color w:val="auto"/>
        </w:rPr>
        <w:t>tion Module (New England Biolabs). After fragmentation, RNA was ethanol precipitated, resuspended in 20 µl ultra-pure water, and phosphorylated using T4 PNK (New England Biolabs). After another ethanol precipitation cleanup step, sequencing library preparation was performed using the NEBNext Small RNA Library Pre Set and Multiplex Oligos for Ill</w:t>
      </w:r>
      <w:r w:rsidRPr="008C2C15">
        <w:rPr>
          <w:color w:val="auto"/>
        </w:rPr>
        <w:t>u</w:t>
      </w:r>
      <w:r w:rsidRPr="008C2C15">
        <w:rPr>
          <w:color w:val="auto"/>
        </w:rPr>
        <w:t>mina, Multiplex Compatible (New England Biolabs). Samples were ethanol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w:t>
      </w:r>
      <w:r w:rsidRPr="008C2C15">
        <w:rPr>
          <w:rFonts w:eastAsiaTheme="minorEastAsia" w:cs="Times"/>
          <w:color w:val="auto"/>
          <w:szCs w:val="28"/>
          <w:lang w:eastAsia="ja-JP"/>
        </w:rPr>
        <w:t>×</w:t>
      </w:r>
      <w:r w:rsidRPr="008C2C15">
        <w:rPr>
          <w:color w:val="auto"/>
        </w:rPr>
        <w:t>101-base paired-end reads.</w:t>
      </w:r>
    </w:p>
    <w:p w14:paraId="2D23D82F" w14:textId="77777777" w:rsidR="009D2AE1" w:rsidRPr="008C2C15" w:rsidRDefault="009D2AE1" w:rsidP="009D2AE1">
      <w:pPr>
        <w:pStyle w:val="NoSpacing"/>
        <w:rPr>
          <w:color w:val="auto"/>
        </w:rPr>
      </w:pPr>
    </w:p>
    <w:p w14:paraId="53294FA6" w14:textId="5C236828" w:rsidR="009D2AE1" w:rsidRDefault="009D2AE1" w:rsidP="009D2AE1">
      <w:pPr>
        <w:pStyle w:val="NoSpacing"/>
      </w:pPr>
      <w:r w:rsidRPr="008C2C15">
        <w:rPr>
          <w:color w:val="auto"/>
        </w:rPr>
        <w:t xml:space="preserve">For </w:t>
      </w:r>
      <w:r w:rsidR="001071EB" w:rsidRPr="008C2C15">
        <w:rPr>
          <w:color w:val="auto"/>
        </w:rPr>
        <w:t>RNA-seq</w:t>
      </w:r>
      <w:r w:rsidRPr="008C2C15">
        <w:rPr>
          <w:color w:val="auto"/>
        </w:rPr>
        <w:t xml:space="preserve"> analysis, we implemented a custom analysis pipeline using the REL606 </w:t>
      </w:r>
      <w:r w:rsidRPr="008C2C15">
        <w:rPr>
          <w:i/>
          <w:color w:val="auto"/>
        </w:rPr>
        <w:t>Esch</w:t>
      </w:r>
      <w:r w:rsidRPr="008C2C15">
        <w:rPr>
          <w:i/>
          <w:color w:val="auto"/>
        </w:rPr>
        <w:t>e</w:t>
      </w:r>
      <w:r w:rsidRPr="008C2C15">
        <w:rPr>
          <w:i/>
          <w:color w:val="auto"/>
        </w:rPr>
        <w:t>richia coli</w:t>
      </w:r>
      <w:r w:rsidRPr="008C2C15">
        <w:rPr>
          <w:color w:val="auto"/>
        </w:rPr>
        <w:t xml:space="preserve"> B genome (GenBank:NC_012967.1) as the reference sequence </w:t>
      </w:r>
      <w:r w:rsidR="00C340B9" w:rsidRPr="008C2C15">
        <w:rPr>
          <w:color w:val="auto"/>
        </w:rPr>
        <w:fldChar w:fldCharType="begin"/>
      </w:r>
      <w:r w:rsidR="003C62EE">
        <w:rPr>
          <w:color w:val="auto"/>
        </w:rPr>
        <w:instrText xml:space="preserve"> ADDIN ZOTERO_ITEM CSL_CITATION {"citationID":"145ebmbo0u","properties":{"formattedCitation":"[57]","plainCitation":"[57]"},"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[57]</w:t>
      </w:r>
      <w:r w:rsidR="00C340B9" w:rsidRPr="008C2C15">
        <w:rPr>
          <w:color w:val="auto"/>
        </w:rPr>
        <w:fldChar w:fldCharType="end"/>
      </w:r>
      <w:r w:rsidRPr="008C2C15">
        <w:rPr>
          <w:color w:val="auto"/>
        </w:rPr>
        <w:t xml:space="preserve">. We updated annotations of sRNAs in this genome sequence using the Rfam 11.0 database </w:t>
      </w:r>
      <w:r w:rsidR="00C340B9" w:rsidRPr="008C2C15">
        <w:rPr>
          <w:color w:val="auto"/>
        </w:rPr>
        <w:fldChar w:fldCharType="begin"/>
      </w:r>
      <w:r w:rsidR="003C62EE">
        <w:rPr>
          <w:color w:val="auto"/>
        </w:rPr>
        <w:instrText xml:space="preserve"> ADDIN ZOTERO_ITEM CSL_CITATION {"citationID":"K52tvtmp","properties":{"formattedCitation":"[58]","plainCitation":"[58]"},"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00C340B9" w:rsidRPr="008C2C15">
        <w:rPr>
          <w:color w:val="auto"/>
        </w:rPr>
        <w:fldChar w:fldCharType="separate"/>
      </w:r>
      <w:r w:rsidR="003C62EE">
        <w:rPr>
          <w:rFonts w:eastAsia="Times New Roman" w:cs="Times New Roman"/>
          <w:color w:val="auto"/>
        </w:rPr>
        <w:t>[58]</w:t>
      </w:r>
      <w:r w:rsidR="00C340B9" w:rsidRPr="008C2C15">
        <w:rPr>
          <w:color w:val="auto"/>
        </w:rPr>
        <w:fldChar w:fldCharType="end"/>
      </w:r>
      <w:r w:rsidRPr="008C2C15">
        <w:rPr>
          <w:color w:val="auto"/>
        </w:rPr>
        <w:t xml:space="preserve">. Prior to mapping, we trimmed adapter sequences from Illumina reads using Flexbar 2.31 </w:t>
      </w:r>
      <w:r w:rsidR="00C340B9" w:rsidRPr="008C2C15">
        <w:rPr>
          <w:color w:val="auto"/>
        </w:rPr>
        <w:fldChar w:fldCharType="begin"/>
      </w:r>
      <w:r w:rsidR="003C62EE">
        <w:rPr>
          <w:color w:val="auto"/>
        </w:rPr>
        <w:instrText xml:space="preserve"> ADDIN ZOTERO_ITEM CSL_CITATION {"citationID":"18ifua9lst","properties":{"formattedCitation":"[59]","plainCitation":"[59]"},"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[59]</w:t>
      </w:r>
      <w:r w:rsidR="00C340B9" w:rsidRPr="008C2C15">
        <w:rPr>
          <w:color w:val="auto"/>
        </w:rPr>
        <w:fldChar w:fldCharType="end"/>
      </w:r>
      <w:r w:rsidRPr="008C2C15">
        <w:rPr>
          <w:color w:val="auto"/>
        </w:rPr>
        <w:t xml:space="preserve">. Mapping was carried out in single-end mode using Bowtie2 2.1.0 with the –k 1 option to achieve one unique mapping location per read </w:t>
      </w:r>
      <w:r w:rsidR="00C340B9" w:rsidRPr="008C2C15">
        <w:rPr>
          <w:color w:val="auto"/>
        </w:rPr>
        <w:fldChar w:fldCharType="begin"/>
      </w:r>
      <w:r w:rsidR="003C62EE">
        <w:rPr>
          <w:color w:val="auto"/>
        </w:rPr>
        <w:instrText xml:space="preserve"> ADDIN ZOTERO_ITEM CSL_CITATION {"citationID":"1r7vcf14tl","properties":{"formattedCitation":"[60]","plainCitation":"[60]"},"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C340B9" w:rsidRPr="008C2C15">
        <w:rPr>
          <w:color w:val="auto"/>
        </w:rPr>
        <w:fldChar w:fldCharType="separate"/>
      </w:r>
      <w:r w:rsidR="003C62EE">
        <w:rPr>
          <w:color w:val="auto"/>
        </w:rPr>
        <w:t>[60]</w:t>
      </w:r>
      <w:r w:rsidR="00C340B9" w:rsidRPr="008C2C15">
        <w:rPr>
          <w:color w:val="auto"/>
        </w:rPr>
        <w:fldChar w:fldCharType="end"/>
      </w:r>
      <w:r w:rsidRPr="008C2C15">
        <w:rPr>
          <w:color w:val="auto"/>
        </w:rPr>
        <w:t xml:space="preserve">. The raw number of reads mapping to each gene were counted using HTSeq 0.6.0 </w:t>
      </w:r>
      <w:r w:rsidR="00C340B9" w:rsidRPr="008C2C15">
        <w:rPr>
          <w:color w:val="auto"/>
        </w:rPr>
        <w:fldChar w:fldCharType="begin"/>
      </w:r>
      <w:r w:rsidR="003C62EE">
        <w:rPr>
          <w:color w:val="auto"/>
        </w:rPr>
        <w:instrText xml:space="preserve"> ADDIN ZOTERO_ITEM CSL_CITATION {"citationID":"59n15kv0q","properties":{"formattedCitation":"[61]","plainCitation":"[61]"},"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[61]</w:t>
      </w:r>
      <w:r w:rsidR="00C340B9" w:rsidRPr="008C2C15">
        <w:rPr>
          <w:color w:val="auto"/>
        </w:rPr>
        <w:fldChar w:fldCharType="end"/>
      </w:r>
      <w:r w:rsidRPr="008C2C15">
        <w:rPr>
          <w:color w:val="auto"/>
        </w:rPr>
        <w:t>. Exact</w:t>
      </w:r>
      <w:r>
        <w:t xml:space="preserve"> details for the full</w:t>
      </w:r>
      <w:r w:rsidRPr="00D74123">
        <w:t xml:space="preserve"> </w:t>
      </w:r>
      <w:r>
        <w:t>computational pipeline are</w:t>
      </w:r>
      <w:r w:rsidRPr="00D74123">
        <w:t xml:space="preserve"> available at </w:t>
      </w:r>
      <w:hyperlink r:id="rId8" w:history="1">
        <w:r w:rsidR="00BF2918" w:rsidRPr="00B72DB1">
          <w:rPr>
            <w:rStyle w:val="Hyperlink"/>
          </w:rPr>
          <w:t>https://github.com/wilkelab/AG3C_s</w:t>
        </w:r>
        <w:r w:rsidR="00BF2918">
          <w:rPr>
            <w:rStyle w:val="Hyperlink"/>
          </w:rPr>
          <w:t>tarvation_tc_</w:t>
        </w:r>
        <w:r w:rsidR="00BF2918" w:rsidRPr="00B72DB1">
          <w:rPr>
            <w:rStyle w:val="Hyperlink"/>
          </w:rPr>
          <w:t>RNAseq</w:t>
        </w:r>
      </w:hyperlink>
      <w:r w:rsidRPr="00D74123">
        <w:t>.</w:t>
      </w:r>
    </w:p>
    <w:p w14:paraId="72E18591" w14:textId="77777777" w:rsidR="003F6DD6" w:rsidRDefault="003F6DD6" w:rsidP="009D2AE1">
      <w:pPr>
        <w:pStyle w:val="NoSpacing"/>
      </w:pPr>
    </w:p>
    <w:p w14:paraId="50CE0BF4" w14:textId="77777777" w:rsidR="005A50CF" w:rsidRDefault="00BA5B3C" w:rsidP="005A50CF">
      <w:pPr>
        <w:pStyle w:val="Heading2"/>
      </w:pPr>
      <w:r>
        <w:t>Proteomics</w:t>
      </w:r>
    </w:p>
    <w:p w14:paraId="0BAD6849" w14:textId="77777777" w:rsidR="00FD03A3" w:rsidRDefault="00FD03A3" w:rsidP="000D1D07">
      <w:pPr>
        <w:pStyle w:val="NoSpacing"/>
      </w:pPr>
      <w:r w:rsidRPr="00A222F1">
        <w:rPr>
          <w:i/>
        </w:rPr>
        <w:t>E. coli</w:t>
      </w:r>
      <w:r>
        <w:t xml:space="preserve"> cell pellets were resuspended in 50</w:t>
      </w:r>
      <w:r w:rsidR="00EF5BF6">
        <w:t xml:space="preserve"> </w:t>
      </w:r>
      <w:r>
        <w:t>mM Tris-HCl pH 8.0, 10</w:t>
      </w:r>
      <w:r w:rsidR="00EF5BF6">
        <w:t xml:space="preserve"> </w:t>
      </w:r>
      <w:r>
        <w:t>mM DTT.  2,2,2-trifluoroethanol (Sigma) was added to 50% (v/v) final concentration and samples were i</w:t>
      </w:r>
      <w:r>
        <w:t>n</w:t>
      </w:r>
      <w:r>
        <w:t>cubated at 56°C for 45 min.  Following incubation, iodoacetamide was added to a conce</w:t>
      </w:r>
      <w:r>
        <w:t>n</w:t>
      </w:r>
      <w:r>
        <w:t>tration of 25</w:t>
      </w:r>
      <w:r w:rsidR="00EF5BF6">
        <w:t xml:space="preserve"> </w:t>
      </w:r>
      <w:r>
        <w:t>mM and samples were incubated at room temperature in the dark for 30 min. Samples were diluted 10-fold with 2</w:t>
      </w:r>
      <w:r w:rsidR="00EF5BF6">
        <w:t xml:space="preserve"> </w:t>
      </w:r>
      <w:r>
        <w:t>mM CaCl</w:t>
      </w:r>
      <w:r w:rsidRPr="00DD7391">
        <w:rPr>
          <w:vertAlign w:val="subscript"/>
        </w:rPr>
        <w:t>2</w:t>
      </w:r>
      <w:r>
        <w:t>, 50</w:t>
      </w:r>
      <w:r w:rsidR="00EF5BF6">
        <w:t xml:space="preserve"> </w:t>
      </w:r>
      <w:r>
        <w:t>mM Tris-HCl, pH 8.0. Samples were d</w:t>
      </w:r>
      <w:r>
        <w:t>i</w:t>
      </w:r>
      <w:r>
        <w:t xml:space="preserve">gested with trypsin (Pierce) at 37°C for 5 h. Digestion was quenched by adding formic acid to 1% </w:t>
      </w:r>
      <w:r w:rsidR="00EF5BF6">
        <w:t>(v/v)</w:t>
      </w:r>
      <w:r>
        <w:t>.  Tryptic peptides were filtered through Amicon Ultra 30</w:t>
      </w:r>
      <w:r w:rsidR="00EF5BF6">
        <w:t xml:space="preserve"> </w:t>
      </w:r>
      <w:r>
        <w:t>kD spin filtration co</w:t>
      </w:r>
      <w:r>
        <w:t>l</w:t>
      </w:r>
      <w:r>
        <w:t>umns and bound, washed, and eluted from HyperSep C18 SpinTips (Thermo Scientific). Eluted peptides were dried by speed-vac and resuspended in Buffer C (5% acetonitrile, 0.1% formic acid) for analysis by LC-MS/MS.</w:t>
      </w:r>
    </w:p>
    <w:p w14:paraId="1686676D" w14:textId="77777777" w:rsidR="00FD03A3" w:rsidRDefault="00FD03A3" w:rsidP="00FD03A3"/>
    <w:p w14:paraId="3D3A8F33" w14:textId="77777777" w:rsidR="00FD03A3" w:rsidRDefault="00FD03A3" w:rsidP="000D1D07">
      <w:pPr>
        <w:pStyle w:val="NoSpacing"/>
      </w:pPr>
      <w:r>
        <w:t>For LC-MS/MS analysis, peptides were subjected to separation by C18 reverse phase chr</w:t>
      </w:r>
      <w:r>
        <w:t>o</w:t>
      </w:r>
      <w:r>
        <w:t>matography on a Dionex Ultimate 3000 RSLCnano UHPLC system (Thermo Scientific).  Pe</w:t>
      </w:r>
      <w:r>
        <w:t>p</w:t>
      </w:r>
      <w:r>
        <w:t>tides were loaded onto an Acclaim C18 PepMap RSLC column (Dionex; Thermo Scientific) and eluted using a 5-40% acetonitrile gradient over 250 min at 300</w:t>
      </w:r>
      <w:r w:rsidR="00EF5BF6">
        <w:t xml:space="preserve"> </w:t>
      </w:r>
      <w:r>
        <w:t>nl/min flow rate. Elu</w:t>
      </w:r>
      <w:r>
        <w:t>t</w:t>
      </w:r>
      <w:r>
        <w:t>ed peptides were directly injected into an Orbitrap Elite mass spectrometer (Thermo Scie</w:t>
      </w:r>
      <w:r>
        <w:t>n</w:t>
      </w:r>
      <w:r>
        <w:t>tific) by nano-electrospray and subject to data-dependent tandem mass spectrometry, with full precursor ion scans (MS1) collected at 60,0000 resolution.  Monoisotopic precursor s</w:t>
      </w:r>
      <w:r>
        <w:t>e</w:t>
      </w:r>
      <w:r>
        <w:t>lection and charge-state screening were enabled, with ions of charge &gt;+1 selected for coll</w:t>
      </w:r>
      <w:r>
        <w:t>i</w:t>
      </w:r>
      <w:r>
        <w:t>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14:paraId="0A945FC3" w14:textId="77777777" w:rsidR="00FD03A3" w:rsidRDefault="00FD03A3" w:rsidP="00FD03A3"/>
    <w:p w14:paraId="792A7335" w14:textId="77777777" w:rsidR="00FD03A3" w:rsidRDefault="00FD03A3" w:rsidP="000D1D07">
      <w:pPr>
        <w:pStyle w:val="NoSpacing"/>
      </w:pPr>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(MaxQuant using SEQUEST (Proteome Discoverer 1.4; Thermo Scientific). Fully-tryptic peptides were considered, with up to two missed cleava</w:t>
      </w:r>
      <w:r>
        <w:t>g</w:t>
      </w:r>
      <w:r>
        <w:t>es.  Tolerances of 10 ppm (MS1) and 0.5 Da (MS2), carbamidomethylation of cysteine as static modification, and oxidized methionine as dynamic modification were used.  High-confidence peptide-spectral matches (PSMs) were filtered at &lt;1% false discovery rate d</w:t>
      </w:r>
      <w:r>
        <w:t>e</w:t>
      </w:r>
      <w:r>
        <w:t xml:space="preserve">termined by Percolator (Proteome Discoverer 1.4; Thermo Scientific). </w:t>
      </w:r>
    </w:p>
    <w:p w14:paraId="6C92C15F" w14:textId="77777777" w:rsidR="00FD03A3" w:rsidRPr="00FD03A3" w:rsidRDefault="00FD03A3" w:rsidP="00FD03A3"/>
    <w:p w14:paraId="551142EF" w14:textId="77777777" w:rsidR="005A50CF" w:rsidRDefault="00BA5B3C" w:rsidP="005A50CF">
      <w:pPr>
        <w:pStyle w:val="Heading2"/>
      </w:pPr>
      <w:r>
        <w:t>Flux analysis</w:t>
      </w:r>
    </w:p>
    <w:p w14:paraId="1241BA8C" w14:textId="4D5D01CF" w:rsidR="00FA6EAE" w:rsidRDefault="00FA6EAE" w:rsidP="00FA6EAE">
      <w:pPr>
        <w:pStyle w:val="NoSpacing"/>
      </w:pPr>
      <w:r w:rsidRPr="008C2C15">
        <w:rPr>
          <w:color w:val="auto"/>
        </w:rPr>
        <w:t xml:space="preserve">Flux ratios were obtained from the samples grown with </w:t>
      </w:r>
      <w:r w:rsidRPr="008C2C15">
        <w:rPr>
          <w:color w:val="auto"/>
          <w:vertAlign w:val="superscript"/>
        </w:rPr>
        <w:t>13</w:t>
      </w:r>
      <w:r w:rsidRPr="008C2C15">
        <w:rPr>
          <w:color w:val="auto"/>
        </w:rPr>
        <w:t xml:space="preserve">C labeled glucose, using </w:t>
      </w:r>
      <w:r w:rsidR="007109F0" w:rsidRPr="008C2C15">
        <w:rPr>
          <w:color w:val="auto"/>
        </w:rPr>
        <w:t>methods previously described</w:t>
      </w:r>
      <w:r w:rsidR="00905520" w:rsidRPr="008C2C15">
        <w:rPr>
          <w:color w:val="auto"/>
        </w:rPr>
        <w:t xml:space="preserve"> </w:t>
      </w:r>
      <w:r w:rsidR="00C340B9" w:rsidRPr="008C2C15">
        <w:rPr>
          <w:color w:val="auto"/>
        </w:rPr>
        <w:fldChar w:fldCharType="begin"/>
      </w:r>
      <w:r w:rsidR="0043065E">
        <w:rPr>
          <w:color w:val="auto"/>
        </w:rPr>
        <w:instrText xml:space="preserve"> ADDIN ZOTERO_ITEM CSL_CITATION {"citationID":"4accooe95","properties":{"formattedCitation":"[28,29]","plainCitation":"[28,29]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340B9" w:rsidRPr="008C2C15">
        <w:rPr>
          <w:color w:val="auto"/>
        </w:rPr>
        <w:fldChar w:fldCharType="separate"/>
      </w:r>
      <w:r w:rsidR="0043065E">
        <w:rPr>
          <w:rFonts w:eastAsia="Times New Roman" w:cs="Times New Roman"/>
          <w:color w:val="auto"/>
        </w:rPr>
        <w:t>[28,29]</w:t>
      </w:r>
      <w:r w:rsidR="00C340B9" w:rsidRPr="008C2C15">
        <w:rPr>
          <w:color w:val="auto"/>
        </w:rPr>
        <w:fldChar w:fldCharType="end"/>
      </w:r>
      <w:r w:rsidRPr="008C2C15">
        <w:rPr>
          <w:color w:val="auto"/>
        </w:rPr>
        <w:t>. Cell pellets were resuspended in 200 m</w:t>
      </w:r>
      <w:r w:rsidR="00905520" w:rsidRPr="008C2C15">
        <w:rPr>
          <w:color w:val="auto"/>
        </w:rPr>
        <w:t>l</w:t>
      </w:r>
      <w:r w:rsidRPr="008C2C15">
        <w:rPr>
          <w:color w:val="auto"/>
        </w:rPr>
        <w:t xml:space="preserve"> of 6 N HCl, hydr</w:t>
      </w:r>
      <w:r w:rsidRPr="008C2C15">
        <w:rPr>
          <w:color w:val="auto"/>
        </w:rPr>
        <w:t>o</w:t>
      </w:r>
      <w:r w:rsidRPr="008C2C15">
        <w:rPr>
          <w:color w:val="auto"/>
        </w:rPr>
        <w:t>lyzed at 105°C overnight, and dried at 95°C for up to 24 h. To the hydrolyzed cell</w:t>
      </w:r>
      <w:r>
        <w:t xml:space="preserve"> material we added 40 m</w:t>
      </w:r>
      <w:r w:rsidR="007043F0">
        <w:t>l</w:t>
      </w:r>
      <w:r>
        <w:t xml:space="preserve"> of dimethylformamide (DMF) and gently mixed until a “light straw” color was obtained. The DMF resuspension was transferred to a GC-MS vial with plastic insert and 40 m</w:t>
      </w:r>
      <w:r w:rsidR="007043F0">
        <w:t>l</w:t>
      </w:r>
      <w:r>
        <w:t xml:space="preserve"> of </w:t>
      </w:r>
      <w:r w:rsidRPr="00052DA7">
        <w:rPr>
          <w:i/>
        </w:rPr>
        <w:t>N</w:t>
      </w:r>
      <w:r>
        <w:t>-</w:t>
      </w:r>
      <w:r w:rsidRPr="00052DA7">
        <w:rPr>
          <w:i/>
        </w:rPr>
        <w:t>tert</w:t>
      </w:r>
      <w:r>
        <w:t>-butyldimethylsilyl-</w:t>
      </w:r>
      <w:r w:rsidRPr="00052DA7">
        <w:rPr>
          <w:i/>
        </w:rPr>
        <w:t>N</w:t>
      </w:r>
      <w:r>
        <w:t xml:space="preserve">-methyltrifluoroacetamide with 1% </w:t>
      </w:r>
      <w:r w:rsidRPr="00052DA7">
        <w:rPr>
          <w:i/>
        </w:rPr>
        <w:t>tert</w:t>
      </w:r>
      <w:r>
        <w:t>-butyldimethyl-chlorosilane</w:t>
      </w:r>
      <w:r w:rsidR="007043F0">
        <w:t xml:space="preserve"> (v/v)</w:t>
      </w:r>
      <w:r>
        <w:t>; vials were capped and baked at 85°C for 2 h, and samples were analyzed within 2 days of derivitization.</w:t>
      </w:r>
    </w:p>
    <w:p w14:paraId="7E9E39AA" w14:textId="77777777" w:rsidR="00FA6EAE" w:rsidRDefault="00FA6EAE" w:rsidP="00FA6EAE">
      <w:pPr>
        <w:pStyle w:val="NoSpacing"/>
      </w:pPr>
    </w:p>
    <w:p w14:paraId="1717206D" w14:textId="77777777" w:rsidR="00CF0834" w:rsidRPr="008C2C15" w:rsidRDefault="00CF0834" w:rsidP="00CF0834">
      <w:pPr>
        <w:pStyle w:val="NoSpacing"/>
        <w:rPr>
          <w:color w:val="auto"/>
        </w:rPr>
      </w:pPr>
      <w:bookmarkStart w:id="9" w:name="__UnoMark__1847_580114490"/>
      <w:bookmarkStart w:id="10" w:name="ZOTERO_BREF_J4OWhgrsoVwG"/>
      <w:bookmarkEnd w:id="9"/>
      <w:bookmarkEnd w:id="10"/>
      <w:r>
        <w:t>Analysis of derivitized samples was performed on a Shimadzu QP2010 Plus GC-MS (Colu</w:t>
      </w:r>
      <w:r>
        <w:t>m</w:t>
      </w:r>
      <w:r>
        <w:t xml:space="preserve">bia, MD) with autosampler.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w:t>
      </w:r>
      <w:r w:rsidRPr="008C2C15">
        <w:rPr>
          <w:color w:val="auto"/>
        </w:rPr>
        <w:t>column, and three technical replicates of each vial.</w:t>
      </w:r>
    </w:p>
    <w:p w14:paraId="6D43BE33" w14:textId="77777777" w:rsidR="00CF0834" w:rsidRPr="008C2C15" w:rsidRDefault="00CF0834" w:rsidP="00CF0834">
      <w:pPr>
        <w:pStyle w:val="NoSpacing"/>
        <w:rPr>
          <w:color w:val="auto"/>
        </w:rPr>
      </w:pPr>
    </w:p>
    <w:p w14:paraId="5AE4AB1A" w14:textId="52C8DE2B" w:rsidR="00CF0834" w:rsidRDefault="00DD6F8A" w:rsidP="00A3644C">
      <w:pPr>
        <w:pStyle w:val="NoSpacing"/>
      </w:pPr>
      <w:r w:rsidRPr="008C2C15">
        <w:rPr>
          <w:color w:val="auto"/>
        </w:rPr>
        <w:t xml:space="preserve">Flux inference was performed using the fiat-flux software as </w:t>
      </w:r>
      <w:r w:rsidR="008D285E" w:rsidRPr="008C2C15">
        <w:rPr>
          <w:color w:val="auto"/>
        </w:rPr>
        <w:t xml:space="preserve">described </w:t>
      </w:r>
      <w:r w:rsidR="00C340B9" w:rsidRPr="008C2C15">
        <w:rPr>
          <w:color w:val="auto"/>
        </w:rPr>
        <w:fldChar w:fldCharType="begin"/>
      </w:r>
      <w:r w:rsidR="0043065E">
        <w:rPr>
          <w:color w:val="auto"/>
        </w:rPr>
        <w:instrText xml:space="preserve"> ADDIN ZOTERO_ITEM CSL_CITATION {"citationID":"oh5T9AVN","properties":{"formattedCitation":"[29,30]","plainCitation":"[29,30]"},"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340B9" w:rsidRPr="008C2C15">
        <w:rPr>
          <w:color w:val="auto"/>
        </w:rPr>
        <w:fldChar w:fldCharType="separate"/>
      </w:r>
      <w:r w:rsidR="0043065E">
        <w:rPr>
          <w:rFonts w:eastAsia="Times New Roman" w:cs="Times New Roman"/>
          <w:color w:val="auto"/>
        </w:rPr>
        <w:t>[29,30]</w:t>
      </w:r>
      <w:r w:rsidR="00C340B9" w:rsidRPr="008C2C15">
        <w:rPr>
          <w:color w:val="auto"/>
        </w:rPr>
        <w:fldChar w:fldCharType="end"/>
      </w:r>
      <w:r w:rsidR="008D285E" w:rsidRPr="008C2C15">
        <w:rPr>
          <w:color w:val="auto"/>
        </w:rPr>
        <w:t>.</w:t>
      </w:r>
      <w:r w:rsidR="00905520" w:rsidRPr="008C2C15">
        <w:rPr>
          <w:color w:val="auto"/>
        </w:rPr>
        <w:t xml:space="preserve"> Each time</w:t>
      </w:r>
      <w:r w:rsidR="00052DA7" w:rsidRPr="008C2C15">
        <w:rPr>
          <w:color w:val="auto"/>
        </w:rPr>
        <w:t xml:space="preserve"> </w:t>
      </w:r>
      <w:r w:rsidR="00905520" w:rsidRPr="008C2C15">
        <w:rPr>
          <w:color w:val="auto"/>
        </w:rPr>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w:t>
      </w:r>
      <w:r w:rsidR="00905520">
        <w:t xml:space="preserve"> acids for the later time</w:t>
      </w:r>
      <w:r w:rsidR="00052DA7">
        <w:t xml:space="preserve"> </w:t>
      </w:r>
      <w:r w:rsidR="00905520">
        <w:t>points</w:t>
      </w:r>
      <w:r w:rsidR="0079361C">
        <w:t>.</w:t>
      </w:r>
      <w:r w:rsidR="00905520">
        <w:t xml:space="preserve"> </w:t>
      </w:r>
      <w:r w:rsidR="0079361C">
        <w:t>A</w:t>
      </w:r>
      <w:r w:rsidR="00905520">
        <w:t xml:space="preserve">lthough most </w:t>
      </w:r>
      <w:r w:rsidR="0079361C">
        <w:t xml:space="preserve">patterns </w:t>
      </w:r>
      <w:r w:rsidR="00905520">
        <w:t>were unchanged, we did note that</w:t>
      </w:r>
      <w:r w:rsidR="001A491E">
        <w:t xml:space="preserve"> histidine</w:t>
      </w:r>
      <w:r w:rsidR="00905520">
        <w:t xml:space="preserve"> </w:t>
      </w:r>
      <w:r w:rsidR="0079361C">
        <w:t xml:space="preserve">labeling </w:t>
      </w:r>
      <w:r w:rsidR="00905520">
        <w:t xml:space="preserve">changed </w:t>
      </w:r>
      <w:r w:rsidR="0079361C">
        <w:t xml:space="preserve">substantially </w:t>
      </w:r>
      <w:r w:rsidR="00905520">
        <w:t>at the final time</w:t>
      </w:r>
      <w:r w:rsidR="00052DA7">
        <w:t xml:space="preserve"> </w:t>
      </w:r>
      <w:r w:rsidR="00905520">
        <w:t>point of two weeks.</w:t>
      </w:r>
    </w:p>
    <w:p w14:paraId="1184F8F6" w14:textId="77777777" w:rsidR="003F6DD6" w:rsidRDefault="003F6DD6" w:rsidP="00A3644C">
      <w:pPr>
        <w:pStyle w:val="NoSpacing"/>
      </w:pPr>
    </w:p>
    <w:p w14:paraId="354FBA27" w14:textId="77777777" w:rsidR="00A04477" w:rsidRDefault="00A04477" w:rsidP="00A04477">
      <w:pPr>
        <w:pStyle w:val="Heading2"/>
      </w:pPr>
      <w:r>
        <w:t>Lipid analysis</w:t>
      </w:r>
    </w:p>
    <w:p w14:paraId="4EA53A44" w14:textId="12751737" w:rsidR="00DC06A9" w:rsidRDefault="00A04477" w:rsidP="00A3644C">
      <w:pPr>
        <w:pStyle w:val="NoSpacing"/>
      </w:pPr>
      <w:r>
        <w:t>Lipid A and phospholipids were isolated from bacterial pellets containing 3-9</w:t>
      </w:r>
      <w:r w:rsidR="007043F0" w:rsidRPr="007043F0">
        <w:t>×</w:t>
      </w:r>
      <w:r>
        <w:t>10</w:t>
      </w:r>
      <w:r w:rsidRPr="002C1CF2">
        <w:rPr>
          <w:vertAlign w:val="superscript"/>
        </w:rPr>
        <w:t>9</w:t>
      </w:r>
      <w:r>
        <w:t xml:space="preserve"> cells. Pellets were resuspended in 5ml 1:2:08 </w:t>
      </w:r>
      <w:r w:rsidR="007043F0">
        <w:t>chloroform</w:t>
      </w:r>
      <w:r>
        <w:t>:</w:t>
      </w:r>
      <w:r w:rsidR="007043F0">
        <w:t>methanol</w:t>
      </w:r>
      <w:r>
        <w:t>:</w:t>
      </w:r>
      <w:r w:rsidR="007043F0">
        <w:t>water</w:t>
      </w:r>
      <w:r>
        <w:t xml:space="preserve"> for 20 min and spun at 10,000</w:t>
      </w:r>
      <w:r w:rsidR="007043F0" w:rsidRPr="007043F0">
        <w:t>×</w:t>
      </w:r>
      <w:r>
        <w:t xml:space="preserve">g for 10 minutes. Pellets containing lipid A were further purified by the Bligh/Dyer method as previously </w:t>
      </w:r>
      <w:r w:rsidRPr="008C2C15">
        <w:rPr>
          <w:color w:val="auto"/>
        </w:rPr>
        <w:t>described</w:t>
      </w:r>
      <w:bookmarkStart w:id="11" w:name="__UnoMark__1980_580114490"/>
      <w:r w:rsidRPr="008C2C15">
        <w:rPr>
          <w:color w:val="auto"/>
        </w:rPr>
        <w:t xml:space="preserve"> </w:t>
      </w:r>
      <w:bookmarkStart w:id="12" w:name="__UnoMark__1848_580114490"/>
      <w:bookmarkStart w:id="13" w:name="ZOTERO_BREF_TkGZ8jhFSgtV"/>
      <w:bookmarkEnd w:id="11"/>
      <w:bookmarkEnd w:id="12"/>
      <w:bookmarkEnd w:id="13"/>
      <w:r w:rsidR="00C340B9" w:rsidRPr="008C2C15">
        <w:rPr>
          <w:color w:val="auto"/>
        </w:rPr>
        <w:fldChar w:fldCharType="begin"/>
      </w:r>
      <w:r w:rsidR="003C62EE">
        <w:rPr>
          <w:color w:val="auto"/>
        </w:rPr>
        <w:instrText xml:space="preserve"> ADDIN ZOTERO_ITEM CSL_CITATION {"citationID":"1ul7n9fem7","properties":{"formattedCitation":"[62]","plainCitation":"[62]"},"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[62]</w:t>
      </w:r>
      <w:r w:rsidR="00C340B9" w:rsidRPr="008C2C15">
        <w:rPr>
          <w:color w:val="auto"/>
        </w:rPr>
        <w:fldChar w:fldCharType="end"/>
      </w:r>
      <w:r w:rsidRPr="008C2C15">
        <w:rPr>
          <w:color w:val="auto"/>
        </w:rPr>
        <w:t>. Phospholipids in the supernatant were further pur</w:t>
      </w:r>
      <w:r w:rsidRPr="008C2C15">
        <w:rPr>
          <w:color w:val="auto"/>
        </w:rPr>
        <w:t>i</w:t>
      </w:r>
      <w:r w:rsidRPr="008C2C15">
        <w:rPr>
          <w:color w:val="auto"/>
        </w:rPr>
        <w:t>fied by extractions as previously described</w:t>
      </w:r>
      <w:bookmarkStart w:id="14" w:name="__UnoMark__1984_580114490"/>
      <w:r w:rsidRPr="008C2C15">
        <w:rPr>
          <w:color w:val="auto"/>
        </w:rPr>
        <w:t xml:space="preserve"> </w:t>
      </w:r>
      <w:bookmarkStart w:id="15" w:name="__UnoMark__1849_580114490"/>
      <w:bookmarkStart w:id="16" w:name="ZOTERO_BREF_nUQRVPepZTEt"/>
      <w:bookmarkEnd w:id="14"/>
      <w:bookmarkEnd w:id="15"/>
      <w:bookmarkEnd w:id="16"/>
      <w:r w:rsidR="00C340B9" w:rsidRPr="008C2C15">
        <w:rPr>
          <w:color w:val="auto"/>
        </w:rPr>
        <w:fldChar w:fldCharType="begin"/>
      </w:r>
      <w:r w:rsidR="003C62EE">
        <w:rPr>
          <w:color w:val="auto"/>
        </w:rPr>
        <w:instrText xml:space="preserve"> ADDIN ZOTERO_ITEM CSL_CITATION {"citationID":"1ncfqnnmbf","properties":{"formattedCitation":"[63]","plainCitation":"[63]"},"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[63]</w:t>
      </w:r>
      <w:r w:rsidR="00C340B9" w:rsidRPr="008C2C15">
        <w:rPr>
          <w:color w:val="auto"/>
        </w:rPr>
        <w:fldChar w:fldCharType="end"/>
      </w:r>
      <w:r w:rsidRPr="008C2C15">
        <w:rPr>
          <w:color w:val="auto"/>
        </w:rPr>
        <w:t>. Mass analysis of purified lipid A fractions was performed using a MALDI-TOF/TOF (ABI 4700 Proteomics Analyzer) mass spectrom</w:t>
      </w:r>
      <w:r w:rsidRPr="008C2C15">
        <w:rPr>
          <w:color w:val="auto"/>
        </w:rPr>
        <w:t>e</w:t>
      </w:r>
      <w:r w:rsidRPr="008C2C15">
        <w:rPr>
          <w:color w:val="auto"/>
        </w:rPr>
        <w:t>ter in the negative ion linear mode as previously described</w:t>
      </w:r>
      <w:bookmarkStart w:id="17" w:name="__UnoMark__1988_580114490"/>
      <w:r w:rsidRPr="008C2C15">
        <w:rPr>
          <w:color w:val="auto"/>
        </w:rPr>
        <w:t xml:space="preserve"> </w:t>
      </w:r>
      <w:bookmarkStart w:id="18" w:name="__UnoMark__1850_580114490"/>
      <w:bookmarkStart w:id="19" w:name="ZOTERO_BREF_xxYLATU2gwxj"/>
      <w:bookmarkEnd w:id="17"/>
      <w:bookmarkEnd w:id="18"/>
      <w:bookmarkEnd w:id="19"/>
      <w:r w:rsidR="00C340B9" w:rsidRPr="008C2C15">
        <w:rPr>
          <w:color w:val="auto"/>
        </w:rPr>
        <w:fldChar w:fldCharType="begin"/>
      </w:r>
      <w:r w:rsidR="003C62EE">
        <w:rPr>
          <w:color w:val="auto"/>
        </w:rPr>
        <w:instrText xml:space="preserve"> ADDIN ZOTERO_ITEM CSL_CITATION {"citationID":"9SkUe91z","properties":{"formattedCitation":"[62]","plainCitation":"[62]"},"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[62]</w:t>
      </w:r>
      <w:r w:rsidR="00C340B9" w:rsidRPr="008C2C15">
        <w:rPr>
          <w:color w:val="auto"/>
        </w:rPr>
        <w:fldChar w:fldCharType="end"/>
      </w:r>
      <w:r w:rsidRPr="008C2C15">
        <w:rPr>
          <w:color w:val="auto"/>
        </w:rPr>
        <w:t>. Phospholipid analysis was performed by liquid chromatography/ESI-mass spectrometry as previously described (</w:t>
      </w:r>
      <w:r w:rsidR="008D285E" w:rsidRPr="008C2C15">
        <w:rPr>
          <w:color w:val="auto"/>
        </w:rPr>
        <w:t>Giles et al 2011).</w:t>
      </w:r>
      <w:r w:rsidR="002851EA" w:rsidRPr="008C2C15">
        <w:rPr>
          <w:color w:val="auto"/>
        </w:rPr>
        <w:t xml:space="preserve"> One of the three replicates used for lipid analysis was an </w:t>
      </w:r>
      <w:r w:rsidR="0038655F" w:rsidRPr="008C2C15">
        <w:rPr>
          <w:color w:val="auto"/>
        </w:rPr>
        <w:t xml:space="preserve">additional </w:t>
      </w:r>
      <w:r w:rsidR="002851EA" w:rsidRPr="008C2C15">
        <w:rPr>
          <w:color w:val="auto"/>
        </w:rPr>
        <w:t>ind</w:t>
      </w:r>
      <w:r w:rsidR="002851EA" w:rsidRPr="008C2C15">
        <w:rPr>
          <w:color w:val="auto"/>
        </w:rPr>
        <w:t>e</w:t>
      </w:r>
      <w:r w:rsidR="002851EA" w:rsidRPr="008C2C15">
        <w:rPr>
          <w:color w:val="auto"/>
        </w:rPr>
        <w:t>pendent</w:t>
      </w:r>
      <w:r w:rsidR="002851EA">
        <w:t xml:space="preserve"> biological replicate, prepared identi</w:t>
      </w:r>
      <w:r w:rsidR="0038655F">
        <w:t>cally to all other replicate</w:t>
      </w:r>
      <w:r w:rsidR="002851EA">
        <w:t xml:space="preserve"> but not used for </w:t>
      </w:r>
      <w:r w:rsidR="001071EB">
        <w:t>RNA-seq</w:t>
      </w:r>
      <w:r w:rsidR="002851EA">
        <w:t xml:space="preserve"> or proteomics analysis.</w:t>
      </w:r>
    </w:p>
    <w:p w14:paraId="33B92336" w14:textId="77777777" w:rsidR="003F6DD6" w:rsidRPr="00A04477" w:rsidRDefault="003F6DD6" w:rsidP="00A3644C">
      <w:pPr>
        <w:pStyle w:val="NoSpacing"/>
        <w:rPr>
          <w:vertAlign w:val="superscript"/>
        </w:rPr>
      </w:pPr>
    </w:p>
    <w:p w14:paraId="6088A6A8" w14:textId="77777777" w:rsidR="00CB6967" w:rsidRDefault="00CB6967" w:rsidP="00A04477">
      <w:pPr>
        <w:pStyle w:val="Heading2"/>
      </w:pPr>
      <w:r>
        <w:t>Expression profile data analysis</w:t>
      </w:r>
    </w:p>
    <w:p w14:paraId="756E6547" w14:textId="28956EB5" w:rsidR="00CB6967" w:rsidRDefault="00DD2481" w:rsidP="00CB6967">
      <w:pPr>
        <w:pStyle w:val="NoSpacing"/>
      </w:pPr>
      <w:r>
        <w:t xml:space="preserve">We </w:t>
      </w:r>
      <w:r w:rsidR="00CB6967">
        <w:t>analyz</w:t>
      </w:r>
      <w:r>
        <w:t>ed</w:t>
      </w:r>
      <w:r w:rsidR="00CB6967">
        <w:t xml:space="preserve"> raw counts from the proteomics and </w:t>
      </w:r>
      <w:r w:rsidR="001071EB">
        <w:t>RNA-seq</w:t>
      </w:r>
      <w:r w:rsidR="00CB6967">
        <w:t xml:space="preserve"> experiments</w:t>
      </w:r>
      <w:r>
        <w:t xml:space="preserve"> as follows</w:t>
      </w:r>
      <w:r w:rsidR="00CB6967">
        <w:t>. Initia</w:t>
      </w:r>
      <w:r w:rsidR="00CB6967">
        <w:t>l</w:t>
      </w:r>
      <w:r w:rsidR="00CB6967">
        <w:t xml:space="preserve">ly, proteins with low counts (&lt;10) over the entire duration of the time course were filtered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protein time course. To estimate the absolute protein abundance we made use of the APEX normalization method </w:t>
      </w:r>
      <w:r w:rsidR="00C340B9">
        <w:fldChar w:fldCharType="begin"/>
      </w:r>
      <w:r w:rsidR="003C62EE">
        <w:instrText xml:space="preserve"> ADDIN ZOTERO_ITEM CSL_CITATION {"citationID":"22f5jdnu71","properties":{"formattedCitation":"[64]","plainCitation":"[64]"},"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C340B9">
        <w:fldChar w:fldCharType="separate"/>
      </w:r>
      <w:r w:rsidR="003C62EE">
        <w:rPr>
          <w:noProof/>
        </w:rPr>
        <w:t>[64]</w:t>
      </w:r>
      <w:r w:rsidR="00C340B9">
        <w:fldChar w:fldCharType="end"/>
      </w:r>
      <w:r w:rsidR="00CB6967">
        <w:t>.</w:t>
      </w:r>
    </w:p>
    <w:p w14:paraId="2730445D" w14:textId="77777777" w:rsidR="00CB6967" w:rsidRDefault="00CB6967" w:rsidP="00CB6967">
      <w:r>
        <w:t xml:space="preserve"> </w:t>
      </w:r>
    </w:p>
    <w:p w14:paraId="01BB6919" w14:textId="3D351F11" w:rsidR="00CB6967" w:rsidRPr="008C2C15" w:rsidRDefault="00AB7631" w:rsidP="00CB6967">
      <w:pPr>
        <w:pStyle w:val="NoSpacing"/>
        <w:rPr>
          <w:color w:val="auto"/>
        </w:rPr>
      </w:pPr>
      <w:r>
        <w:t>To analyze relative RNA levels, r</w:t>
      </w:r>
      <w:r w:rsidR="00CF5C1C">
        <w:t>aw RNA read counts per gene (ignoring rRNAs) were no</w:t>
      </w:r>
      <w:r w:rsidR="00CF5C1C">
        <w:t>r</w:t>
      </w:r>
      <w:r w:rsidR="00CF5C1C">
        <w:t xml:space="preserve">malized within each sample using DESeq </w:t>
      </w:r>
      <w:r w:rsidR="00C340B9">
        <w:fldChar w:fldCharType="begin"/>
      </w:r>
      <w:r w:rsidR="0043065E">
        <w:instrText xml:space="preserve"> ADDIN ZOTERO_ITEM CSL_CITATION {"citationID":"1c3ajq3j4h","properties":{"formattedCitation":"[16]","plainCitation":"[16]"},"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340B9">
        <w:fldChar w:fldCharType="separate"/>
      </w:r>
      <w:r w:rsidR="0043065E">
        <w:rPr>
          <w:noProof/>
        </w:rPr>
        <w:t>[16]</w:t>
      </w:r>
      <w:r w:rsidR="00C340B9">
        <w:fldChar w:fldCharType="end"/>
      </w:r>
      <w:r w:rsidR="00CF5C1C">
        <w:t xml:space="preserve">. </w:t>
      </w:r>
      <w:r>
        <w:t xml:space="preserve">To identify </w:t>
      </w:r>
      <w:r w:rsidR="00CB6967">
        <w:t xml:space="preserve">RNAs </w:t>
      </w:r>
      <w:r>
        <w:t>that had changed signif</w:t>
      </w:r>
      <w:r>
        <w:t>i</w:t>
      </w:r>
      <w:r>
        <w:t>cantly, we carried out a differential expression analysis between the 3 h time point and each subsequent time point, using DESeq, and kept RNAs with a significant difference (</w:t>
      </w:r>
      <w:r w:rsidRPr="00AB7631">
        <w:rPr>
          <w:i/>
        </w:rPr>
        <w:t>p</w:t>
      </w:r>
      <w:r>
        <w:t xml:space="preserve"> &lt; 0.05) at least one time point </w:t>
      </w:r>
      <w:r w:rsidR="00CB6967">
        <w:t>for further analy</w:t>
      </w:r>
      <w:r>
        <w:t xml:space="preserve">sis. </w:t>
      </w:r>
      <w:r w:rsidR="00CB6967">
        <w:t xml:space="preserve">To compare </w:t>
      </w:r>
      <w:r>
        <w:t xml:space="preserve">absolute </w:t>
      </w:r>
      <w:r w:rsidR="00CB6967">
        <w:t xml:space="preserve">RNA abundances within a single time point, raw RNA counts were normalized </w:t>
      </w:r>
      <w:r>
        <w:t>by gene</w:t>
      </w:r>
      <w:r w:rsidR="00CB6967">
        <w:t xml:space="preserve"> </w:t>
      </w:r>
      <w:r>
        <w:t>length</w:t>
      </w:r>
      <w:r w:rsidR="00CB6967">
        <w:t xml:space="preserve">. Finally, </w:t>
      </w:r>
      <w:r w:rsidR="00CB6967" w:rsidRPr="008C2C15">
        <w:rPr>
          <w:color w:val="auto"/>
        </w:rPr>
        <w:t>no</w:t>
      </w:r>
      <w:r w:rsidR="00CB6967" w:rsidRPr="008C2C15">
        <w:rPr>
          <w:color w:val="auto"/>
        </w:rPr>
        <w:t>r</w:t>
      </w:r>
      <w:r w:rsidR="00CB6967" w:rsidRPr="008C2C15">
        <w:rPr>
          <w:color w:val="auto"/>
        </w:rPr>
        <w:t>malized RNA and protein profiles, both relative and absolute, were averaged across all three biological replicates.</w:t>
      </w:r>
    </w:p>
    <w:p w14:paraId="0DBB983C" w14:textId="77777777" w:rsidR="00CB6967" w:rsidRPr="008C2C15" w:rsidRDefault="00CB6967" w:rsidP="00CB6967">
      <w:pPr>
        <w:rPr>
          <w:color w:val="auto"/>
        </w:rPr>
      </w:pPr>
    </w:p>
    <w:p w14:paraId="70CBF975" w14:textId="39785002" w:rsidR="00CB6967" w:rsidRPr="008C2C15" w:rsidRDefault="00CB6967" w:rsidP="00A21FA4">
      <w:pPr>
        <w:pStyle w:val="NoSpacing"/>
        <w:rPr>
          <w:color w:val="auto"/>
        </w:rPr>
      </w:pPr>
      <w:r w:rsidRPr="008C2C15">
        <w:rPr>
          <w:color w:val="auto"/>
        </w:rPr>
        <w:t>Clustering of protein profiles was performed using the python library scipy</w:t>
      </w:r>
      <w:r w:rsidR="00A21FA4" w:rsidRPr="008C2C15">
        <w:rPr>
          <w:color w:val="auto"/>
        </w:rPr>
        <w:t xml:space="preserve"> </w:t>
      </w:r>
      <w:r w:rsidR="00C340B9" w:rsidRPr="008C2C15">
        <w:rPr>
          <w:color w:val="auto"/>
        </w:rPr>
        <w:fldChar w:fldCharType="begin"/>
      </w:r>
      <w:r w:rsidR="003C62EE">
        <w:rPr>
          <w:color w:val="auto"/>
        </w:rPr>
        <w:instrText xml:space="preserve"> ADDIN ZOTERO_ITEM CSL_CITATION {"citationID":"26cosvvvm5","properties":{"formattedCitation":"[65]","plainCitation":"[65]"},"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C340B9" w:rsidRPr="008C2C15">
        <w:rPr>
          <w:color w:val="auto"/>
        </w:rPr>
        <w:fldChar w:fldCharType="separate"/>
      </w:r>
      <w:r w:rsidR="003C62EE">
        <w:rPr>
          <w:rFonts w:eastAsia="Times New Roman" w:cs="Times New Roman"/>
          <w:color w:val="auto"/>
        </w:rPr>
        <w:t>[65]</w:t>
      </w:r>
      <w:r w:rsidR="00C340B9" w:rsidRPr="008C2C15">
        <w:rPr>
          <w:color w:val="auto"/>
        </w:rPr>
        <w:fldChar w:fldCharType="end"/>
      </w:r>
      <w:r w:rsidR="00A21FA4" w:rsidRPr="008C2C15">
        <w:rPr>
          <w:color w:val="auto"/>
        </w:rPr>
        <w:t>.</w:t>
      </w:r>
      <w:r w:rsidRPr="008C2C15">
        <w:rPr>
          <w:color w:val="auto"/>
        </w:rPr>
        <w:t xml:space="preserve"> </w:t>
      </w:r>
      <w:r w:rsidR="00A21FA4" w:rsidRPr="008C2C15">
        <w:rPr>
          <w:color w:val="auto"/>
        </w:rPr>
        <w:t xml:space="preserve"> We used the </w:t>
      </w:r>
      <w:r w:rsidRPr="008C2C15">
        <w:rPr>
          <w:i/>
          <w:color w:val="auto"/>
        </w:rPr>
        <w:t>k</w:t>
      </w:r>
      <w:r w:rsidRPr="008C2C15">
        <w:rPr>
          <w:color w:val="auto"/>
        </w:rPr>
        <w:t>-means clustering algorithm with the number of protein clusters set to 25 and RNA clusters to 15. To compare relative protein prof</w:t>
      </w:r>
      <w:r w:rsidR="00A21FA4" w:rsidRPr="008C2C15">
        <w:rPr>
          <w:color w:val="auto"/>
        </w:rPr>
        <w:t>iles with the integral of their relative</w:t>
      </w:r>
      <w:r w:rsidRPr="008C2C15">
        <w:rPr>
          <w:color w:val="auto"/>
        </w:rPr>
        <w:t xml:space="preserve"> tra</w:t>
      </w:r>
      <w:r w:rsidRPr="008C2C15">
        <w:rPr>
          <w:color w:val="auto"/>
        </w:rPr>
        <w:t>n</w:t>
      </w:r>
      <w:r w:rsidRPr="008C2C15">
        <w:rPr>
          <w:color w:val="auto"/>
        </w:rPr>
        <w:t>script levels we integrated each of the transcript profiles, from the initial time to each add</w:t>
      </w:r>
      <w:r w:rsidRPr="008C2C15">
        <w:rPr>
          <w:color w:val="auto"/>
        </w:rPr>
        <w:t>i</w:t>
      </w:r>
      <w:r w:rsidRPr="008C2C15">
        <w:rPr>
          <w:color w:val="auto"/>
        </w:rPr>
        <w:t>tional time point, using the trapezoidal method implemented by the python library</w:t>
      </w:r>
      <w:r w:rsidR="00A21FA4" w:rsidRPr="008C2C15">
        <w:rPr>
          <w:color w:val="auto"/>
        </w:rPr>
        <w:t xml:space="preserve"> numpy </w:t>
      </w:r>
      <w:r w:rsidR="00C340B9" w:rsidRPr="008C2C15">
        <w:rPr>
          <w:color w:val="auto"/>
        </w:rPr>
        <w:fldChar w:fldCharType="begin"/>
      </w:r>
      <w:r w:rsidR="003C62EE">
        <w:rPr>
          <w:color w:val="auto"/>
        </w:rPr>
        <w:instrText xml:space="preserve"> ADDIN ZOTERO_ITEM CSL_CITATION {"citationID":"h6sumdl3e","properties":{"formattedCitation":"[66]","plainCitation":"[66]"},"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C340B9" w:rsidRPr="008C2C15">
        <w:rPr>
          <w:color w:val="auto"/>
        </w:rPr>
        <w:fldChar w:fldCharType="separate"/>
      </w:r>
      <w:r w:rsidR="003C62EE">
        <w:rPr>
          <w:rFonts w:eastAsia="Times New Roman" w:cs="Times New Roman"/>
          <w:color w:val="auto"/>
        </w:rPr>
        <w:t>[66]</w:t>
      </w:r>
      <w:r w:rsidR="00C340B9" w:rsidRPr="008C2C15">
        <w:rPr>
          <w:color w:val="auto"/>
        </w:rPr>
        <w:fldChar w:fldCharType="end"/>
      </w:r>
      <w:r w:rsidRPr="008C2C15">
        <w:rPr>
          <w:color w:val="auto"/>
        </w:rPr>
        <w:t>.</w:t>
      </w:r>
    </w:p>
    <w:p w14:paraId="5C2DEF2B" w14:textId="77777777" w:rsidR="00CB6967" w:rsidRPr="008C2C15" w:rsidRDefault="00CB6967" w:rsidP="00CB6967">
      <w:pPr>
        <w:rPr>
          <w:color w:val="auto"/>
        </w:rPr>
      </w:pPr>
    </w:p>
    <w:p w14:paraId="693D3396" w14:textId="6CDC4EF4" w:rsidR="00CB6967" w:rsidRDefault="00CB6967" w:rsidP="002715EF">
      <w:pPr>
        <w:pStyle w:val="NoSpacing"/>
      </w:pPr>
      <w:r w:rsidRPr="008C2C15">
        <w:rPr>
          <w:color w:val="auto"/>
        </w:rPr>
        <w:t>We used a piecewise continuous curve to fit both RNA and protein profiles. This curve was defined by seven free parameters, 4 free</w:t>
      </w:r>
      <w:r>
        <w:t xml:space="preserve"> time parameters, and 3 free amplitude param</w:t>
      </w:r>
      <w:r>
        <w:t>e</w:t>
      </w:r>
      <w:r>
        <w:t xml:space="preserve">ters.  To fit the profiles we used a custom implementation of a differential evolution (DE) </w:t>
      </w:r>
      <w:r w:rsidRPr="008C2C15">
        <w:rPr>
          <w:color w:val="auto"/>
        </w:rPr>
        <w:t>algorithm</w:t>
      </w:r>
      <w:r w:rsidR="00DD2481" w:rsidRPr="008C2C15">
        <w:rPr>
          <w:color w:val="auto"/>
        </w:rPr>
        <w:t xml:space="preserve"> </w:t>
      </w:r>
      <w:r w:rsidR="00C340B9" w:rsidRPr="008C2C15">
        <w:rPr>
          <w:color w:val="auto"/>
        </w:rPr>
        <w:fldChar w:fldCharType="begin"/>
      </w:r>
      <w:r w:rsidR="003C62EE">
        <w:rPr>
          <w:color w:val="auto"/>
        </w:rPr>
        <w:instrText xml:space="preserve"> ADDIN ZOTERO_ITEM CSL_CITATION {"citationID":"1sta5bm8is","properties":{"formattedCitation":"[67]","plainCitation":"[67]"},"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C340B9" w:rsidRPr="008C2C15">
        <w:rPr>
          <w:color w:val="auto"/>
        </w:rPr>
        <w:fldChar w:fldCharType="separate"/>
      </w:r>
      <w:r w:rsidR="003C62EE">
        <w:rPr>
          <w:rFonts w:eastAsia="Times New Roman" w:cs="Times New Roman"/>
          <w:color w:val="auto"/>
        </w:rPr>
        <w:t>[67]</w:t>
      </w:r>
      <w:r w:rsidR="00C340B9" w:rsidRPr="008C2C15">
        <w:rPr>
          <w:color w:val="auto"/>
        </w:rPr>
        <w:fldChar w:fldCharType="end"/>
      </w:r>
      <w:r w:rsidR="002A3F5B" w:rsidRPr="008C2C15">
        <w:rPr>
          <w:color w:val="auto"/>
        </w:rPr>
        <w:t>.</w:t>
      </w:r>
      <w:r w:rsidRPr="008C2C15">
        <w:rPr>
          <w:color w:val="auto"/>
        </w:rPr>
        <w:t xml:space="preserve"> Briefly, the DE algorithm </w:t>
      </w:r>
      <w:r w:rsidR="00DD2481" w:rsidRPr="008C2C15">
        <w:rPr>
          <w:color w:val="auto"/>
        </w:rPr>
        <w:t xml:space="preserve">initially </w:t>
      </w:r>
      <w:r w:rsidRPr="008C2C15">
        <w:rPr>
          <w:color w:val="auto"/>
        </w:rPr>
        <w:t>generates an ensemble of random para</w:t>
      </w:r>
      <w:r w:rsidRPr="008C2C15">
        <w:rPr>
          <w:color w:val="auto"/>
        </w:rPr>
        <w:t>m</w:t>
      </w:r>
      <w:r w:rsidRPr="008C2C15">
        <w:rPr>
          <w:color w:val="auto"/>
        </w:rPr>
        <w:t>eter guesses within a predefined range</w:t>
      </w:r>
      <w:r w:rsidR="00DD2481" w:rsidRPr="008C2C15">
        <w:rPr>
          <w:color w:val="auto"/>
        </w:rPr>
        <w:t>;</w:t>
      </w:r>
      <w:r w:rsidRPr="008C2C15">
        <w:rPr>
          <w:color w:val="auto"/>
        </w:rPr>
        <w:t xml:space="preserve"> </w:t>
      </w:r>
      <w:r w:rsidR="00DD2481" w:rsidRPr="008C2C15">
        <w:rPr>
          <w:color w:val="auto"/>
        </w:rPr>
        <w:t>subsequently,</w:t>
      </w:r>
      <w:r w:rsidRPr="008C2C15">
        <w:rPr>
          <w:color w:val="auto"/>
        </w:rPr>
        <w:t xml:space="preserve"> vectors of individual parameter sets (sometimes called agents) are mixed together at a predefined crossover rate,</w:t>
      </w:r>
      <w:r w:rsidR="00DD2481" w:rsidRPr="008C2C15">
        <w:rPr>
          <w:color w:val="auto"/>
        </w:rPr>
        <w:t xml:space="preserve"> </w:t>
      </w:r>
      <w:r w:rsidRPr="008C2C15">
        <w:rPr>
          <w:color w:val="auto"/>
        </w:rPr>
        <w:t xml:space="preserve">only those crossover events that yield a smaller error (defined by a predefined cost function) are kept, and the process </w:t>
      </w:r>
      <w:r w:rsidR="007F15B3" w:rsidRPr="008C2C15">
        <w:rPr>
          <w:color w:val="auto"/>
        </w:rPr>
        <w:t>was</w:t>
      </w:r>
      <w:r w:rsidRPr="008C2C15">
        <w:rPr>
          <w:color w:val="auto"/>
        </w:rPr>
        <w:t xml:space="preserve"> iterated until a convergence criteri</w:t>
      </w:r>
      <w:r w:rsidR="00DD2481" w:rsidRPr="008C2C15">
        <w:rPr>
          <w:color w:val="auto"/>
        </w:rPr>
        <w:t>on</w:t>
      </w:r>
      <w:r w:rsidRPr="008C2C15">
        <w:rPr>
          <w:color w:val="auto"/>
        </w:rPr>
        <w:t xml:space="preserve"> </w:t>
      </w:r>
      <w:r w:rsidR="007F15B3" w:rsidRPr="008C2C15">
        <w:rPr>
          <w:color w:val="auto"/>
        </w:rPr>
        <w:t>was</w:t>
      </w:r>
      <w:r w:rsidRPr="008C2C15">
        <w:rPr>
          <w:color w:val="auto"/>
        </w:rPr>
        <w:t xml:space="preserve"> met. In our fits we used an ensemble of</w:t>
      </w:r>
      <w:r w:rsidRPr="008C2C15">
        <w:rPr>
          <w:color w:val="auto"/>
          <w:shd w:val="clear" w:color="auto" w:fill="FFFFFF"/>
        </w:rPr>
        <w:t xml:space="preserve"> 15 a</w:t>
      </w:r>
      <w:r w:rsidRPr="008C2C15">
        <w:rPr>
          <w:color w:val="auto"/>
        </w:rPr>
        <w:t>gents with a cr</w:t>
      </w:r>
      <w:r w:rsidR="008D285E" w:rsidRPr="008C2C15">
        <w:rPr>
          <w:color w:val="auto"/>
        </w:rPr>
        <w:t>ossover frequency of 0.75 and a</w:t>
      </w:r>
      <w:r w:rsidRPr="008C2C15">
        <w:rPr>
          <w:color w:val="auto"/>
          <w:shd w:val="clear" w:color="auto" w:fill="FFFFFF"/>
        </w:rPr>
        <w:t xml:space="preserve"> mixing strength </w:t>
      </w:r>
      <w:r w:rsidRPr="008C2C15">
        <w:rPr>
          <w:color w:val="auto"/>
        </w:rPr>
        <w:t>of 0.6. The crossover frequency determines the probability that an agent will be changed at any given iteration</w:t>
      </w:r>
      <w:r>
        <w:t xml:space="preserve"> and the mixing strength determines how large a change an agent undergoes if it </w:t>
      </w:r>
      <w:r w:rsidR="007F15B3">
        <w:t>was</w:t>
      </w:r>
      <w:r>
        <w:t xml:space="preserve"> chosen to be altered. The crossover frequency and mixing strength were picked based upon an empirical study of the dependence of convergence efficiency on these parameters</w:t>
      </w:r>
      <w:r w:rsidR="00A21FA4">
        <w:t xml:space="preserve"> </w:t>
      </w:r>
      <w:r w:rsidR="00C340B9">
        <w:fldChar w:fldCharType="begin"/>
      </w:r>
      <w:r w:rsidR="003C62EE">
        <w:instrText xml:space="preserve"> ADDIN ZOTERO_ITEM CSL_CITATION {"citationID":"L82HTfBE","properties":{"formattedCitation":"[68]","plainCitation":"[68]"},"citationItems":[{"id":415,"uris":["http://zotero.org/users/2021925/items/H5WJJNHR"],"uri":["http://zotero.org/users/2021925/items/H5WJJNHR"],"itemData":{"id":415,"type":"article-journal","title":"Good Parameters for Differential Evolution","container-title":"Hvass Laboratories Technical Report","page":"HL1002","author":[{"family":"Pedersen","given":"M. E. H."}],"issued":{"date-parts":[["2010"]]}}}],"schema":"https://github.com/citation-style-language/schema/raw/master/csl-citation.json"} </w:instrText>
      </w:r>
      <w:r w:rsidR="00C340B9">
        <w:fldChar w:fldCharType="separate"/>
      </w:r>
      <w:r w:rsidR="003C62EE">
        <w:rPr>
          <w:noProof/>
        </w:rPr>
        <w:t>[68]</w:t>
      </w:r>
      <w:r w:rsidR="00C340B9">
        <w:fldChar w:fldCharType="end"/>
      </w:r>
      <w:r>
        <w:t xml:space="preserve"> for some standard optimization problems. The cost function is given by </w:t>
      </w:r>
    </w:p>
    <w:p w14:paraId="6BF10211" w14:textId="77777777" w:rsidR="002715EF" w:rsidRDefault="002715EF" w:rsidP="00A21FA4">
      <w:pPr>
        <w:pStyle w:val="NoSpacing"/>
      </w:pPr>
    </w:p>
    <w:p w14:paraId="17E93AB1" w14:textId="77777777" w:rsidR="002715EF" w:rsidRDefault="002715EF" w:rsidP="002715EF">
      <w:pPr>
        <w:pStyle w:val="NoSpacing"/>
        <w:jc w:val="center"/>
      </w:pPr>
      <w:r w:rsidRPr="002715EF">
        <w:rPr>
          <w:position w:val="-30"/>
        </w:rPr>
        <w:object w:dxaOrig="2320" w:dyaOrig="720" w14:anchorId="231992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36pt" o:ole="">
            <v:imagedata r:id="rId9" o:title=""/>
          </v:shape>
          <o:OLEObject Type="Embed" ProgID="Equation.3" ShapeID="_x0000_i1025" DrawAspect="Content" ObjectID="_1369129944" r:id="rId10"/>
        </w:object>
      </w:r>
    </w:p>
    <w:p w14:paraId="697D5D28" w14:textId="77777777" w:rsidR="00FA4DA4" w:rsidRDefault="00FA4DA4" w:rsidP="002715EF">
      <w:pPr>
        <w:pStyle w:val="NoSpacing"/>
        <w:jc w:val="center"/>
      </w:pPr>
    </w:p>
    <w:p w14:paraId="096BC4F7" w14:textId="77777777" w:rsidR="00CB6967" w:rsidRDefault="00CB6967" w:rsidP="00A21FA4">
      <w:pPr>
        <w:pStyle w:val="NoSpacing"/>
      </w:pPr>
      <w:r>
        <w:t xml:space="preserve">where </w:t>
      </w:r>
      <w:r w:rsidRPr="00051F8F">
        <w:rPr>
          <w:i/>
        </w:rPr>
        <w:t>d</w:t>
      </w:r>
      <w:r w:rsidRPr="00051F8F">
        <w:rPr>
          <w:i/>
          <w:vertAlign w:val="subscript"/>
        </w:rPr>
        <w:t>i</w:t>
      </w:r>
      <w:r>
        <w:t>(</w:t>
      </w:r>
      <w:r w:rsidRPr="00051F8F">
        <w:rPr>
          <w:i/>
        </w:rPr>
        <w:t>t</w:t>
      </w:r>
      <w:r w:rsidRPr="00051F8F">
        <w:rPr>
          <w:i/>
          <w:vertAlign w:val="subscript"/>
        </w:rPr>
        <w:t>j</w:t>
      </w:r>
      <w:r>
        <w:t xml:space="preserve">), </w:t>
      </w:r>
      <w:r w:rsidRPr="00051F8F">
        <w:rPr>
          <w:rFonts w:ascii="Ubuntu" w:hAnsi="Ubuntu"/>
          <w:i/>
        </w:rPr>
        <w:t>σ</w:t>
      </w:r>
      <w:r w:rsidRPr="00051F8F">
        <w:rPr>
          <w:i/>
          <w:vertAlign w:val="subscript"/>
        </w:rPr>
        <w:t>i</w:t>
      </w:r>
      <w:r>
        <w:t>(</w:t>
      </w:r>
      <w:r w:rsidRPr="00051F8F">
        <w:rPr>
          <w:i/>
        </w:rPr>
        <w:t>t</w:t>
      </w:r>
      <w:r w:rsidRPr="00051F8F">
        <w:rPr>
          <w:i/>
          <w:vertAlign w:val="subscript"/>
        </w:rPr>
        <w:t>j</w:t>
      </w:r>
      <w:r>
        <w:t xml:space="preserve">), and </w:t>
      </w:r>
      <w:r w:rsidRPr="00051F8F">
        <w:rPr>
          <w:i/>
        </w:rPr>
        <w:t>s</w:t>
      </w:r>
      <w:r w:rsidRPr="00051F8F">
        <w:rPr>
          <w:i/>
          <w:vertAlign w:val="subscript"/>
        </w:rPr>
        <w:t>i</w:t>
      </w:r>
      <w:r>
        <w:t>(</w:t>
      </w:r>
      <w:r w:rsidRPr="00051F8F">
        <w:rPr>
          <w:i/>
        </w:rPr>
        <w:t>t</w:t>
      </w:r>
      <w:r w:rsidRPr="00051F8F">
        <w:rPr>
          <w:i/>
          <w:vertAlign w:val="subscript"/>
        </w:rPr>
        <w:t>j</w:t>
      </w:r>
      <w:r>
        <w:t xml:space="preserve">) are the average of all experimental repeats of protein (or mRNA) </w:t>
      </w:r>
      <w:r w:rsidRPr="00051F8F">
        <w:rPr>
          <w:i/>
        </w:rPr>
        <w:t>i</w:t>
      </w:r>
      <w:r>
        <w:t xml:space="preserve"> at time </w:t>
      </w:r>
      <w:r w:rsidRPr="00051F8F">
        <w:rPr>
          <w:i/>
        </w:rPr>
        <w:t>t</w:t>
      </w:r>
      <w:r w:rsidRPr="00051F8F">
        <w:rPr>
          <w:i/>
          <w:vertAlign w:val="subscript"/>
        </w:rPr>
        <w:t>j</w:t>
      </w:r>
      <w:r>
        <w:t xml:space="preserve">, the standard deviation of the experiments of the protein (or mRNA) </w:t>
      </w:r>
      <w:r w:rsidRPr="00051F8F">
        <w:rPr>
          <w:i/>
        </w:rPr>
        <w:t>i</w:t>
      </w:r>
      <w:r>
        <w:t xml:space="preserve"> at time </w:t>
      </w:r>
      <w:r w:rsidRPr="00051F8F">
        <w:rPr>
          <w:i/>
        </w:rPr>
        <w:t>t</w:t>
      </w:r>
      <w:r w:rsidRPr="00051F8F">
        <w:rPr>
          <w:i/>
          <w:vertAlign w:val="subscript"/>
        </w:rPr>
        <w:t>j</w:t>
      </w:r>
      <w:r>
        <w:t xml:space="preserve">, and the average of the ensemble simulations </w:t>
      </w:r>
      <w:r w:rsidRPr="00051F8F">
        <w:rPr>
          <w:i/>
        </w:rPr>
        <w:t>i</w:t>
      </w:r>
      <w:r>
        <w:t xml:space="preserve"> at time </w:t>
      </w:r>
      <w:r w:rsidRPr="00051F8F">
        <w:rPr>
          <w:i/>
        </w:rPr>
        <w:t>t</w:t>
      </w:r>
      <w:r w:rsidRPr="00051F8F">
        <w:rPr>
          <w:i/>
          <w:vertAlign w:val="subscript"/>
        </w:rPr>
        <w:t>j</w:t>
      </w:r>
      <w:r w:rsidR="00051F8F">
        <w:t xml:space="preserve">, </w:t>
      </w:r>
      <w:r>
        <w:t>respectively. Scaling by the standard deviation places a relatively lower weight on data points with relatively larger errors for a given protein or mRNA.</w:t>
      </w:r>
    </w:p>
    <w:p w14:paraId="066FEDC2" w14:textId="77777777" w:rsidR="00CB6967" w:rsidRDefault="00CB6967" w:rsidP="00CB6967">
      <w:r>
        <w:t xml:space="preserve"> </w:t>
      </w:r>
    </w:p>
    <w:p w14:paraId="0F00DD88" w14:textId="77777777"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w:t>
      </w:r>
      <w:r w:rsidR="00A31466">
        <w:t>a starved state</w:t>
      </w:r>
      <w:r>
        <w:t>, and we could reliabl</w:t>
      </w:r>
      <w:r w:rsidR="00DD2481">
        <w:t>y</w:t>
      </w:r>
      <w:r>
        <w:t xml:space="preserve"> sort the behavior into four categories based upon the amplitude parameters. The four categories we used were that of up-regulated, down-regulated, </w:t>
      </w:r>
      <w:r w:rsidR="00E5438B">
        <w:t xml:space="preserve">transiently </w:t>
      </w:r>
      <w:r>
        <w:t xml:space="preserve">up-regulated or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trans</w:t>
      </w:r>
      <w:r w:rsidR="00E5438B">
        <w:t>i</w:t>
      </w:r>
      <w:r w:rsidR="00E5438B">
        <w:t xml:space="preserve">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 for a good fit within the population of fits. A fit was considered good if it was on average (across the time course) one standard deviation, or less, away from the experimental average.</w:t>
      </w:r>
    </w:p>
    <w:p w14:paraId="2F3F6AC5" w14:textId="77777777" w:rsidR="00CB6967" w:rsidRDefault="00CB6967" w:rsidP="00CB6967"/>
    <w:p w14:paraId="2EEFE288" w14:textId="77777777"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up-regulated, down-regulated, </w:t>
      </w:r>
      <w:r w:rsidR="00E5438B">
        <w:t xml:space="preserve">transiently </w:t>
      </w:r>
      <w:r>
        <w:t xml:space="preserve">up-regulated or </w:t>
      </w:r>
      <w:r w:rsidR="00E5438B">
        <w:t xml:space="preserve">transiently </w:t>
      </w:r>
      <w:r w:rsidR="002F22E7">
        <w:t>down-regulated</w:t>
      </w:r>
      <w:r>
        <w:t xml:space="preserve">. Specifically we made use of DAVID's API, instead of the web interface, to generate the GO-enrichment through a python script. GO terms </w:t>
      </w:r>
      <w:r w:rsidR="001D19F5">
        <w:t>were</w:t>
      </w:r>
      <w:r>
        <w:t xml:space="preserve"> clustered based upon genes in a given term to reduce redundancy in the returned r</w:t>
      </w:r>
      <w:r>
        <w:t>e</w:t>
      </w:r>
      <w:r>
        <w:t xml:space="preserve">sults. </w:t>
      </w:r>
    </w:p>
    <w:p w14:paraId="43D24283" w14:textId="77777777" w:rsidR="00CB6967" w:rsidRDefault="00CB6967" w:rsidP="00CB6967"/>
    <w:p w14:paraId="744E83E3" w14:textId="77777777"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r w:rsidR="00AB7631">
        <w:t>KEGG</w:t>
      </w:r>
      <w:r>
        <w:t xml:space="preserve"> terms that gave in</w:t>
      </w:r>
      <w:r w:rsidR="00A222F1">
        <w:t>co</w:t>
      </w:r>
      <w:r w:rsidR="00A222F1">
        <w:t>n</w:t>
      </w:r>
      <w:r w:rsidR="00A222F1">
        <w:t>sistent</w:t>
      </w:r>
      <w:r>
        <w:t xml:space="preserve"> responses across proteins in that pathway returned a relatively flat average and </w:t>
      </w:r>
      <w:r w:rsidR="001D19F5">
        <w:t>were</w:t>
      </w:r>
      <w:r>
        <w:t xml:space="preserve"> filtered out. </w:t>
      </w:r>
    </w:p>
    <w:p w14:paraId="032695AD" w14:textId="77777777" w:rsidR="00CB6967" w:rsidRDefault="00CB6967" w:rsidP="00CB6967"/>
    <w:p w14:paraId="7A48CB36" w14:textId="77777777" w:rsidR="00A3644C" w:rsidRDefault="00CB6967" w:rsidP="00A3644C">
      <w:pPr>
        <w:pStyle w:val="NoSpacing"/>
        <w:rPr>
          <w:rFonts w:ascii="Calisto MT" w:hAnsi="Calisto MT"/>
        </w:rPr>
      </w:pPr>
      <w:r>
        <w:t xml:space="preserve">All of the scripts used to perform the above analysis can be downloaded at </w:t>
      </w:r>
      <w:hyperlink r:id="rId11" w:history="1">
        <w:r w:rsidR="007A2F06" w:rsidRPr="00B72DB1">
          <w:rPr>
            <w:rStyle w:val="Hyperlink"/>
            <w:rFonts w:ascii="Calisto MT" w:hAnsi="Calisto MT"/>
          </w:rPr>
          <w:t>https://github.com/marcottelab/AG3C_starvation_tc</w:t>
        </w:r>
      </w:hyperlink>
      <w:r w:rsidR="001B2650">
        <w:rPr>
          <w:rFonts w:ascii="Calisto MT" w:hAnsi="Calisto MT"/>
        </w:rPr>
        <w:t>.</w:t>
      </w:r>
    </w:p>
    <w:p w14:paraId="55A8CDC1" w14:textId="77777777" w:rsidR="003F6DD6" w:rsidRDefault="003F6DD6" w:rsidP="00A3644C">
      <w:pPr>
        <w:pStyle w:val="NoSpacing"/>
      </w:pPr>
    </w:p>
    <w:p w14:paraId="47EA4EB0" w14:textId="77777777" w:rsidR="002D6CE0" w:rsidRDefault="002D6CE0" w:rsidP="002D6CE0">
      <w:pPr>
        <w:pStyle w:val="Heading2"/>
      </w:pPr>
      <w:r>
        <w:t>Data availability</w:t>
      </w:r>
    </w:p>
    <w:p w14:paraId="02D98D28" w14:textId="5F520414" w:rsidR="002D6CE0" w:rsidRDefault="002D6CE0" w:rsidP="000D1D07">
      <w:pPr>
        <w:pStyle w:val="NoSpacing"/>
      </w:pPr>
      <w:r>
        <w:t xml:space="preserve">All raw data are available from datadryad.org at </w:t>
      </w:r>
      <w:r w:rsidRPr="00CF5C1C">
        <w:t>http://dx.doi.org/</w:t>
      </w:r>
      <w:r w:rsidRPr="00CF5C1C">
        <w:rPr>
          <w:highlight w:val="yellow"/>
        </w:rPr>
        <w:t>XXXX</w:t>
      </w:r>
      <w:r>
        <w:t xml:space="preserve">. </w:t>
      </w:r>
      <w:r w:rsidR="00CF5C1C">
        <w:t xml:space="preserve">Raw Illumina read data and processed files of read counts per gene and normalized expression levels per gene have been deposited in the NCBI GEO database (accession </w:t>
      </w:r>
      <w:r w:rsidR="001C7409" w:rsidRPr="005601E9">
        <w:t>GSE67402</w:t>
      </w:r>
      <w:r w:rsidR="00CF5C1C">
        <w:t xml:space="preserve">) </w:t>
      </w:r>
      <w:r w:rsidR="00C340B9" w:rsidRPr="008C2C15">
        <w:rPr>
          <w:color w:val="auto"/>
        </w:rPr>
        <w:fldChar w:fldCharType="begin"/>
      </w:r>
      <w:r w:rsidR="003C62EE">
        <w:rPr>
          <w:color w:val="auto"/>
        </w:rPr>
        <w:instrText xml:space="preserve"> ADDIN ZOTERO_ITEM CSL_CITATION {"citationID":"2eag9r7kuh","properties":{"formattedCitation":"[69]","plainCitation":"[69]"},"citationItems":[{"id":384,"uris":["http://zotero.org/users/2021925/items/B97RCM4V"],"uri":["http://zotero.org/users/2021925/items/B97RCM4V"],"itemData":{"id":384,"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PMID":"23193258","PMCID":"PMC3531084"}}],"schema":"https://github.com/citation-style-language/schema/raw/master/csl-citation.json"} </w:instrText>
      </w:r>
      <w:r w:rsidR="00C340B9" w:rsidRPr="008C2C15">
        <w:rPr>
          <w:color w:val="auto"/>
        </w:rPr>
        <w:fldChar w:fldCharType="separate"/>
      </w:r>
      <w:r w:rsidR="003C62EE">
        <w:rPr>
          <w:rFonts w:eastAsia="Times New Roman" w:cs="Times New Roman"/>
          <w:color w:val="auto"/>
        </w:rPr>
        <w:t>[69]</w:t>
      </w:r>
      <w:r w:rsidR="00C340B9" w:rsidRPr="008C2C15">
        <w:rPr>
          <w:color w:val="auto"/>
        </w:rPr>
        <w:fldChar w:fldCharType="end"/>
      </w:r>
      <w:r w:rsidR="00CF5C1C" w:rsidRPr="008C2C15">
        <w:rPr>
          <w:color w:val="auto"/>
        </w:rPr>
        <w:t>.</w:t>
      </w:r>
      <w:r w:rsidR="000D1D07" w:rsidRPr="008C2C15">
        <w:rPr>
          <w:color w:val="auto"/>
        </w:rPr>
        <w:t xml:space="preserve"> </w:t>
      </w:r>
      <w:r w:rsidR="005601E9" w:rsidRPr="005601E9">
        <w:rPr>
          <w:color w:val="auto"/>
        </w:rPr>
        <w:t>The mass spe</w:t>
      </w:r>
      <w:r w:rsidR="005601E9" w:rsidRPr="005601E9">
        <w:rPr>
          <w:color w:val="auto"/>
        </w:rPr>
        <w:t>c</w:t>
      </w:r>
      <w:r w:rsidR="005601E9" w:rsidRPr="005601E9">
        <w:rPr>
          <w:color w:val="auto"/>
        </w:rPr>
        <w:t>trometry proteomics data have been deposited to th</w:t>
      </w:r>
      <w:r w:rsidR="005601E9">
        <w:rPr>
          <w:color w:val="auto"/>
        </w:rPr>
        <w:t xml:space="preserve">e ProteomeXchange Consortium </w:t>
      </w:r>
      <w:r w:rsidR="005601E9" w:rsidRPr="005601E9">
        <w:rPr>
          <w:color w:val="auto"/>
        </w:rPr>
        <w:t xml:space="preserve">via the PRIDE partner repository </w:t>
      </w:r>
      <w:r w:rsidR="005601E9">
        <w:rPr>
          <w:color w:val="auto"/>
        </w:rPr>
        <w:t xml:space="preserve">(accession </w:t>
      </w:r>
      <w:r w:rsidR="005601E9" w:rsidRPr="005601E9">
        <w:rPr>
          <w:color w:val="auto"/>
        </w:rPr>
        <w:t>PXD002140</w:t>
      </w:r>
      <w:r w:rsidR="005601E9">
        <w:rPr>
          <w:color w:val="auto"/>
        </w:rPr>
        <w:t>)</w:t>
      </w:r>
      <w:r w:rsidR="001976E3">
        <w:rPr>
          <w:color w:val="auto"/>
        </w:rPr>
        <w:t xml:space="preserve"> </w:t>
      </w:r>
      <w:r w:rsidR="001976E3" w:rsidRPr="001976E3">
        <w:rPr>
          <w:color w:val="auto"/>
        </w:rPr>
        <w:fldChar w:fldCharType="begin"/>
      </w:r>
      <w:r w:rsidR="003C62EE">
        <w:rPr>
          <w:color w:val="auto"/>
        </w:rPr>
        <w:instrText xml:space="preserve"> ADDIN ZOTERO_ITEM CSL_CITATION {"citationID":"o4b8dnja6","properties":{"formattedCitation":"[70]","plainCitation":"[70]"},"citationItems":[{"id":413,"uris":["http://zotero.org/users/2021925/items/Q4T8UX3T"],"uri":["http://zotero.org/users/2021925/items/Q4T8UX3T"],"itemData":{"id":413,"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R."},{"family":"Hermjakob","given":"Henning"}],"issued":{"date-parts":[["2014",3]]},"PMID":"24727771","PMCID":"PMC3986813"}}],"schema":"https://github.com/citation-style-language/schema/raw/master/csl-citation.json"} </w:instrText>
      </w:r>
      <w:r w:rsidR="001976E3" w:rsidRPr="001976E3">
        <w:rPr>
          <w:color w:val="auto"/>
        </w:rPr>
        <w:fldChar w:fldCharType="separate"/>
      </w:r>
      <w:r w:rsidR="003C62EE">
        <w:rPr>
          <w:noProof/>
          <w:color w:val="auto"/>
        </w:rPr>
        <w:t>[70]</w:t>
      </w:r>
      <w:r w:rsidR="001976E3" w:rsidRPr="001976E3">
        <w:rPr>
          <w:color w:val="auto"/>
        </w:rPr>
        <w:fldChar w:fldCharType="end"/>
      </w:r>
      <w:r>
        <w:t>.</w:t>
      </w:r>
    </w:p>
    <w:p w14:paraId="6D2ED448" w14:textId="29017AD8" w:rsidR="00AD136A" w:rsidRPr="00AD136A" w:rsidRDefault="00AD136A" w:rsidP="00AD136A">
      <w:pPr>
        <w:pStyle w:val="Heading1"/>
      </w:pPr>
      <w:r>
        <w:t>Acknowledgments</w:t>
      </w:r>
    </w:p>
    <w:p w14:paraId="05864392" w14:textId="392FA6E3" w:rsidR="00AD136A" w:rsidRPr="00AD136A" w:rsidRDefault="00AD136A" w:rsidP="00AD136A">
      <w:pPr>
        <w:tabs>
          <w:tab w:val="clear" w:pos="720"/>
        </w:tabs>
        <w:suppressAutoHyphens w:val="0"/>
        <w:overflowPunct/>
      </w:pPr>
      <w:r>
        <w:t xml:space="preserve">The </w:t>
      </w:r>
      <w:r w:rsidRPr="00AD136A">
        <w:t>Texas A</w:t>
      </w:r>
      <w:r>
        <w:t xml:space="preserve">dvanced Computing Center (TACC) at </w:t>
      </w:r>
      <w:r w:rsidRPr="00AD136A">
        <w:t>The University of Texas at Austin</w:t>
      </w:r>
      <w:r>
        <w:t xml:space="preserve"> provi</w:t>
      </w:r>
      <w:r>
        <w:t>d</w:t>
      </w:r>
      <w:r>
        <w:t>ed high-performance computing resources.</w:t>
      </w:r>
    </w:p>
    <w:p w14:paraId="0ADAE4C6" w14:textId="77777777" w:rsidR="00AD136A" w:rsidRPr="00AD136A" w:rsidRDefault="00AD136A" w:rsidP="00AD136A">
      <w:pPr>
        <w:tabs>
          <w:tab w:val="clear" w:pos="720"/>
        </w:tabs>
        <w:suppressAutoHyphens w:val="0"/>
        <w:overflowPunct/>
      </w:pPr>
    </w:p>
    <w:p w14:paraId="46A4E0F3" w14:textId="0A874445" w:rsidR="00CF5C1C" w:rsidRDefault="00AD136A" w:rsidP="00AD136A">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rsidRPr="00AD136A">
        <w:t xml:space="preserve"> </w:t>
      </w:r>
      <w:r w:rsidR="00CF5C1C">
        <w:br w:type="page"/>
      </w:r>
    </w:p>
    <w:p w14:paraId="3E56A278" w14:textId="77777777" w:rsidR="005A50CF" w:rsidRDefault="00BA5B3C" w:rsidP="005A50CF">
      <w:pPr>
        <w:pStyle w:val="Heading1"/>
      </w:pPr>
      <w:r>
        <w:t>References</w:t>
      </w:r>
    </w:p>
    <w:p w14:paraId="1FA00E55" w14:textId="77777777" w:rsidR="0043065E" w:rsidRDefault="0043065E" w:rsidP="0043065E"/>
    <w:p w14:paraId="6DC9B511" w14:textId="77777777" w:rsidR="00B009AC" w:rsidRPr="00B009AC" w:rsidRDefault="0043065E" w:rsidP="00B009AC">
      <w:pPr>
        <w:pStyle w:val="Bibliography"/>
        <w:rPr>
          <w:color w:val="auto"/>
        </w:rPr>
      </w:pPr>
      <w:r>
        <w:fldChar w:fldCharType="begin"/>
      </w:r>
      <w:r w:rsidR="001976E3">
        <w:instrText xml:space="preserve"> ADDIN ZOTERO_BIBL {"custom":[]} CSL_BIBLIOGRAPHY </w:instrText>
      </w:r>
      <w:r>
        <w:fldChar w:fldCharType="separate"/>
      </w:r>
      <w:r w:rsidR="00B009AC" w:rsidRPr="00B009AC">
        <w:rPr>
          <w:color w:val="auto"/>
        </w:rPr>
        <w:t xml:space="preserve">1. </w:t>
      </w:r>
      <w:r w:rsidR="00B009AC" w:rsidRPr="00B009AC">
        <w:rPr>
          <w:color w:val="auto"/>
        </w:rPr>
        <w:tab/>
        <w:t xml:space="preserve">Neidhardt FC, Curtiss R. Escherichia Coli and Salmonella: Cellular and Molecular Biology. ASM Press; 1996. </w:t>
      </w:r>
    </w:p>
    <w:p w14:paraId="6E343433" w14:textId="77777777" w:rsidR="00B009AC" w:rsidRPr="00B009AC" w:rsidRDefault="00B009AC" w:rsidP="00B009AC">
      <w:pPr>
        <w:pStyle w:val="Bibliography"/>
        <w:rPr>
          <w:color w:val="auto"/>
        </w:rPr>
      </w:pPr>
      <w:r w:rsidRPr="00B009AC">
        <w:rPr>
          <w:color w:val="auto"/>
        </w:rPr>
        <w:t xml:space="preserve">2. </w:t>
      </w:r>
      <w:r w:rsidRPr="00B009AC">
        <w:rPr>
          <w:color w:val="auto"/>
        </w:rPr>
        <w:tab/>
        <w:t>Stead MB, Agrawal A, Bowden KE, Nasir R, Mohanty BK, Meagher RB, et al. RNAsnap</w:t>
      </w:r>
      <w:r w:rsidRPr="00B009AC">
        <w:rPr>
          <w:color w:val="auto"/>
          <w:vertAlign w:val="superscript"/>
        </w:rPr>
        <w:t>TM</w:t>
      </w:r>
      <w:r w:rsidRPr="00B009AC">
        <w:rPr>
          <w:color w:val="auto"/>
        </w:rPr>
        <w:t>: a rapid, quantitative and inexpensive, method for isolating total RNA from bacteria. Nucleic Acids Res. 2012;40: e156. doi:10.1093/nar/gks680</w:t>
      </w:r>
    </w:p>
    <w:p w14:paraId="63C37F70" w14:textId="77777777" w:rsidR="00B009AC" w:rsidRPr="00B009AC" w:rsidRDefault="00B009AC" w:rsidP="00B009AC">
      <w:pPr>
        <w:pStyle w:val="Bibliography"/>
        <w:rPr>
          <w:color w:val="auto"/>
        </w:rPr>
      </w:pPr>
      <w:r w:rsidRPr="00B009AC">
        <w:rPr>
          <w:color w:val="auto"/>
        </w:rPr>
        <w:t xml:space="preserve">3. </w:t>
      </w:r>
      <w:r w:rsidRPr="00B009AC">
        <w:rPr>
          <w:color w:val="auto"/>
        </w:rPr>
        <w:tab/>
        <w:t>Wang Z, Gerstein M, Snyder M. RNA-Seq: a revolutionary tool for transcriptomics. Nat Rev Genet. 2009;10: 57–63. doi:10.1038/nrg2484</w:t>
      </w:r>
    </w:p>
    <w:p w14:paraId="5DFCCFB7" w14:textId="77777777" w:rsidR="00B009AC" w:rsidRPr="00B009AC" w:rsidRDefault="00B009AC" w:rsidP="00B009AC">
      <w:pPr>
        <w:pStyle w:val="Bibliography"/>
        <w:rPr>
          <w:color w:val="auto"/>
        </w:rPr>
      </w:pPr>
      <w:r w:rsidRPr="00B009AC">
        <w:rPr>
          <w:color w:val="auto"/>
        </w:rPr>
        <w:t xml:space="preserve">4. </w:t>
      </w:r>
      <w:r w:rsidRPr="00B009AC">
        <w:rPr>
          <w:color w:val="auto"/>
        </w:rPr>
        <w:tab/>
        <w:t>Soares NC, Spät P, Krug K, Macek B. Global Dynamics of the Escherichia coli Proteome and Phosphoproteome During Growth in Minimal Medium. J Proteome Res. 2013;12: 2611–2621. doi:10.1021/pr3011843</w:t>
      </w:r>
    </w:p>
    <w:p w14:paraId="46B98C20" w14:textId="77777777" w:rsidR="00B009AC" w:rsidRPr="00B009AC" w:rsidRDefault="00B009AC" w:rsidP="00B009AC">
      <w:pPr>
        <w:pStyle w:val="Bibliography"/>
        <w:rPr>
          <w:color w:val="auto"/>
        </w:rPr>
      </w:pPr>
      <w:r w:rsidRPr="00B009AC">
        <w:rPr>
          <w:color w:val="auto"/>
        </w:rPr>
        <w:t xml:space="preserve">5. </w:t>
      </w:r>
      <w:r w:rsidRPr="00B009AC">
        <w:rPr>
          <w:color w:val="auto"/>
        </w:rPr>
        <w:tab/>
        <w:t>Wiśniewski JR, Rakus D. Quantitative analysis of the Escherichia coli proteome. Data Brief. doi:10.1016/j.dib.2014.08.004</w:t>
      </w:r>
    </w:p>
    <w:p w14:paraId="57419000" w14:textId="77777777" w:rsidR="00B009AC" w:rsidRPr="00B009AC" w:rsidRDefault="00B009AC" w:rsidP="00B009AC">
      <w:pPr>
        <w:pStyle w:val="Bibliography"/>
        <w:rPr>
          <w:color w:val="auto"/>
        </w:rPr>
      </w:pPr>
      <w:r w:rsidRPr="00B009AC">
        <w:rPr>
          <w:color w:val="auto"/>
        </w:rPr>
        <w:t xml:space="preserve">6. </w:t>
      </w:r>
      <w:r w:rsidRPr="00B009AC">
        <w:rPr>
          <w:color w:val="auto"/>
        </w:rPr>
        <w:tab/>
        <w:t>Morita RY. The starvation-survival state of microorganisms in nature and its relationship to the bioavailable energy. Experientia. 1990;46: 813–817. doi:10.1007/BF01935530</w:t>
      </w:r>
    </w:p>
    <w:p w14:paraId="093E2AD1" w14:textId="77777777" w:rsidR="00B009AC" w:rsidRPr="00B009AC" w:rsidRDefault="00B009AC" w:rsidP="00B009AC">
      <w:pPr>
        <w:pStyle w:val="Bibliography"/>
        <w:rPr>
          <w:color w:val="auto"/>
        </w:rPr>
      </w:pPr>
      <w:r w:rsidRPr="00B009AC">
        <w:rPr>
          <w:color w:val="auto"/>
        </w:rPr>
        <w:t xml:space="preserve">7. </w:t>
      </w:r>
      <w:r w:rsidRPr="00B009AC">
        <w:rPr>
          <w:color w:val="auto"/>
        </w:rPr>
        <w:tab/>
        <w:t>Finkel SE. Long-term survival during stationary phase: evolution and the GASP phenotype. Nat Rev Microbiol. 2006;4: 113–120. doi:10.1038/nrmicro1340</w:t>
      </w:r>
    </w:p>
    <w:p w14:paraId="30FD4D19" w14:textId="77777777" w:rsidR="00B009AC" w:rsidRPr="00B009AC" w:rsidRDefault="00B009AC" w:rsidP="00B009AC">
      <w:pPr>
        <w:pStyle w:val="Bibliography"/>
        <w:rPr>
          <w:color w:val="auto"/>
        </w:rPr>
      </w:pPr>
      <w:r w:rsidRPr="00B009AC">
        <w:rPr>
          <w:color w:val="auto"/>
        </w:rPr>
        <w:t xml:space="preserve">8. </w:t>
      </w:r>
      <w:r w:rsidRPr="00B009AC">
        <w:rPr>
          <w:color w:val="auto"/>
        </w:rPr>
        <w:tab/>
        <w:t xml:space="preserve">Farrell MJ, Finkel SE. The growth advantage in stationary-phase phenotype conferred by rpoS mutations is dependent on the pH and nutrient environment. J Bacteriol. 2003;185: 7044–7052. </w:t>
      </w:r>
    </w:p>
    <w:p w14:paraId="00838244" w14:textId="77777777" w:rsidR="00B009AC" w:rsidRPr="00B009AC" w:rsidRDefault="00B009AC" w:rsidP="00B009AC">
      <w:pPr>
        <w:pStyle w:val="Bibliography"/>
        <w:rPr>
          <w:color w:val="auto"/>
        </w:rPr>
      </w:pPr>
      <w:r w:rsidRPr="00B009AC">
        <w:rPr>
          <w:color w:val="auto"/>
        </w:rPr>
        <w:t xml:space="preserve">9. </w:t>
      </w:r>
      <w:r w:rsidRPr="00B009AC">
        <w:rPr>
          <w:color w:val="auto"/>
        </w:rPr>
        <w:tab/>
        <w:t>Finkel SE, Kolter R. Evolution of microbial diversity during prolonged starvation. Proc Natl Acad Sci. 1999;96: 4023–4027. doi:10.1073/pnas.96.7.4023</w:t>
      </w:r>
    </w:p>
    <w:p w14:paraId="5029176F" w14:textId="77777777" w:rsidR="00B009AC" w:rsidRPr="00B009AC" w:rsidRDefault="00B009AC" w:rsidP="00B009AC">
      <w:pPr>
        <w:pStyle w:val="Bibliography"/>
        <w:rPr>
          <w:color w:val="auto"/>
        </w:rPr>
      </w:pPr>
      <w:r w:rsidRPr="00B009AC">
        <w:rPr>
          <w:color w:val="auto"/>
        </w:rPr>
        <w:t xml:space="preserve">10. </w:t>
      </w:r>
      <w:r w:rsidRPr="00B009AC">
        <w:rPr>
          <w:color w:val="auto"/>
        </w:rPr>
        <w:tab/>
        <w:t xml:space="preserve">Zambrano MM, Siegele DA, Almirón M, Tormo A, Kolter R. Microbial competition: Escherichia coli mutants that take over stationary phase cultures. Science. 1993;259: 1757–1760. </w:t>
      </w:r>
    </w:p>
    <w:p w14:paraId="5374E806" w14:textId="77777777" w:rsidR="00B009AC" w:rsidRPr="00B009AC" w:rsidRDefault="00B009AC" w:rsidP="00B009AC">
      <w:pPr>
        <w:pStyle w:val="Bibliography"/>
        <w:rPr>
          <w:color w:val="auto"/>
        </w:rPr>
      </w:pPr>
      <w:r w:rsidRPr="00B009AC">
        <w:rPr>
          <w:color w:val="auto"/>
        </w:rPr>
        <w:t xml:space="preserve">11. </w:t>
      </w:r>
      <w:r w:rsidRPr="00B009AC">
        <w:rPr>
          <w:color w:val="auto"/>
        </w:rPr>
        <w:tab/>
        <w:t>Yoon SH, Han M-J, Jeong H, Lee CH, Xia X-X, Lee D-H, et al. Comparative multi-omics systems analysis of Escherichia coli strains B and K-12. Genome Biol. 2012;13: R37. doi:10.1186/gb-2012-13-5-r37</w:t>
      </w:r>
    </w:p>
    <w:p w14:paraId="46F6064C" w14:textId="77777777" w:rsidR="00B009AC" w:rsidRPr="00B009AC" w:rsidRDefault="00B009AC" w:rsidP="00B009AC">
      <w:pPr>
        <w:pStyle w:val="Bibliography"/>
        <w:rPr>
          <w:color w:val="auto"/>
        </w:rPr>
      </w:pPr>
      <w:r w:rsidRPr="00B009AC">
        <w:rPr>
          <w:color w:val="auto"/>
        </w:rPr>
        <w:t xml:space="preserve">12. </w:t>
      </w:r>
      <w:r w:rsidRPr="00B009AC">
        <w:rPr>
          <w:color w:val="auto"/>
        </w:rPr>
        <w:tab/>
        <w:t>Taniguchi Y, Choi PJ, Li G-W, Chen H, Babu M, Hearn J, et al. Quantifying E. coli Proteome and Transcriptome with Single-Molecule Sensitivity in Single Cells. Science. 2010;329: 533–538. doi:10.1126/science.1188308</w:t>
      </w:r>
    </w:p>
    <w:p w14:paraId="675C5C76" w14:textId="77777777" w:rsidR="00B009AC" w:rsidRPr="00B009AC" w:rsidRDefault="00B009AC" w:rsidP="00B009AC">
      <w:pPr>
        <w:pStyle w:val="Bibliography"/>
        <w:rPr>
          <w:color w:val="auto"/>
        </w:rPr>
      </w:pPr>
      <w:r w:rsidRPr="00B009AC">
        <w:rPr>
          <w:color w:val="auto"/>
        </w:rPr>
        <w:t xml:space="preserve">13. </w:t>
      </w:r>
      <w:r w:rsidRPr="00B009AC">
        <w:rPr>
          <w:color w:val="auto"/>
        </w:rPr>
        <w:tab/>
        <w:t>Lewis NE, Hixson KK, Conrad TM, Lerman JA, Charusanti P, Polpitiya AD, et al. Omic data from evolved E. coli are consistent with computed optimal growth from genome-scale models. Mol Syst Biol. 2010;6: n/a–n/a. doi:10.1038/msb.2010.47</w:t>
      </w:r>
    </w:p>
    <w:p w14:paraId="5D540650" w14:textId="77777777" w:rsidR="00B009AC" w:rsidRPr="00B009AC" w:rsidRDefault="00B009AC" w:rsidP="00B009AC">
      <w:pPr>
        <w:pStyle w:val="Bibliography"/>
        <w:rPr>
          <w:color w:val="auto"/>
        </w:rPr>
      </w:pPr>
      <w:r w:rsidRPr="00B009AC">
        <w:rPr>
          <w:color w:val="auto"/>
        </w:rPr>
        <w:t xml:space="preserve">14. </w:t>
      </w:r>
      <w:r w:rsidRPr="00B009AC">
        <w:rPr>
          <w:color w:val="auto"/>
        </w:rPr>
        <w:tab/>
        <w:t>Lewis NE, Cho B-K, Knight EM, Palsson BO. Gene expression profiling and the use of genome-scale in silico models of Escherichia coli for analysis: providing context for content. J Bacteriol. 2009;191: 3437–3444. doi:10.1128/JB.00034-09</w:t>
      </w:r>
    </w:p>
    <w:p w14:paraId="7B831708" w14:textId="77777777" w:rsidR="00B009AC" w:rsidRPr="00B009AC" w:rsidRDefault="00B009AC" w:rsidP="00B009AC">
      <w:pPr>
        <w:pStyle w:val="Bibliography"/>
        <w:rPr>
          <w:color w:val="auto"/>
        </w:rPr>
      </w:pPr>
      <w:r w:rsidRPr="00B009AC">
        <w:rPr>
          <w:color w:val="auto"/>
        </w:rPr>
        <w:t xml:space="preserve">15. </w:t>
      </w:r>
      <w:r w:rsidRPr="00B009AC">
        <w:rPr>
          <w:color w:val="auto"/>
        </w:rPr>
        <w:tab/>
        <w:t>Raghavan R, Groisman EA, Ochman H. Genome-wide detection of novel regulatory RNAs in E. coli. Genome Res. 2011;21: 1487–1497. doi:10.1101/gr.119370.110</w:t>
      </w:r>
    </w:p>
    <w:p w14:paraId="6F17844A" w14:textId="77777777" w:rsidR="00B009AC" w:rsidRPr="00B009AC" w:rsidRDefault="00B009AC" w:rsidP="00B009AC">
      <w:pPr>
        <w:pStyle w:val="Bibliography"/>
        <w:rPr>
          <w:color w:val="auto"/>
        </w:rPr>
      </w:pPr>
      <w:r w:rsidRPr="00B009AC">
        <w:rPr>
          <w:color w:val="auto"/>
        </w:rPr>
        <w:t xml:space="preserve">16. </w:t>
      </w:r>
      <w:r w:rsidRPr="00B009AC">
        <w:rPr>
          <w:color w:val="auto"/>
        </w:rPr>
        <w:tab/>
        <w:t>Anders S, Huber W. Differential expression analysis for sequence count data. Genome Biol. 2010;11: R106. doi:10.1186/gb-2010-11-10-r106</w:t>
      </w:r>
    </w:p>
    <w:p w14:paraId="743B0AC8" w14:textId="77777777" w:rsidR="00B009AC" w:rsidRPr="00B009AC" w:rsidRDefault="00B009AC" w:rsidP="00B009AC">
      <w:pPr>
        <w:pStyle w:val="Bibliography"/>
        <w:rPr>
          <w:color w:val="auto"/>
        </w:rPr>
      </w:pPr>
      <w:r w:rsidRPr="00B009AC">
        <w:rPr>
          <w:color w:val="auto"/>
        </w:rPr>
        <w:t xml:space="preserve">17. </w:t>
      </w:r>
      <w:r w:rsidRPr="00B009AC">
        <w:rPr>
          <w:color w:val="auto"/>
        </w:rPr>
        <w:tab/>
        <w:t>Lu P, Vogel C, Wang R, Yao X, Marcotte EM. Absolute protein expression profiling estimates the relative contributions of transcriptional and translational regulation. Nat Biotechnol. 2007;25: 117–124. doi:10.1038/nbt1270</w:t>
      </w:r>
    </w:p>
    <w:p w14:paraId="18199D42" w14:textId="77777777" w:rsidR="00B009AC" w:rsidRPr="00B009AC" w:rsidRDefault="00B009AC" w:rsidP="00B009AC">
      <w:pPr>
        <w:pStyle w:val="Bibliography"/>
        <w:rPr>
          <w:color w:val="auto"/>
        </w:rPr>
      </w:pPr>
      <w:r w:rsidRPr="00B009AC">
        <w:rPr>
          <w:color w:val="auto"/>
        </w:rPr>
        <w:t xml:space="preserve">18. </w:t>
      </w:r>
      <w:r w:rsidRPr="00B009AC">
        <w:rPr>
          <w:color w:val="auto"/>
        </w:rPr>
        <w:tab/>
        <w:t>Abreu R de S, Penalva LO, Marcotte EM, Vogel C. Global signatures of protein and mRNA expression levels. Mol Biosyst. 2009;5: 1512–1526. doi:10.1039/B908315D</w:t>
      </w:r>
    </w:p>
    <w:p w14:paraId="29B2B788" w14:textId="77777777" w:rsidR="00B009AC" w:rsidRPr="00B009AC" w:rsidRDefault="00B009AC" w:rsidP="00B009AC">
      <w:pPr>
        <w:pStyle w:val="Bibliography"/>
        <w:rPr>
          <w:color w:val="auto"/>
        </w:rPr>
      </w:pPr>
      <w:r w:rsidRPr="00B009AC">
        <w:rPr>
          <w:color w:val="auto"/>
        </w:rPr>
        <w:t xml:space="preserve">19. </w:t>
      </w:r>
      <w:r w:rsidRPr="00B009AC">
        <w:rPr>
          <w:color w:val="auto"/>
        </w:rPr>
        <w:tab/>
        <w:t xml:space="preserve">Gygi SP, Rochon Y, Franza BR, Aebersold R. Correlation between Protein and mRNA Abundance in Yeast. Mol Cell Biol. 1999;19: 1720–1730. </w:t>
      </w:r>
    </w:p>
    <w:p w14:paraId="4837ABFB" w14:textId="77777777" w:rsidR="00B009AC" w:rsidRPr="00B009AC" w:rsidRDefault="00B009AC" w:rsidP="00B009AC">
      <w:pPr>
        <w:pStyle w:val="Bibliography"/>
        <w:rPr>
          <w:color w:val="auto"/>
        </w:rPr>
      </w:pPr>
      <w:r w:rsidRPr="00B009AC">
        <w:rPr>
          <w:color w:val="auto"/>
        </w:rPr>
        <w:t xml:space="preserve">20. </w:t>
      </w:r>
      <w:r w:rsidRPr="00B009AC">
        <w:rPr>
          <w:color w:val="auto"/>
        </w:rPr>
        <w:tab/>
        <w:t>Vogel C, Marcotte EM. Insights into the regulation of protein abundance from proteomic and transcriptomic analyses. Nat Rev Genet. 2012;13: 227–232. doi:10.1038/nrg3185</w:t>
      </w:r>
    </w:p>
    <w:p w14:paraId="1ACD9247" w14:textId="77777777" w:rsidR="00B009AC" w:rsidRPr="00B009AC" w:rsidRDefault="00B009AC" w:rsidP="00B009AC">
      <w:pPr>
        <w:pStyle w:val="Bibliography"/>
        <w:rPr>
          <w:color w:val="auto"/>
        </w:rPr>
      </w:pPr>
      <w:r w:rsidRPr="00B009AC">
        <w:rPr>
          <w:color w:val="auto"/>
        </w:rPr>
        <w:t xml:space="preserve">21. </w:t>
      </w:r>
      <w:r w:rsidRPr="00B009AC">
        <w:rPr>
          <w:color w:val="auto"/>
        </w:rPr>
        <w:tab/>
        <w:t>Vogel C, de Sousa Abreu R, Ko D, Le S-Y, Shapiro BA, Burns SC, et al. Sequence signatures and mRNA concentration can explain two-thirds of protein abundance variation in a human cell line. Mol Syst Biol. 2010;6: n/a–n/a. doi:10.1038/msb.2010.59</w:t>
      </w:r>
    </w:p>
    <w:p w14:paraId="5B717C51" w14:textId="77777777" w:rsidR="00B009AC" w:rsidRPr="00B009AC" w:rsidRDefault="00B009AC" w:rsidP="00B009AC">
      <w:pPr>
        <w:pStyle w:val="Bibliography"/>
        <w:rPr>
          <w:color w:val="auto"/>
        </w:rPr>
      </w:pPr>
      <w:r w:rsidRPr="00B009AC">
        <w:rPr>
          <w:color w:val="auto"/>
        </w:rPr>
        <w:t xml:space="preserve">22. </w:t>
      </w:r>
      <w:r w:rsidRPr="00B009AC">
        <w:rPr>
          <w:color w:val="auto"/>
        </w:rPr>
        <w:tab/>
        <w:t>Washburn MP, Koller A, Oshiro G, Ulaszek RR, Plouffe D, Deciu C, et al. Protein pathway and complex clustering of correlated mRNA and protein expression analyses in Saccharomyces cerevisiae. Proc Natl Acad Sci. 2003;100: 3107–3112. doi:10.1073/pnas.0634629100</w:t>
      </w:r>
    </w:p>
    <w:p w14:paraId="2BBB170E" w14:textId="77777777" w:rsidR="00B009AC" w:rsidRPr="00B009AC" w:rsidRDefault="00B009AC" w:rsidP="00B009AC">
      <w:pPr>
        <w:pStyle w:val="Bibliography"/>
        <w:rPr>
          <w:color w:val="auto"/>
        </w:rPr>
      </w:pPr>
      <w:r w:rsidRPr="00B009AC">
        <w:rPr>
          <w:color w:val="auto"/>
        </w:rPr>
        <w:t xml:space="preserve">23. </w:t>
      </w:r>
      <w:r w:rsidRPr="00B009AC">
        <w:rPr>
          <w:color w:val="auto"/>
        </w:rPr>
        <w:tab/>
        <w:t>Maier T, Schmidt A, Güell M, Kühner S, Gavin A-C, Aebersold R, et al. Quantification of mRNA and protein and integration with protein turnover in a bacterium. Mol Syst Biol. 2011;7: 511. doi:10.1038/msb.2011.38</w:t>
      </w:r>
    </w:p>
    <w:p w14:paraId="43702F94" w14:textId="77777777" w:rsidR="00B009AC" w:rsidRPr="00B009AC" w:rsidRDefault="00B009AC" w:rsidP="00B009AC">
      <w:pPr>
        <w:pStyle w:val="Bibliography"/>
        <w:rPr>
          <w:color w:val="auto"/>
        </w:rPr>
      </w:pPr>
      <w:r w:rsidRPr="00B009AC">
        <w:rPr>
          <w:color w:val="auto"/>
        </w:rPr>
        <w:t xml:space="preserve">24. </w:t>
      </w:r>
      <w:r w:rsidRPr="00B009AC">
        <w:rPr>
          <w:color w:val="auto"/>
        </w:rPr>
        <w:tab/>
        <w:t>Lim HN, Lee Y, Hussein R. Fundamental relationship between operon organization and gene expression. Proc Natl Acad Sci. 2011;108: 10626–10631. doi:10.1073/pnas.1105692108</w:t>
      </w:r>
    </w:p>
    <w:p w14:paraId="41DE2326" w14:textId="77777777" w:rsidR="00B009AC" w:rsidRPr="00B009AC" w:rsidRDefault="00B009AC" w:rsidP="00B009AC">
      <w:pPr>
        <w:pStyle w:val="Bibliography"/>
        <w:rPr>
          <w:color w:val="auto"/>
        </w:rPr>
      </w:pPr>
      <w:r w:rsidRPr="00B009AC">
        <w:rPr>
          <w:color w:val="auto"/>
        </w:rPr>
        <w:t xml:space="preserve">25. </w:t>
      </w:r>
      <w:r w:rsidRPr="00B009AC">
        <w:rPr>
          <w:color w:val="auto"/>
        </w:rPr>
        <w:tab/>
        <w:t xml:space="preserve">Mattheakis LC, Nomura M. Feedback regulation of the spc operon in Escherichia coli: translational coupling and mRNA processing. J Bacteriol. 1988;170: 4484–4492. </w:t>
      </w:r>
    </w:p>
    <w:p w14:paraId="01F72F3E" w14:textId="77777777" w:rsidR="00B009AC" w:rsidRPr="00B009AC" w:rsidRDefault="00B009AC" w:rsidP="00B009AC">
      <w:pPr>
        <w:pStyle w:val="Bibliography"/>
        <w:rPr>
          <w:color w:val="auto"/>
        </w:rPr>
      </w:pPr>
      <w:r w:rsidRPr="00B009AC">
        <w:rPr>
          <w:color w:val="auto"/>
        </w:rPr>
        <w:t xml:space="preserve">26. </w:t>
      </w:r>
      <w:r w:rsidRPr="00B009AC">
        <w:rPr>
          <w:color w:val="auto"/>
        </w:rPr>
        <w:tab/>
        <w:t xml:space="preserve">Wek RC, Sameshima JH, Hatfield GW. Rho-dependent transcriptional polarity in the ilvGMEDA operon of wild-type Escherichia coli K12. J Biol Chem. 1987;262: 15256–15261. </w:t>
      </w:r>
    </w:p>
    <w:p w14:paraId="02DC071D" w14:textId="77777777" w:rsidR="00B009AC" w:rsidRPr="00B009AC" w:rsidRDefault="00B009AC" w:rsidP="00B009AC">
      <w:pPr>
        <w:pStyle w:val="Bibliography"/>
        <w:rPr>
          <w:color w:val="auto"/>
        </w:rPr>
      </w:pPr>
      <w:r w:rsidRPr="00B009AC">
        <w:rPr>
          <w:color w:val="auto"/>
        </w:rPr>
        <w:t xml:space="preserve">27. </w:t>
      </w:r>
      <w:r w:rsidRPr="00B009AC">
        <w:rPr>
          <w:color w:val="auto"/>
        </w:rPr>
        <w:tab/>
        <w:t>Yamada M, Saier Jr MH. Positive and negative regulators for glucitol (gut) operon expression in Escherichia coli. J Mol Biol. 1988;203: 569–583. doi:10.1016/0022-2836(88)90193-3</w:t>
      </w:r>
    </w:p>
    <w:p w14:paraId="4E098FBF" w14:textId="77777777" w:rsidR="00B009AC" w:rsidRPr="00B009AC" w:rsidRDefault="00B009AC" w:rsidP="00B009AC">
      <w:pPr>
        <w:pStyle w:val="Bibliography"/>
        <w:rPr>
          <w:color w:val="auto"/>
        </w:rPr>
      </w:pPr>
      <w:r w:rsidRPr="00B009AC">
        <w:rPr>
          <w:color w:val="auto"/>
        </w:rPr>
        <w:t xml:space="preserve">28. </w:t>
      </w:r>
      <w:r w:rsidRPr="00B009AC">
        <w:rPr>
          <w:color w:val="auto"/>
        </w:rPr>
        <w:tab/>
        <w:t>Harcombe WR, Delaney NF, Leiby N, Klitgord N, Marx CJ. The ability of flux balance analysis to predict evolution of central metabolism scales with the initial distance to the optimum. PLoS Comput Biol. 2013;9: e1003091. doi:10.1371/journal.pcbi.1003091</w:t>
      </w:r>
    </w:p>
    <w:p w14:paraId="5FDC634E" w14:textId="77777777" w:rsidR="00B009AC" w:rsidRPr="00B009AC" w:rsidRDefault="00B009AC" w:rsidP="00B009AC">
      <w:pPr>
        <w:pStyle w:val="Bibliography"/>
        <w:rPr>
          <w:color w:val="auto"/>
        </w:rPr>
      </w:pPr>
      <w:r w:rsidRPr="00B009AC">
        <w:rPr>
          <w:color w:val="auto"/>
        </w:rPr>
        <w:t xml:space="preserve">29. </w:t>
      </w:r>
      <w:r w:rsidRPr="00B009AC">
        <w:rPr>
          <w:color w:val="auto"/>
        </w:rPr>
        <w:tab/>
        <w:t>Zamboni N, Fendt S-M, Rühl M, Sauer U. (13)C-based metabolic flux analysis. Nat Protoc. 2009;4: 878–892. doi:10.1038/nprot.2009.58</w:t>
      </w:r>
    </w:p>
    <w:p w14:paraId="24DA8021" w14:textId="77777777" w:rsidR="00B009AC" w:rsidRPr="00B009AC" w:rsidRDefault="00B009AC" w:rsidP="00B009AC">
      <w:pPr>
        <w:pStyle w:val="Bibliography"/>
        <w:rPr>
          <w:color w:val="auto"/>
        </w:rPr>
      </w:pPr>
      <w:r w:rsidRPr="00B009AC">
        <w:rPr>
          <w:color w:val="auto"/>
        </w:rPr>
        <w:t xml:space="preserve">30. </w:t>
      </w:r>
      <w:r w:rsidRPr="00B009AC">
        <w:rPr>
          <w:color w:val="auto"/>
        </w:rPr>
        <w:tab/>
        <w:t>Zamboni N, Fischer E, Sauer U. FiatFlux--a software for metabolic flux analysis from 13C-glucose experiments. BMC Bioinformatics. 2005;6: 209. doi:10.1186/1471-2105-6-209</w:t>
      </w:r>
    </w:p>
    <w:p w14:paraId="6D722ED4" w14:textId="77777777" w:rsidR="00B009AC" w:rsidRPr="00B009AC" w:rsidRDefault="00B009AC" w:rsidP="00B009AC">
      <w:pPr>
        <w:pStyle w:val="Bibliography"/>
        <w:rPr>
          <w:color w:val="auto"/>
        </w:rPr>
      </w:pPr>
      <w:r w:rsidRPr="00B009AC">
        <w:rPr>
          <w:color w:val="auto"/>
        </w:rPr>
        <w:t xml:space="preserve">31. </w:t>
      </w:r>
      <w:r w:rsidRPr="00B009AC">
        <w:rPr>
          <w:color w:val="auto"/>
        </w:rPr>
        <w:tab/>
        <w:t>Bishop RE, Gibbons HS, Guina T, Trent MS, Miller SI, Raetz CRH. Transfer of palmitate from phospholipids to lipid A in outer membranes of Gram-negative bacteria. EMBO J. 2000;19: 5071–5080. doi:10.1093/emboj/19.19.5071</w:t>
      </w:r>
    </w:p>
    <w:p w14:paraId="507B67BC" w14:textId="77777777" w:rsidR="00B009AC" w:rsidRPr="00B009AC" w:rsidRDefault="00B009AC" w:rsidP="00B009AC">
      <w:pPr>
        <w:pStyle w:val="Bibliography"/>
        <w:rPr>
          <w:color w:val="auto"/>
        </w:rPr>
      </w:pPr>
      <w:r w:rsidRPr="00B009AC">
        <w:rPr>
          <w:color w:val="auto"/>
        </w:rPr>
        <w:t xml:space="preserve">32. </w:t>
      </w:r>
      <w:r w:rsidRPr="00B009AC">
        <w:rPr>
          <w:color w:val="auto"/>
        </w:rPr>
        <w:tab/>
        <w:t xml:space="preserve">Grogan DW, Cronan JE. Cyclopropane ring formation in membrane lipids of bacteria. Microbiol Mol Biol Rev. 1997;61: 429–441. </w:t>
      </w:r>
    </w:p>
    <w:p w14:paraId="294786B8" w14:textId="77777777" w:rsidR="00B009AC" w:rsidRPr="00B009AC" w:rsidRDefault="00B009AC" w:rsidP="00B009AC">
      <w:pPr>
        <w:pStyle w:val="Bibliography"/>
        <w:rPr>
          <w:color w:val="auto"/>
        </w:rPr>
      </w:pPr>
      <w:r w:rsidRPr="00B009AC">
        <w:rPr>
          <w:color w:val="auto"/>
        </w:rPr>
        <w:t xml:space="preserve">33. </w:t>
      </w:r>
      <w:r w:rsidRPr="00B009AC">
        <w:rPr>
          <w:color w:val="auto"/>
        </w:rPr>
        <w:tab/>
        <w:t>Jia W, Zoeiby AE, Petruzziello TN, Jayabalasingham B, Seyedirashti S, Bishop RE. Lipid Trafficking Controls Endotoxin Acylation in Outer Membranes of Escherichia coli. J Biol Chem. 2004;279: 44966–44975. doi:10.1074/jbc.M404963200</w:t>
      </w:r>
    </w:p>
    <w:p w14:paraId="3807F824" w14:textId="77777777" w:rsidR="00B009AC" w:rsidRPr="00B009AC" w:rsidRDefault="00B009AC" w:rsidP="00B009AC">
      <w:pPr>
        <w:pStyle w:val="Bibliography"/>
        <w:rPr>
          <w:color w:val="auto"/>
        </w:rPr>
      </w:pPr>
      <w:r w:rsidRPr="00B009AC">
        <w:rPr>
          <w:color w:val="auto"/>
        </w:rPr>
        <w:t xml:space="preserve">34. </w:t>
      </w:r>
      <w:r w:rsidRPr="00B009AC">
        <w:rPr>
          <w:color w:val="auto"/>
        </w:rPr>
        <w:tab/>
        <w:t>Needham BD, Trent MS. Fortifying the barrier: the impact of lipid A remodelling on bacterial pathogenesis. Nat Rev Microbiol. 2013;11: 467–481. doi:10.1038/nrmicro3047</w:t>
      </w:r>
    </w:p>
    <w:p w14:paraId="24C758DE" w14:textId="77777777" w:rsidR="00B009AC" w:rsidRPr="00B009AC" w:rsidRDefault="00B009AC" w:rsidP="00B009AC">
      <w:pPr>
        <w:pStyle w:val="Bibliography"/>
        <w:rPr>
          <w:color w:val="auto"/>
        </w:rPr>
      </w:pPr>
      <w:r w:rsidRPr="00B009AC">
        <w:rPr>
          <w:color w:val="auto"/>
        </w:rPr>
        <w:t xml:space="preserve">35. </w:t>
      </w:r>
      <w:r w:rsidRPr="00B009AC">
        <w:rPr>
          <w:color w:val="auto"/>
        </w:rPr>
        <w:tab/>
        <w:t>Magnusson LU, Farewell A, Nyström T. ppGpp: a global regulator in Escherichia coli. Trends Microbiol. 2005;13: 236–242. doi:10.1016/j.tim.2005.03.008</w:t>
      </w:r>
    </w:p>
    <w:p w14:paraId="0EA903AF" w14:textId="77777777" w:rsidR="00B009AC" w:rsidRPr="00B009AC" w:rsidRDefault="00B009AC" w:rsidP="00B009AC">
      <w:pPr>
        <w:pStyle w:val="Bibliography"/>
        <w:rPr>
          <w:color w:val="auto"/>
        </w:rPr>
      </w:pPr>
      <w:r w:rsidRPr="00B009AC">
        <w:rPr>
          <w:color w:val="auto"/>
        </w:rPr>
        <w:t xml:space="preserve">36. </w:t>
      </w:r>
      <w:r w:rsidRPr="00B009AC">
        <w:rPr>
          <w:color w:val="auto"/>
        </w:rPr>
        <w:tab/>
        <w:t xml:space="preserve">Nath K, Koch AL. Protein degradation in Escherichia coli. II. Strain differences in the degradation of protein and nucleic acid resulting from starvation. J Biol Chem. 1971;246: 6956–6967. </w:t>
      </w:r>
    </w:p>
    <w:p w14:paraId="04FF0B8C" w14:textId="77777777" w:rsidR="00B009AC" w:rsidRPr="00B009AC" w:rsidRDefault="00B009AC" w:rsidP="00B009AC">
      <w:pPr>
        <w:pStyle w:val="Bibliography"/>
        <w:rPr>
          <w:color w:val="auto"/>
        </w:rPr>
      </w:pPr>
      <w:r w:rsidRPr="00B009AC">
        <w:rPr>
          <w:color w:val="auto"/>
        </w:rPr>
        <w:t xml:space="preserve">37. </w:t>
      </w:r>
      <w:r w:rsidRPr="00B009AC">
        <w:rPr>
          <w:color w:val="auto"/>
        </w:rPr>
        <w:tab/>
        <w:t xml:space="preserve">Nath K, Koch AL. Protein degradation in Escherichia coli. I. Measurement of rapidly and slowly decaying components. J Biol Chem. 1970;245: 2889–2900. </w:t>
      </w:r>
    </w:p>
    <w:p w14:paraId="476AAB76" w14:textId="77777777" w:rsidR="00B009AC" w:rsidRPr="00B009AC" w:rsidRDefault="00B009AC" w:rsidP="00B009AC">
      <w:pPr>
        <w:pStyle w:val="Bibliography"/>
        <w:rPr>
          <w:color w:val="auto"/>
        </w:rPr>
      </w:pPr>
      <w:r w:rsidRPr="00B009AC">
        <w:rPr>
          <w:color w:val="auto"/>
        </w:rPr>
        <w:t xml:space="preserve">38. </w:t>
      </w:r>
      <w:r w:rsidRPr="00B009AC">
        <w:rPr>
          <w:color w:val="auto"/>
        </w:rPr>
        <w:tab/>
        <w:t>Durfee T, Hansen A-M, Zhi H, Blattner FR, Jin DJ. Transcription profiling of the stringent response in Escherichia coli. J Bacteriol. 2008;190: 1084–1096. doi:10.1128/JB.01092-07</w:t>
      </w:r>
    </w:p>
    <w:p w14:paraId="6240B125" w14:textId="77777777" w:rsidR="00B009AC" w:rsidRPr="00B009AC" w:rsidRDefault="00B009AC" w:rsidP="00B009AC">
      <w:pPr>
        <w:pStyle w:val="Bibliography"/>
        <w:rPr>
          <w:color w:val="auto"/>
        </w:rPr>
      </w:pPr>
      <w:r w:rsidRPr="00B009AC">
        <w:rPr>
          <w:color w:val="auto"/>
        </w:rPr>
        <w:t xml:space="preserve">39. </w:t>
      </w:r>
      <w:r w:rsidRPr="00B009AC">
        <w:rPr>
          <w:color w:val="auto"/>
        </w:rPr>
        <w:tab/>
        <w:t>Hu P, Janga SC, Babu M, Díaz-Mejía JJ, Butland G, Yang W, et al. Global Functional Atlas of Escherichia coli Encompassing Previously Uncharacterized Proteins. PLoS Biol. 2009;7: e1000096. doi:10.1371/journal.pbio.1000096</w:t>
      </w:r>
    </w:p>
    <w:p w14:paraId="66D8CC21" w14:textId="77777777" w:rsidR="00B009AC" w:rsidRPr="00B009AC" w:rsidRDefault="00B009AC" w:rsidP="00B009AC">
      <w:pPr>
        <w:pStyle w:val="Bibliography"/>
        <w:rPr>
          <w:color w:val="auto"/>
        </w:rPr>
      </w:pPr>
      <w:r w:rsidRPr="00B009AC">
        <w:rPr>
          <w:color w:val="auto"/>
        </w:rPr>
        <w:t xml:space="preserve">40. </w:t>
      </w:r>
      <w:r w:rsidRPr="00B009AC">
        <w:rPr>
          <w:color w:val="auto"/>
        </w:rPr>
        <w:tab/>
        <w:t>Lim HN, Lee Y, Hussein R. Fundamental relationship between operon organization and gene expression. Proc Natl Acad Sci. 2011;108: 10626–10631. doi:10.1073/pnas.1105692108</w:t>
      </w:r>
    </w:p>
    <w:p w14:paraId="261BF936" w14:textId="77777777" w:rsidR="00B009AC" w:rsidRPr="00B009AC" w:rsidRDefault="00B009AC" w:rsidP="00B009AC">
      <w:pPr>
        <w:pStyle w:val="Bibliography"/>
        <w:rPr>
          <w:color w:val="auto"/>
        </w:rPr>
      </w:pPr>
      <w:r w:rsidRPr="00B009AC">
        <w:rPr>
          <w:color w:val="auto"/>
        </w:rPr>
        <w:t xml:space="preserve">41. </w:t>
      </w:r>
      <w:r w:rsidRPr="00B009AC">
        <w:rPr>
          <w:color w:val="auto"/>
        </w:rPr>
        <w:tab/>
        <w:t>Iwig DF, Uchida A, Stromberg JA, Booker SJ. The Activity of Escherichia coli Cyclopropane Fatty Acid Synthase Depends on the Presence of Bicarbonate. J Am Chem Soc. 2005;127: 11612–11613. doi:10.1021/ja053899z</w:t>
      </w:r>
    </w:p>
    <w:p w14:paraId="1A3463B0" w14:textId="77777777" w:rsidR="00B009AC" w:rsidRPr="00B009AC" w:rsidRDefault="00B009AC" w:rsidP="00B009AC">
      <w:pPr>
        <w:pStyle w:val="Bibliography"/>
        <w:rPr>
          <w:color w:val="auto"/>
        </w:rPr>
      </w:pPr>
      <w:r w:rsidRPr="00B009AC">
        <w:rPr>
          <w:color w:val="auto"/>
        </w:rPr>
        <w:t xml:space="preserve">42. </w:t>
      </w:r>
      <w:r w:rsidRPr="00B009AC">
        <w:rPr>
          <w:color w:val="auto"/>
        </w:rPr>
        <w:tab/>
        <w:t>Duarte NC, Herrgård MJ, Palsson BØ. Reconstruction and Validation of Saccharomyces cerevisiae iND750, a Fully Compartmentalized Genome-Scale Metabolic Model. Genome Res. 2004;14: 1298–1309. doi:10.1101/gr.2250904</w:t>
      </w:r>
    </w:p>
    <w:p w14:paraId="66E10CF5" w14:textId="77777777" w:rsidR="00B009AC" w:rsidRPr="00B009AC" w:rsidRDefault="00B009AC" w:rsidP="00B009AC">
      <w:pPr>
        <w:pStyle w:val="Bibliography"/>
        <w:rPr>
          <w:color w:val="auto"/>
        </w:rPr>
      </w:pPr>
      <w:r w:rsidRPr="00B009AC">
        <w:rPr>
          <w:color w:val="auto"/>
        </w:rPr>
        <w:t xml:space="preserve">43. </w:t>
      </w:r>
      <w:r w:rsidRPr="00B009AC">
        <w:rPr>
          <w:color w:val="auto"/>
        </w:rPr>
        <w:tab/>
        <w:t>Feist AM, Palsson BØ. The growing scope of applications of genome-scale metabolic reconstructions using Escherichia coli. Nat Biotechnol. 2008;26: 659–667. doi:10.1038/nbt1401</w:t>
      </w:r>
    </w:p>
    <w:p w14:paraId="62BB11C8" w14:textId="77777777" w:rsidR="00B009AC" w:rsidRPr="00B009AC" w:rsidRDefault="00B009AC" w:rsidP="00B009AC">
      <w:pPr>
        <w:pStyle w:val="Bibliography"/>
        <w:rPr>
          <w:color w:val="auto"/>
        </w:rPr>
      </w:pPr>
      <w:r w:rsidRPr="00B009AC">
        <w:rPr>
          <w:color w:val="auto"/>
        </w:rPr>
        <w:t xml:space="preserve">44. </w:t>
      </w:r>
      <w:r w:rsidRPr="00B009AC">
        <w:rPr>
          <w:color w:val="auto"/>
        </w:rPr>
        <w:tab/>
        <w:t>Feist AM, Henry CS, Reed JL, Krummenacker M, Joyce AR, Karp PD, et al. A genome-scale metabolic reconstruction for Escherichia coli K-12 MG1655 that accounts for 1260 ORFs and thermodynamic information. Mol Syst Biol. 2007;3: n/a–n/a. doi:10.1038/msb4100155</w:t>
      </w:r>
    </w:p>
    <w:p w14:paraId="3DA60C62" w14:textId="77777777" w:rsidR="00B009AC" w:rsidRPr="00B009AC" w:rsidRDefault="00B009AC" w:rsidP="00B009AC">
      <w:pPr>
        <w:pStyle w:val="Bibliography"/>
        <w:rPr>
          <w:color w:val="auto"/>
        </w:rPr>
      </w:pPr>
      <w:r w:rsidRPr="00B009AC">
        <w:rPr>
          <w:color w:val="auto"/>
        </w:rPr>
        <w:t xml:space="preserve">45. </w:t>
      </w:r>
      <w:r w:rsidRPr="00B009AC">
        <w:rPr>
          <w:color w:val="auto"/>
        </w:rPr>
        <w:tab/>
        <w:t>Åkesson M, Förster J, Nielsen J. Integration of gene expression data into genome-scale metabolic models. Metab Eng. 2004;6: 285–293. doi:10.1016/j.ymben.2003.12.002</w:t>
      </w:r>
    </w:p>
    <w:p w14:paraId="2635E691" w14:textId="77777777" w:rsidR="00B009AC" w:rsidRPr="00B009AC" w:rsidRDefault="00B009AC" w:rsidP="00B009AC">
      <w:pPr>
        <w:pStyle w:val="Bibliography"/>
        <w:rPr>
          <w:color w:val="auto"/>
        </w:rPr>
      </w:pPr>
      <w:r w:rsidRPr="00B009AC">
        <w:rPr>
          <w:color w:val="auto"/>
        </w:rPr>
        <w:t xml:space="preserve">46. </w:t>
      </w:r>
      <w:r w:rsidRPr="00B009AC">
        <w:rPr>
          <w:color w:val="auto"/>
        </w:rPr>
        <w:tab/>
        <w:t>Colijn C, Brandes A, Zucker J, Lun DS, Weiner B, Farhat MR, et al. Interpreting Expression Data with Metabolic Flux Models: Predicting Mycobacterium tuberculosis Mycolic Acid Production. PLoS Comput Biol. 2009;5: e1000489. doi:10.1371/journal.pcbi.1000489</w:t>
      </w:r>
    </w:p>
    <w:p w14:paraId="7CDB0FC8" w14:textId="77777777" w:rsidR="00B009AC" w:rsidRPr="00B009AC" w:rsidRDefault="00B009AC" w:rsidP="00B009AC">
      <w:pPr>
        <w:pStyle w:val="Bibliography"/>
        <w:rPr>
          <w:color w:val="auto"/>
        </w:rPr>
      </w:pPr>
      <w:r w:rsidRPr="00B009AC">
        <w:rPr>
          <w:color w:val="auto"/>
        </w:rPr>
        <w:t xml:space="preserve">47. </w:t>
      </w:r>
      <w:r w:rsidRPr="00B009AC">
        <w:rPr>
          <w:color w:val="auto"/>
        </w:rPr>
        <w:tab/>
        <w:t>Collins SB, Reznik E, Segrè D. Temporal Expression-based Analysis of Metabolism. PLoS Comput Biol. 2012;8: e1002781. doi:10.1371/journal.pcbi.1002781</w:t>
      </w:r>
    </w:p>
    <w:p w14:paraId="7AF953F4" w14:textId="77777777" w:rsidR="00B009AC" w:rsidRPr="00B009AC" w:rsidRDefault="00B009AC" w:rsidP="00B009AC">
      <w:pPr>
        <w:pStyle w:val="Bibliography"/>
        <w:rPr>
          <w:color w:val="auto"/>
        </w:rPr>
      </w:pPr>
      <w:r w:rsidRPr="00B009AC">
        <w:rPr>
          <w:color w:val="auto"/>
        </w:rPr>
        <w:t xml:space="preserve">48. </w:t>
      </w:r>
      <w:r w:rsidRPr="00B009AC">
        <w:rPr>
          <w:color w:val="auto"/>
        </w:rPr>
        <w:tab/>
        <w:t>Fang X, Wallqvist A, Reifman J. Modeling Phenotypic Metabolic Adaptations of Mycobacterium tuberculosis H37Rv under Hypoxia. PLoS Comput Biol. 2012;8: e1002688. doi:10.1371/journal.pcbi.1002688</w:t>
      </w:r>
    </w:p>
    <w:p w14:paraId="4A16B1D9" w14:textId="77777777" w:rsidR="00B009AC" w:rsidRPr="00B009AC" w:rsidRDefault="00B009AC" w:rsidP="00B009AC">
      <w:pPr>
        <w:pStyle w:val="Bibliography"/>
        <w:rPr>
          <w:color w:val="auto"/>
        </w:rPr>
      </w:pPr>
      <w:r w:rsidRPr="00B009AC">
        <w:rPr>
          <w:color w:val="auto"/>
        </w:rPr>
        <w:t xml:space="preserve">49. </w:t>
      </w:r>
      <w:r w:rsidRPr="00B009AC">
        <w:rPr>
          <w:color w:val="auto"/>
        </w:rPr>
        <w:tab/>
        <w:t>Lee D, Smallbone K, Dunn WB, Murabito E, Winder CL, Kell DB, et al. Improving metabolic flux predictions using absolute gene expression data. BMC Syst Biol. 2012;6: 73. doi:10.1186/1752-0509-6-73</w:t>
      </w:r>
    </w:p>
    <w:p w14:paraId="63B1B58F" w14:textId="77777777" w:rsidR="00B009AC" w:rsidRPr="00B009AC" w:rsidRDefault="00B009AC" w:rsidP="00B009AC">
      <w:pPr>
        <w:pStyle w:val="Bibliography"/>
        <w:rPr>
          <w:color w:val="auto"/>
        </w:rPr>
      </w:pPr>
      <w:r w:rsidRPr="00B009AC">
        <w:rPr>
          <w:color w:val="auto"/>
        </w:rPr>
        <w:t xml:space="preserve">50. </w:t>
      </w:r>
      <w:r w:rsidRPr="00B009AC">
        <w:rPr>
          <w:color w:val="auto"/>
        </w:rPr>
        <w:tab/>
        <w:t>Mahadevan R, Edwards JS, Doyle III FJ. Dynamic Flux Balance Analysis of Diauxic Growth in Escherichia coli. Biophys J. 2002;83: 1331–1340. doi:10.1016/S0006-3495(02)73903-9</w:t>
      </w:r>
    </w:p>
    <w:p w14:paraId="338F2616" w14:textId="77777777" w:rsidR="00B009AC" w:rsidRPr="00B009AC" w:rsidRDefault="00B009AC" w:rsidP="00B009AC">
      <w:pPr>
        <w:pStyle w:val="Bibliography"/>
        <w:rPr>
          <w:color w:val="auto"/>
        </w:rPr>
      </w:pPr>
      <w:r w:rsidRPr="00B009AC">
        <w:rPr>
          <w:color w:val="auto"/>
        </w:rPr>
        <w:t xml:space="preserve">51. </w:t>
      </w:r>
      <w:r w:rsidRPr="00B009AC">
        <w:rPr>
          <w:color w:val="auto"/>
        </w:rPr>
        <w:tab/>
        <w:t>O’Brien EJ, Lerman JA, Chang RL, Hyduke DR, Palsson BØ. Genome-scale models of metabolism and gene expression extend and refine growth phenotype prediction. Mol Syst Biol. 2013;9: n/a–n/a. doi:10.1038/msb.2013.52</w:t>
      </w:r>
    </w:p>
    <w:p w14:paraId="15B4EC7E" w14:textId="77777777" w:rsidR="00B009AC" w:rsidRPr="00B009AC" w:rsidRDefault="00B009AC" w:rsidP="00B009AC">
      <w:pPr>
        <w:pStyle w:val="Bibliography"/>
        <w:rPr>
          <w:color w:val="auto"/>
        </w:rPr>
      </w:pPr>
      <w:r w:rsidRPr="00B009AC">
        <w:rPr>
          <w:color w:val="auto"/>
        </w:rPr>
        <w:t xml:space="preserve">52. </w:t>
      </w:r>
      <w:r w:rsidRPr="00B009AC">
        <w:rPr>
          <w:color w:val="auto"/>
        </w:rPr>
        <w:tab/>
        <w:t>Van Berlo RJP, de Ridder D, Daran J-M, Daran-Lapujade PA, Teusink B, Reinders MJT. Predicting Metabolic Fluxes Using Gene Expression Differences As Constraints. IEEE/ACM Trans Comput Biol Bioinform. 2011;8: 206–216. doi:10.1109/TCBB.2009.55</w:t>
      </w:r>
    </w:p>
    <w:p w14:paraId="58E150B9" w14:textId="77777777" w:rsidR="00B009AC" w:rsidRPr="00B009AC" w:rsidRDefault="00B009AC" w:rsidP="00B009AC">
      <w:pPr>
        <w:pStyle w:val="Bibliography"/>
        <w:rPr>
          <w:color w:val="auto"/>
        </w:rPr>
      </w:pPr>
      <w:r w:rsidRPr="00B009AC">
        <w:rPr>
          <w:color w:val="auto"/>
        </w:rPr>
        <w:t xml:space="preserve">53. </w:t>
      </w:r>
      <w:r w:rsidRPr="00B009AC">
        <w:rPr>
          <w:color w:val="auto"/>
        </w:rPr>
        <w:tab/>
        <w:t>Carrera J, Estrela R, Luo J, Rai N, Tsoukalas A, Tagkopoulos I. An integrative, multi-scale, genome-wide model reveals the phenotypic landscape of Escherichia coli. Mol Syst Biol. 2014;10: n/a–n/a. doi:10.15252/msb.20145108</w:t>
      </w:r>
    </w:p>
    <w:p w14:paraId="56E2B6D3" w14:textId="77777777" w:rsidR="00B009AC" w:rsidRPr="00B009AC" w:rsidRDefault="00B009AC" w:rsidP="00B009AC">
      <w:pPr>
        <w:pStyle w:val="Bibliography"/>
        <w:rPr>
          <w:color w:val="auto"/>
        </w:rPr>
      </w:pPr>
      <w:r w:rsidRPr="00B009AC">
        <w:rPr>
          <w:color w:val="auto"/>
        </w:rPr>
        <w:t xml:space="preserve">54. </w:t>
      </w:r>
      <w:r w:rsidRPr="00B009AC">
        <w:rPr>
          <w:color w:val="auto"/>
        </w:rPr>
        <w:tab/>
        <w:t>Karr JR, Sanghvi JC, Macklin DN, Gutschow MV, Jacobs JM, Bolival Jr. B, et al. A Whole-Cell Computational Model Predicts Phenotype from Genotype. Cell. 2012;150: 389–401. doi:10.1016/j.cell.2012.05.044</w:t>
      </w:r>
    </w:p>
    <w:p w14:paraId="528CB2E3" w14:textId="77777777" w:rsidR="00B009AC" w:rsidRPr="00B009AC" w:rsidRDefault="00B009AC" w:rsidP="00B009AC">
      <w:pPr>
        <w:pStyle w:val="Bibliography"/>
        <w:rPr>
          <w:color w:val="auto"/>
        </w:rPr>
      </w:pPr>
      <w:r w:rsidRPr="00B009AC">
        <w:rPr>
          <w:color w:val="auto"/>
        </w:rPr>
        <w:t xml:space="preserve">55. </w:t>
      </w:r>
      <w:r w:rsidRPr="00B009AC">
        <w:rPr>
          <w:color w:val="auto"/>
        </w:rPr>
        <w:tab/>
        <w:t>Risso D, Schwartz K, Sherlock G, Dudoit S. GC-content normalization for RNA-Seq data. BMC Bioinformatics. 2011;12: 480. doi:10.1186/1471-2105-12-480</w:t>
      </w:r>
    </w:p>
    <w:p w14:paraId="7AB7A06D" w14:textId="77777777" w:rsidR="00B009AC" w:rsidRPr="00B009AC" w:rsidRDefault="00B009AC" w:rsidP="00B009AC">
      <w:pPr>
        <w:pStyle w:val="Bibliography"/>
        <w:rPr>
          <w:color w:val="auto"/>
        </w:rPr>
      </w:pPr>
      <w:r w:rsidRPr="00B009AC">
        <w:rPr>
          <w:color w:val="auto"/>
        </w:rPr>
        <w:t xml:space="preserve">56. </w:t>
      </w:r>
      <w:r w:rsidRPr="00B009AC">
        <w:rPr>
          <w:color w:val="auto"/>
        </w:rPr>
        <w:tab/>
        <w:t xml:space="preserve">Lenski RE, Rose MR, Simpson SC, Tadler SC. Long-Term Experimental Evolution in Escherichia coli. I. Adaptation and Divergence During 2,000 Generations. Am Nat. 1991;138: 1315–1341. </w:t>
      </w:r>
    </w:p>
    <w:p w14:paraId="7192805D" w14:textId="77777777" w:rsidR="00B009AC" w:rsidRPr="00B009AC" w:rsidRDefault="00B009AC" w:rsidP="00B009AC">
      <w:pPr>
        <w:pStyle w:val="Bibliography"/>
        <w:rPr>
          <w:color w:val="auto"/>
        </w:rPr>
      </w:pPr>
      <w:r w:rsidRPr="00B009AC">
        <w:rPr>
          <w:color w:val="auto"/>
        </w:rPr>
        <w:t xml:space="preserve">57. </w:t>
      </w:r>
      <w:r w:rsidRPr="00B009AC">
        <w:rPr>
          <w:color w:val="auto"/>
        </w:rPr>
        <w:tab/>
        <w:t>Jeong H, Barbe V, Lee CH, Vallenet D, Yu DS, Choi S-H, et al. Genome Sequences of Escherichia coli B strains REL606 and BL21(DE3). J Mol Biol. 2009;394: 644–652. doi:10.1016/j.jmb.2009.09.052</w:t>
      </w:r>
    </w:p>
    <w:p w14:paraId="1C5358E9" w14:textId="77777777" w:rsidR="00B009AC" w:rsidRPr="00B009AC" w:rsidRDefault="00B009AC" w:rsidP="00B009AC">
      <w:pPr>
        <w:pStyle w:val="Bibliography"/>
        <w:rPr>
          <w:color w:val="auto"/>
        </w:rPr>
      </w:pPr>
      <w:r w:rsidRPr="00B009AC">
        <w:rPr>
          <w:color w:val="auto"/>
        </w:rPr>
        <w:t xml:space="preserve">58. </w:t>
      </w:r>
      <w:r w:rsidRPr="00B009AC">
        <w:rPr>
          <w:color w:val="auto"/>
        </w:rPr>
        <w:tab/>
        <w:t>Burge SW, Daub J, Eberhardt R, Tate J, Barquist L, Nawrocki EP, et al. Rfam 11.0: 10 years of RNA families. Nucleic Acids Res. 2013;41: D226–232. doi:10.1093/nar/gks1005</w:t>
      </w:r>
    </w:p>
    <w:p w14:paraId="4486B67D" w14:textId="77777777" w:rsidR="00B009AC" w:rsidRPr="00B009AC" w:rsidRDefault="00B009AC" w:rsidP="00B009AC">
      <w:pPr>
        <w:pStyle w:val="Bibliography"/>
        <w:rPr>
          <w:color w:val="auto"/>
        </w:rPr>
      </w:pPr>
      <w:r w:rsidRPr="00B009AC">
        <w:rPr>
          <w:color w:val="auto"/>
        </w:rPr>
        <w:t xml:space="preserve">59. </w:t>
      </w:r>
      <w:r w:rsidRPr="00B009AC">
        <w:rPr>
          <w:color w:val="auto"/>
        </w:rPr>
        <w:tab/>
        <w:t>Dodt M, Roehr JT, Ahmed R, Dieterich C. FLEXBAR—Flexible Barcode and Adapter Processing for Next-Generation Sequencing Platforms. Biology. 2012;1: 895–905. doi:10.3390/biology1030895</w:t>
      </w:r>
    </w:p>
    <w:p w14:paraId="7F13BD10" w14:textId="77777777" w:rsidR="00B009AC" w:rsidRPr="00B009AC" w:rsidRDefault="00B009AC" w:rsidP="00B009AC">
      <w:pPr>
        <w:pStyle w:val="Bibliography"/>
        <w:rPr>
          <w:color w:val="auto"/>
        </w:rPr>
      </w:pPr>
      <w:r w:rsidRPr="00B009AC">
        <w:rPr>
          <w:color w:val="auto"/>
        </w:rPr>
        <w:t xml:space="preserve">60. </w:t>
      </w:r>
      <w:r w:rsidRPr="00B009AC">
        <w:rPr>
          <w:color w:val="auto"/>
        </w:rPr>
        <w:tab/>
        <w:t>Langmead B, Salzberg SL. Fast gapped-read alignment with Bowtie 2. Nat Methods. 2012;9: 357–359. doi:10.1038/nmeth.1923</w:t>
      </w:r>
    </w:p>
    <w:p w14:paraId="3348FEFB" w14:textId="77777777" w:rsidR="00B009AC" w:rsidRPr="00B009AC" w:rsidRDefault="00B009AC" w:rsidP="00B009AC">
      <w:pPr>
        <w:pStyle w:val="Bibliography"/>
        <w:rPr>
          <w:color w:val="auto"/>
        </w:rPr>
      </w:pPr>
      <w:r w:rsidRPr="00B009AC">
        <w:rPr>
          <w:color w:val="auto"/>
        </w:rPr>
        <w:t xml:space="preserve">61. </w:t>
      </w:r>
      <w:r w:rsidRPr="00B009AC">
        <w:rPr>
          <w:color w:val="auto"/>
        </w:rPr>
        <w:tab/>
        <w:t>Anders S, Pyl PT, Huber W. HTSeq - A Python framework to work with high-throughput sequencing data [Internet]. 2014 Feb. Report No.: 002824. Available: http://www.biorxiv.org/content/biorxiv/early/2014/02/20/002824</w:t>
      </w:r>
    </w:p>
    <w:p w14:paraId="126AB9E1" w14:textId="77777777" w:rsidR="00B009AC" w:rsidRPr="00B009AC" w:rsidRDefault="00B009AC" w:rsidP="00B009AC">
      <w:pPr>
        <w:pStyle w:val="Bibliography"/>
        <w:rPr>
          <w:color w:val="auto"/>
        </w:rPr>
      </w:pPr>
      <w:r w:rsidRPr="00B009AC">
        <w:rPr>
          <w:color w:val="auto"/>
        </w:rPr>
        <w:t xml:space="preserve">62. </w:t>
      </w:r>
      <w:r w:rsidRPr="00B009AC">
        <w:rPr>
          <w:color w:val="auto"/>
        </w:rPr>
        <w:tab/>
        <w:t>Hankins JV, Madsen JA, Needham BD, Brodbelt JS, Trent MS. The Outer Membrane of Gram-Negative Bacteria: Lipid A Isolation and Characterization. In: Delcour AH, editor. Bacterial Cell Surfaces. Humana Press; 2013. pp. 239–258. Available: http://link.springer.com/protocol/10.1007/978-1-62703-245-2_15</w:t>
      </w:r>
    </w:p>
    <w:p w14:paraId="2369A649" w14:textId="77777777" w:rsidR="00B009AC" w:rsidRPr="00B009AC" w:rsidRDefault="00B009AC" w:rsidP="00B009AC">
      <w:pPr>
        <w:pStyle w:val="Bibliography"/>
        <w:rPr>
          <w:color w:val="auto"/>
        </w:rPr>
      </w:pPr>
      <w:r w:rsidRPr="00B009AC">
        <w:rPr>
          <w:color w:val="auto"/>
        </w:rPr>
        <w:t xml:space="preserve">63. </w:t>
      </w:r>
      <w:r w:rsidRPr="00B009AC">
        <w:rPr>
          <w:color w:val="auto"/>
        </w:rPr>
        <w:tab/>
        <w:t>Giles DK, Hankins JV, Guan Z, Trent MS. Remodelling of the Vibrio cholerae membrane by incorporation of exogenous fatty acids from host and aquatic environments. Mol Microbiol. 2011;79: 716–728. doi:10.1111/j.1365-2958.2010.07476.x</w:t>
      </w:r>
    </w:p>
    <w:p w14:paraId="271D052E" w14:textId="77777777" w:rsidR="00B009AC" w:rsidRPr="00B009AC" w:rsidRDefault="00B009AC" w:rsidP="00B009AC">
      <w:pPr>
        <w:pStyle w:val="Bibliography"/>
        <w:rPr>
          <w:color w:val="auto"/>
        </w:rPr>
      </w:pPr>
      <w:r w:rsidRPr="00B009AC">
        <w:rPr>
          <w:color w:val="auto"/>
        </w:rPr>
        <w:t xml:space="preserve">64. </w:t>
      </w:r>
      <w:r w:rsidRPr="00B009AC">
        <w:rPr>
          <w:color w:val="auto"/>
        </w:rPr>
        <w:tab/>
        <w:t>Vogel C, Marcotte EM. Calculating absolute and relative protein abundance from mass spectrometry-based protein expression data. Nat Protoc. 2008;3: 1444–1451. doi:10.1038/nprot.2008.132</w:t>
      </w:r>
    </w:p>
    <w:p w14:paraId="1F5C7434" w14:textId="77777777" w:rsidR="00B009AC" w:rsidRPr="00B009AC" w:rsidRDefault="00B009AC" w:rsidP="00B009AC">
      <w:pPr>
        <w:pStyle w:val="Bibliography"/>
        <w:rPr>
          <w:color w:val="auto"/>
        </w:rPr>
      </w:pPr>
      <w:r w:rsidRPr="00B009AC">
        <w:rPr>
          <w:color w:val="auto"/>
        </w:rPr>
        <w:t xml:space="preserve">65. </w:t>
      </w:r>
      <w:r w:rsidRPr="00B009AC">
        <w:rPr>
          <w:color w:val="auto"/>
        </w:rPr>
        <w:tab/>
        <w:t>Jones E, Oliphant T, Peterson P. SciPy: Open source scientific tools for Python. In: http://www.scipy.org/ [Internet]. 2001 [cited 9 Sep 2014]. Available: http://www.scipy.org/Citing_SciPy</w:t>
      </w:r>
    </w:p>
    <w:p w14:paraId="38E2B519" w14:textId="77777777" w:rsidR="00B009AC" w:rsidRPr="00B009AC" w:rsidRDefault="00B009AC" w:rsidP="00B009AC">
      <w:pPr>
        <w:pStyle w:val="Bibliography"/>
        <w:rPr>
          <w:color w:val="auto"/>
        </w:rPr>
      </w:pPr>
      <w:r w:rsidRPr="00B009AC">
        <w:rPr>
          <w:color w:val="auto"/>
        </w:rPr>
        <w:t xml:space="preserve">66. </w:t>
      </w:r>
      <w:r w:rsidRPr="00B009AC">
        <w:rPr>
          <w:color w:val="auto"/>
        </w:rPr>
        <w:tab/>
        <w:t>Walt S van der, Colbert SC, Varoquaux G. The NumPy Array: A Structure for Efficient Numerical Computation. Comput Sci Eng. 2011;13: 22–30. doi:10.1109/MCSE.2011.37</w:t>
      </w:r>
    </w:p>
    <w:p w14:paraId="6C4A617D" w14:textId="77777777" w:rsidR="00B009AC" w:rsidRPr="00B009AC" w:rsidRDefault="00B009AC" w:rsidP="00B009AC">
      <w:pPr>
        <w:pStyle w:val="Bibliography"/>
        <w:rPr>
          <w:color w:val="auto"/>
        </w:rPr>
      </w:pPr>
      <w:r w:rsidRPr="00B009AC">
        <w:rPr>
          <w:color w:val="auto"/>
        </w:rPr>
        <w:t xml:space="preserve">67. </w:t>
      </w:r>
      <w:r w:rsidRPr="00B009AC">
        <w:rPr>
          <w:color w:val="auto"/>
        </w:rPr>
        <w:tab/>
        <w:t xml:space="preserve">Price K, Storn RM, Lampinen JA. Differential Evolution: A Practical Approach to Global Optimization (Natural Computing Series). Secaucus, NJ, USA: Springer-Verlag New York, Inc.; 2005. </w:t>
      </w:r>
    </w:p>
    <w:p w14:paraId="7C8AD757" w14:textId="77777777" w:rsidR="00B009AC" w:rsidRPr="00B009AC" w:rsidRDefault="00B009AC" w:rsidP="00B009AC">
      <w:pPr>
        <w:pStyle w:val="Bibliography"/>
        <w:rPr>
          <w:color w:val="auto"/>
        </w:rPr>
      </w:pPr>
      <w:r w:rsidRPr="00B009AC">
        <w:rPr>
          <w:color w:val="auto"/>
        </w:rPr>
        <w:t xml:space="preserve">68. </w:t>
      </w:r>
      <w:r w:rsidRPr="00B009AC">
        <w:rPr>
          <w:color w:val="auto"/>
        </w:rPr>
        <w:tab/>
        <w:t xml:space="preserve">Pedersen MEH. Good Parameters for Differential Evolution. Hvass Lab Tech Rep. 2010; HL1002. </w:t>
      </w:r>
    </w:p>
    <w:p w14:paraId="75742A33" w14:textId="77777777" w:rsidR="00B009AC" w:rsidRPr="00B009AC" w:rsidRDefault="00B009AC" w:rsidP="00B009AC">
      <w:pPr>
        <w:pStyle w:val="Bibliography"/>
        <w:rPr>
          <w:color w:val="auto"/>
        </w:rPr>
      </w:pPr>
      <w:r w:rsidRPr="00B009AC">
        <w:rPr>
          <w:color w:val="auto"/>
        </w:rPr>
        <w:t xml:space="preserve">69. </w:t>
      </w:r>
      <w:r w:rsidRPr="00B009AC">
        <w:rPr>
          <w:color w:val="auto"/>
        </w:rPr>
        <w:tab/>
        <w:t>Barrett T, Wilhite SE, Ledoux P, Evangelista C, Kim IF, Tomashevsky M, et al. NCBI GEO: archive for functional genomics data sets--update. Nucleic Acids Res. 2013;41: D991–995. doi:10.1093/nar/gks1193</w:t>
      </w:r>
    </w:p>
    <w:p w14:paraId="0483E1A3" w14:textId="77777777" w:rsidR="00B009AC" w:rsidRPr="00B009AC" w:rsidRDefault="00B009AC" w:rsidP="00B009AC">
      <w:pPr>
        <w:pStyle w:val="Bibliography"/>
        <w:rPr>
          <w:color w:val="auto"/>
        </w:rPr>
      </w:pPr>
      <w:r w:rsidRPr="00B009AC">
        <w:rPr>
          <w:color w:val="auto"/>
        </w:rPr>
        <w:t xml:space="preserve">70. </w:t>
      </w:r>
      <w:r w:rsidRPr="00B009AC">
        <w:rPr>
          <w:color w:val="auto"/>
        </w:rPr>
        <w:tab/>
        <w:t>Vizcaíno JA, Deutsch EW, Wang R, Csordas A, Reisinger F, Ríos D, et al. ProteomeXchange provides globally coordinated proteomics data submission and dissemination. Nat Biotechnol. 2014;32: 223–226. doi:10.1038/nbt.2839</w:t>
      </w:r>
    </w:p>
    <w:p w14:paraId="5A529FFB" w14:textId="5F1A2234" w:rsidR="0043065E" w:rsidRPr="0043065E" w:rsidRDefault="0043065E" w:rsidP="0043065E">
      <w:r>
        <w:fldChar w:fldCharType="end"/>
      </w:r>
    </w:p>
    <w:p w14:paraId="15EDD571" w14:textId="1FF6CFAD" w:rsidR="002F72C1" w:rsidRDefault="002F72C1">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14:paraId="60221BBA" w14:textId="4C379BF4" w:rsidR="002F72C1" w:rsidRDefault="002F72C1" w:rsidP="002F72C1">
      <w:pPr>
        <w:pStyle w:val="Heading1"/>
      </w:pPr>
      <w:r>
        <w:t>Supporting Information Legends</w:t>
      </w:r>
    </w:p>
    <w:p w14:paraId="0C66D030" w14:textId="77777777" w:rsidR="002F72C1" w:rsidRDefault="002F72C1" w:rsidP="002F72C1"/>
    <w:p w14:paraId="50A18A04" w14:textId="7D0F6BB9" w:rsidR="002F72C1" w:rsidRPr="002F72C1" w:rsidRDefault="002F72C1" w:rsidP="002F72C1">
      <w:pPr>
        <w:pStyle w:val="NoSpacing"/>
        <w:rPr>
          <w:b/>
        </w:rPr>
      </w:pPr>
      <w:r>
        <w:rPr>
          <w:b/>
        </w:rPr>
        <w:t>Table S1.</w:t>
      </w:r>
      <w:r w:rsidRPr="002F72C1">
        <w:rPr>
          <w:b/>
        </w:rPr>
        <w:t xml:space="preserve"> Functional clustering of proteins that are proportional to their transcripts.</w:t>
      </w:r>
    </w:p>
    <w:p w14:paraId="60388E52" w14:textId="77777777" w:rsidR="002F72C1" w:rsidRPr="002F72C1" w:rsidRDefault="002F72C1" w:rsidP="002F72C1">
      <w:pPr>
        <w:pStyle w:val="NoSpacing"/>
        <w:rPr>
          <w:b/>
        </w:rPr>
      </w:pPr>
    </w:p>
    <w:p w14:paraId="74B8DBF1" w14:textId="41F9947B" w:rsidR="002F72C1" w:rsidRPr="002F72C1" w:rsidRDefault="002F72C1" w:rsidP="002F72C1">
      <w:pPr>
        <w:pStyle w:val="NoSpacing"/>
        <w:rPr>
          <w:b/>
        </w:rPr>
      </w:pPr>
      <w:r w:rsidRPr="002F72C1">
        <w:rPr>
          <w:b/>
        </w:rPr>
        <w:t>Table</w:t>
      </w:r>
      <w:r>
        <w:rPr>
          <w:b/>
        </w:rPr>
        <w:t xml:space="preserve"> S2.</w:t>
      </w:r>
      <w:r w:rsidRPr="002F72C1">
        <w:rPr>
          <w:b/>
        </w:rPr>
        <w:t xml:space="preserve"> Functional clustering of proteins that are proportional to the integral, over time, of their transcripts.</w:t>
      </w:r>
    </w:p>
    <w:p w14:paraId="72DAABED" w14:textId="77777777" w:rsidR="002F72C1" w:rsidRPr="002F72C1" w:rsidRDefault="002F72C1" w:rsidP="002F72C1">
      <w:pPr>
        <w:pStyle w:val="NoSpacing"/>
        <w:rPr>
          <w:b/>
        </w:rPr>
      </w:pPr>
    </w:p>
    <w:p w14:paraId="4A029B35" w14:textId="514CA549" w:rsidR="002F72C1" w:rsidRPr="00C11550" w:rsidRDefault="00C11550" w:rsidP="002F72C1">
      <w:pPr>
        <w:pStyle w:val="NoSpacing"/>
      </w:pPr>
      <w:r>
        <w:rPr>
          <w:b/>
        </w:rPr>
        <w:t>Table</w:t>
      </w:r>
      <w:r w:rsidR="004932D4">
        <w:rPr>
          <w:b/>
        </w:rPr>
        <w:t xml:space="preserve"> </w:t>
      </w:r>
      <w:r>
        <w:rPr>
          <w:b/>
        </w:rPr>
        <w:t xml:space="preserve">S3. List of proteins </w:t>
      </w:r>
      <w:r w:rsidR="002F72C1" w:rsidRPr="002F72C1">
        <w:rPr>
          <w:b/>
        </w:rPr>
        <w:t>that are significantly changing throughout the time course</w:t>
      </w:r>
      <w:r>
        <w:rPr>
          <w:b/>
        </w:rPr>
        <w:t xml:space="preserve">. </w:t>
      </w:r>
      <w:r>
        <w:t>For each gene, we list the c</w:t>
      </w:r>
      <w:r w:rsidRPr="00C11550">
        <w:t>ommon name,</w:t>
      </w:r>
      <w:r>
        <w:t xml:space="preserve"> the e</w:t>
      </w:r>
      <w:r w:rsidRPr="00C11550">
        <w:t>ntrez ID,</w:t>
      </w:r>
      <w:r>
        <w:t xml:space="preserve"> the full-length gene n</w:t>
      </w:r>
      <w:r w:rsidRPr="00C11550">
        <w:t>ame,</w:t>
      </w:r>
      <w:r>
        <w:t xml:space="preserve"> the pr</w:t>
      </w:r>
      <w:r>
        <w:t>e</w:t>
      </w:r>
      <w:r>
        <w:t>dicted function for uncharacte</w:t>
      </w:r>
      <w:r>
        <w:t>r</w:t>
      </w:r>
      <w:r>
        <w:t>ized genes, and the behavioral group each gene was sorted into (up-regulated, down-regulated, temporally up-regulated, temporally down-regulated, ambiguous/unsorted).</w:t>
      </w:r>
    </w:p>
    <w:p w14:paraId="610920AF" w14:textId="77777777" w:rsidR="002F72C1" w:rsidRPr="002F72C1" w:rsidRDefault="002F72C1" w:rsidP="002F72C1">
      <w:pPr>
        <w:pStyle w:val="NoSpacing"/>
        <w:rPr>
          <w:b/>
        </w:rPr>
      </w:pPr>
    </w:p>
    <w:p w14:paraId="1E0518A7" w14:textId="046DC614" w:rsidR="002F72C1" w:rsidRDefault="004932D4" w:rsidP="004932D4">
      <w:pPr>
        <w:pStyle w:val="NoSpacing"/>
      </w:pPr>
      <w:r>
        <w:rPr>
          <w:b/>
        </w:rPr>
        <w:t>Table S4: List of</w:t>
      </w:r>
      <w:r w:rsidR="002F72C1" w:rsidRPr="002F72C1">
        <w:rPr>
          <w:b/>
        </w:rPr>
        <w:t xml:space="preserve"> RNA</w:t>
      </w:r>
      <w:r>
        <w:rPr>
          <w:b/>
        </w:rPr>
        <w:t>s</w:t>
      </w:r>
      <w:r w:rsidR="002F72C1" w:rsidRPr="002F72C1">
        <w:rPr>
          <w:b/>
        </w:rPr>
        <w:t xml:space="preserve"> that are significantly chan</w:t>
      </w:r>
      <w:r>
        <w:rPr>
          <w:b/>
        </w:rPr>
        <w:t xml:space="preserve">ging throughout the time course. </w:t>
      </w:r>
      <w:r>
        <w:t>For each gene, we list the c</w:t>
      </w:r>
      <w:r w:rsidRPr="00C11550">
        <w:t>ommon name,</w:t>
      </w:r>
      <w:r>
        <w:t xml:space="preserve"> the e</w:t>
      </w:r>
      <w:r w:rsidRPr="00C11550">
        <w:t>ntrez ID,</w:t>
      </w:r>
      <w:r>
        <w:t xml:space="preserve"> the full-length gene n</w:t>
      </w:r>
      <w:r w:rsidRPr="00C11550">
        <w:t>ame,</w:t>
      </w:r>
      <w:r>
        <w:t xml:space="preserve"> the pr</w:t>
      </w:r>
      <w:r>
        <w:t>e</w:t>
      </w:r>
      <w:r>
        <w:t>dicted function for uncharacte</w:t>
      </w:r>
      <w:r>
        <w:t>r</w:t>
      </w:r>
      <w:r>
        <w:t>ized genes, and the behavioral group each gene was sorted into (up-regulated, down-regulated, temporally up-regulated, temporally down-regulated, a</w:t>
      </w:r>
      <w:r>
        <w:t>m</w:t>
      </w:r>
      <w:r>
        <w:t>biguous/unsorted).</w:t>
      </w:r>
    </w:p>
    <w:p w14:paraId="448F8301" w14:textId="77777777" w:rsidR="002F72C1" w:rsidRPr="002F72C1" w:rsidRDefault="002F72C1" w:rsidP="002F72C1"/>
    <w:p w14:paraId="178E99F2" w14:textId="77777777" w:rsidR="002F72C1" w:rsidRPr="00A83C91" w:rsidRDefault="002F72C1" w:rsidP="002F72C1">
      <w:pPr>
        <w:rPr>
          <w:b/>
        </w:rPr>
      </w:pPr>
      <w:r>
        <w:rPr>
          <w:b/>
          <w:bCs/>
        </w:rPr>
        <w:t>Figure S1.</w:t>
      </w:r>
      <w:r>
        <w:t xml:space="preserve"> </w:t>
      </w:r>
      <w:r>
        <w:rPr>
          <w:b/>
        </w:rPr>
        <w:t>RNA-seq</w:t>
      </w:r>
      <w:r w:rsidRPr="00A83C91">
        <w:rPr>
          <w:b/>
        </w:rPr>
        <w:t xml:space="preserve"> and MS experiments </w:t>
      </w:r>
      <w:r>
        <w:rPr>
          <w:b/>
        </w:rPr>
        <w:t>we</w:t>
      </w:r>
      <w:r w:rsidRPr="00A83C91">
        <w:rPr>
          <w:b/>
        </w:rPr>
        <w:t>re highly reproducible.</w:t>
      </w:r>
    </w:p>
    <w:p w14:paraId="54B4978E" w14:textId="77777777" w:rsidR="002F72C1" w:rsidRDefault="002F72C1" w:rsidP="002F72C1">
      <w:pPr>
        <w:pStyle w:val="NoSpacing"/>
      </w:pPr>
      <w:r>
        <w:t>Scatter plot between biological replicates 1 and 2 (A, C) and 1 and 3 (B, D) along with their associated Spearman correlation coefficients. P-values for all correlations are &lt;10</w:t>
      </w:r>
      <w:r w:rsidRPr="00197405">
        <w:rPr>
          <w:vertAlign w:val="superscript"/>
        </w:rPr>
        <w:t>-100</w:t>
      </w:r>
      <w:r w:rsidRPr="00CF3238">
        <w:t>.</w:t>
      </w:r>
    </w:p>
    <w:p w14:paraId="2F26F6BB" w14:textId="77777777" w:rsidR="002F72C1" w:rsidRDefault="002F72C1" w:rsidP="002F72C1"/>
    <w:p w14:paraId="04D43D1A" w14:textId="77777777" w:rsidR="002F72C1" w:rsidRPr="00AC1FF8" w:rsidRDefault="002F72C1" w:rsidP="002F72C1">
      <w:pPr>
        <w:rPr>
          <w:b/>
        </w:rPr>
      </w:pPr>
      <w:r w:rsidRPr="00AC1FF8">
        <w:rPr>
          <w:b/>
        </w:rPr>
        <w:t xml:space="preserve">Figure S2. Overlap in protein IDs between first three time points. </w:t>
      </w:r>
    </w:p>
    <w:p w14:paraId="5D38C7C4" w14:textId="77777777" w:rsidR="002F72C1" w:rsidRDefault="002F72C1" w:rsidP="002F72C1">
      <w:r w:rsidRPr="00AC1FF8">
        <w:t>Overlap between protein IDs comparing the first three time points, 3-5 hrs , where cells and protein concentrations are roughly at steady state.  The high overlap between time points indicates very reproducible protein IDs.</w:t>
      </w:r>
      <w:r>
        <w:t xml:space="preserve"> </w:t>
      </w:r>
    </w:p>
    <w:p w14:paraId="66548251" w14:textId="77777777" w:rsidR="002F72C1" w:rsidRPr="008D1D4E" w:rsidRDefault="002F72C1" w:rsidP="002F72C1"/>
    <w:p w14:paraId="53184EA4" w14:textId="77777777" w:rsidR="002F72C1" w:rsidRDefault="002F72C1" w:rsidP="002F72C1">
      <w:r>
        <w:rPr>
          <w:b/>
          <w:bCs/>
        </w:rPr>
        <w:t>Figure S3. The mRNA fraction, compared to all other RNA, was strongly down-regulated after entry to stationary phase.</w:t>
      </w:r>
    </w:p>
    <w:p w14:paraId="668DD506" w14:textId="77777777" w:rsidR="002F72C1" w:rsidRDefault="002F72C1" w:rsidP="002F72C1">
      <w:pPr>
        <w:pStyle w:val="NoSpacing"/>
      </w:pPr>
      <w:r>
        <w:t>For each time point the fraction of total RNA reads in the RNA-seq results that mapped to tRNA (orange), rRNA (green), mRNA (red), or other noncoding RNA (purple) are shown. (A) RNA fractions for each total RNA sample that was processed without the rRNA depl</w:t>
      </w:r>
      <w:r>
        <w:t>e</w:t>
      </w:r>
      <w:r>
        <w:t>tion step. (B) RNA fractions for rRNA-depleted samples. Each bar represents an individual biological repeat. In some samples the rRNA depletion was not as successful as in others (e.g., biological replicate 1 at the 8 h time point). Any residual rRNA counts were disregar</w:t>
      </w:r>
      <w:r>
        <w:t>d</w:t>
      </w:r>
      <w:r>
        <w:t>ed before analyzing relative RNA expression levels.</w:t>
      </w:r>
    </w:p>
    <w:p w14:paraId="6A323326" w14:textId="77777777" w:rsidR="002F72C1" w:rsidRDefault="002F72C1" w:rsidP="002F72C1"/>
    <w:p w14:paraId="22E12F32" w14:textId="77777777" w:rsidR="002F72C1" w:rsidRDefault="002F72C1" w:rsidP="002F72C1">
      <w:pPr>
        <w:rPr>
          <w:b/>
          <w:bCs/>
        </w:rPr>
      </w:pPr>
      <w:r>
        <w:rPr>
          <w:b/>
          <w:bCs/>
        </w:rPr>
        <w:t>Figure S4. Correlations between the absolute abundance between protein and mRNA was strongest at 3 hrs.</w:t>
      </w:r>
    </w:p>
    <w:p w14:paraId="33DC4457" w14:textId="77777777" w:rsidR="002F72C1" w:rsidRDefault="002F72C1" w:rsidP="002F72C1">
      <w:pPr>
        <w:pStyle w:val="NoSpacing"/>
      </w:pPr>
      <w:r>
        <w:t>Both the RNA and protein levels were scaled to their respective averages across all RNAs or proteins for each time point and then log transformed. All P values were &lt;10</w:t>
      </w:r>
      <w:r>
        <w:rPr>
          <w:vertAlign w:val="superscript"/>
        </w:rPr>
        <w:t>-43</w:t>
      </w:r>
      <w:r>
        <w:t>.</w:t>
      </w:r>
    </w:p>
    <w:p w14:paraId="243699C5" w14:textId="77777777" w:rsidR="002F72C1" w:rsidRDefault="002F72C1" w:rsidP="002F72C1"/>
    <w:p w14:paraId="5DB5DE13" w14:textId="77777777" w:rsidR="002F72C1" w:rsidRDefault="002F72C1" w:rsidP="002F72C1">
      <w:r>
        <w:rPr>
          <w:b/>
        </w:rPr>
        <w:t>Figure S5. Fitting of piecewise continuous curve was effective when sorting response curves</w:t>
      </w:r>
    </w:p>
    <w:p w14:paraId="251571FF" w14:textId="77777777" w:rsidR="002F72C1" w:rsidRDefault="002F72C1" w:rsidP="002F72C1">
      <w:pPr>
        <w:pStyle w:val="NoSpacing"/>
      </w:pPr>
      <w:r>
        <w:t>We grouped RNA and protein time courses based on general qualitative behaviors. After entry to stationary phase, RNA can be shut off, turned on, transiently activated, or trans</w:t>
      </w:r>
      <w:r>
        <w:t>i</w:t>
      </w:r>
      <w:r>
        <w:t xml:space="preserve">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gradient free and population based, allowing for a range of possible parameter sets that can explain our data given the experimental error. (B-E)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were normalized by the average of the time course. (F) Most of the RNAs began to change between 6-8 h, when the cells began to be starved. This is demonstrated by the hi</w:t>
      </w:r>
      <w:r>
        <w:t>s</w:t>
      </w:r>
      <w:r>
        <w:t xml:space="preserve">togram of </w:t>
      </w:r>
      <w:r w:rsidRPr="002F22E7">
        <w:rPr>
          <w:i/>
        </w:rPr>
        <w:t>t</w:t>
      </w:r>
      <w:r w:rsidRPr="002F22E7">
        <w:rPr>
          <w:vertAlign w:val="subscript"/>
        </w:rPr>
        <w:t>1</w:t>
      </w:r>
      <w:r>
        <w:t xml:space="preserve">, the time to the first inflection point. </w:t>
      </w:r>
    </w:p>
    <w:p w14:paraId="42C2F71D" w14:textId="77777777" w:rsidR="002F72C1" w:rsidRDefault="002F72C1" w:rsidP="002F72C1"/>
    <w:p w14:paraId="4C8EE535" w14:textId="77777777" w:rsidR="002F72C1" w:rsidRDefault="002F72C1" w:rsidP="002F72C1">
      <w:r>
        <w:rPr>
          <w:b/>
          <w:bCs/>
        </w:rPr>
        <w:t>Figure S6. Distributions of time scales found by fitting the piecewise continuous curve, described in the main text, to the mRNA and protein profiles.</w:t>
      </w:r>
      <w:r>
        <w:t xml:space="preserve"> </w:t>
      </w:r>
    </w:p>
    <w:p w14:paraId="20FBFBA5" w14:textId="77777777" w:rsidR="002F72C1" w:rsidRDefault="002F72C1" w:rsidP="002F72C1">
      <w:pPr>
        <w:pStyle w:val="NoSpacing"/>
      </w:pPr>
      <w:r>
        <w:t xml:space="preserve">(A-C) mRNA distributions of </w:t>
      </w:r>
      <w:r w:rsidRPr="00CB6967">
        <w:rPr>
          <w:i/>
        </w:rPr>
        <w:t>t</w:t>
      </w:r>
      <w:r w:rsidRPr="00CB6967">
        <w:rPr>
          <w:vertAlign w:val="subscript"/>
        </w:rPr>
        <w:t>1</w:t>
      </w:r>
      <w:r>
        <w:t xml:space="preserve">, time to first inflection (A), </w:t>
      </w:r>
      <w:r w:rsidRPr="00CB6967">
        <w:rPr>
          <w:i/>
        </w:rPr>
        <w:t>t</w:t>
      </w:r>
      <w:r>
        <w:rPr>
          <w:vertAlign w:val="subscript"/>
        </w:rPr>
        <w:t>2</w:t>
      </w:r>
      <w:r>
        <w:t xml:space="preserve"> + </w:t>
      </w:r>
      <w:r w:rsidRPr="00CB6967">
        <w:rPr>
          <w:i/>
        </w:rPr>
        <w:t>t</w:t>
      </w:r>
      <w:r>
        <w:rPr>
          <w:vertAlign w:val="subscript"/>
        </w:rPr>
        <w:t>3</w:t>
      </w:r>
      <w:r>
        <w:t xml:space="preserve"> + </w:t>
      </w:r>
      <w:r w:rsidRPr="00CB6967">
        <w:rPr>
          <w:i/>
        </w:rPr>
        <w:t>t</w:t>
      </w:r>
      <w:r>
        <w:rPr>
          <w:vertAlign w:val="subscript"/>
        </w:rPr>
        <w:t>4</w:t>
      </w:r>
      <w:r>
        <w:t xml:space="preserve">, the time between the first inflection and time the profile levels off (B), and </w:t>
      </w:r>
      <w:r w:rsidRPr="00CB6967">
        <w:rPr>
          <w:i/>
        </w:rPr>
        <w:t>t</w:t>
      </w:r>
      <w:r w:rsidRPr="00CB6967">
        <w:rPr>
          <w:vertAlign w:val="subscript"/>
        </w:rPr>
        <w:t>1</w:t>
      </w:r>
      <w:r>
        <w:t xml:space="preserve"> + </w:t>
      </w:r>
      <w:r w:rsidRPr="00CB6967">
        <w:rPr>
          <w:i/>
        </w:rPr>
        <w:t>t</w:t>
      </w:r>
      <w:r>
        <w:rPr>
          <w:vertAlign w:val="subscript"/>
        </w:rPr>
        <w:t>2</w:t>
      </w:r>
      <w:r>
        <w:t xml:space="preserve"> + </w:t>
      </w:r>
      <w:r w:rsidRPr="00CB6967">
        <w:rPr>
          <w:i/>
        </w:rPr>
        <w:t>t</w:t>
      </w:r>
      <w:r>
        <w:rPr>
          <w:vertAlign w:val="subscript"/>
        </w:rPr>
        <w:t>3</w:t>
      </w:r>
      <w:r>
        <w:t xml:space="preserve"> + </w:t>
      </w:r>
      <w:r w:rsidRPr="00CB6967">
        <w:rPr>
          <w:i/>
        </w:rPr>
        <w:t>t</w:t>
      </w:r>
      <w:r>
        <w:rPr>
          <w:vertAlign w:val="subscript"/>
        </w:rPr>
        <w:t>4</w:t>
      </w:r>
      <w:r>
        <w:t xml:space="preserve">, the total time until a given profile levels off (C). (D-F) As (A-C), but for protein profiles. </w:t>
      </w:r>
    </w:p>
    <w:p w14:paraId="7DF1B72A" w14:textId="77777777" w:rsidR="002F72C1" w:rsidRDefault="002F72C1" w:rsidP="002F72C1">
      <w:pPr>
        <w:tabs>
          <w:tab w:val="clear" w:pos="720"/>
        </w:tabs>
        <w:suppressAutoHyphens w:val="0"/>
        <w:overflowPunct/>
      </w:pPr>
    </w:p>
    <w:p w14:paraId="3D0CB860" w14:textId="77777777" w:rsidR="002F72C1" w:rsidRDefault="002F72C1" w:rsidP="002F72C1">
      <w:r>
        <w:rPr>
          <w:b/>
        </w:rPr>
        <w:t>Figure S7. Flux ratio profiles in long-term glucose growth.</w:t>
      </w:r>
    </w:p>
    <w:p w14:paraId="2C0A06EE" w14:textId="77777777" w:rsidR="002F72C1" w:rsidRDefault="002F72C1" w:rsidP="002F72C1">
      <w:pPr>
        <w:pStyle w:val="NoSpacing"/>
      </w:pPr>
      <w:r>
        <w:t xml:space="preserve">Flux ratios were computed via the FiatFlux software from GC-MS derived </w:t>
      </w:r>
      <w:r w:rsidRPr="00BE34B9">
        <w:rPr>
          <w:vertAlign w:val="superscript"/>
        </w:rPr>
        <w:t>13</w:t>
      </w:r>
      <w:r>
        <w:t>C constraints. As FiatFlux considers each time point as an integral from the start of the experiment, this analysis allowed us to determine whether later time points during growth changed the overall central metabolic flux splits that were estimated from earlier time points. Flux rat</w:t>
      </w:r>
      <w:r>
        <w:t>i</w:t>
      </w:r>
      <w:r>
        <w:t xml:space="preserve">os for (A) SER from GLY, (B) OYR from MAL upper branch, (C) PEP through TK upper branch, (D) PEP through PPP upper branch, (E) PEP from OAA, (F) OAA from PEP, (G) P5P from G6P lower branch, (H) E4P through TK, and (I) GLY through serine. </w:t>
      </w:r>
    </w:p>
    <w:p w14:paraId="17B899F3" w14:textId="77777777" w:rsidR="002F72C1" w:rsidRDefault="002F72C1" w:rsidP="002F72C1"/>
    <w:p w14:paraId="7545576B" w14:textId="3B269165" w:rsidR="002F72C1" w:rsidRPr="002F72C1" w:rsidRDefault="002F72C1" w:rsidP="002F72C1">
      <w:pPr>
        <w:pStyle w:val="NoSpacing"/>
        <w:rPr>
          <w:b/>
        </w:rPr>
      </w:pPr>
      <w:r w:rsidRPr="002F72C1">
        <w:rPr>
          <w:b/>
        </w:rPr>
        <w:t>File</w:t>
      </w:r>
      <w:r w:rsidR="004932D4">
        <w:rPr>
          <w:b/>
        </w:rPr>
        <w:t xml:space="preserve"> S1.</w:t>
      </w:r>
      <w:r w:rsidRPr="002F72C1">
        <w:rPr>
          <w:b/>
        </w:rPr>
        <w:t xml:space="preserve"> Raw RNA and protein counts, flux ratio data, lipid spectra, and phospholipid spe</w:t>
      </w:r>
      <w:r w:rsidRPr="002F72C1">
        <w:rPr>
          <w:b/>
        </w:rPr>
        <w:t>c</w:t>
      </w:r>
      <w:r w:rsidRPr="002F72C1">
        <w:rPr>
          <w:b/>
        </w:rPr>
        <w:t>tra.</w:t>
      </w:r>
    </w:p>
    <w:p w14:paraId="00379445" w14:textId="77777777" w:rsidR="002F72C1" w:rsidRPr="002F72C1" w:rsidRDefault="002F72C1" w:rsidP="002F72C1">
      <w:pPr>
        <w:pStyle w:val="NoSpacing"/>
        <w:rPr>
          <w:b/>
        </w:rPr>
      </w:pPr>
    </w:p>
    <w:p w14:paraId="6F3FB9DC" w14:textId="018A584D" w:rsidR="002F72C1" w:rsidRPr="002F72C1" w:rsidRDefault="004932D4" w:rsidP="002F72C1">
      <w:pPr>
        <w:pStyle w:val="NoSpacing"/>
        <w:rPr>
          <w:b/>
        </w:rPr>
      </w:pPr>
      <w:r>
        <w:rPr>
          <w:b/>
        </w:rPr>
        <w:t xml:space="preserve">File S2. </w:t>
      </w:r>
      <w:r w:rsidR="002F72C1" w:rsidRPr="002F72C1">
        <w:rPr>
          <w:b/>
        </w:rPr>
        <w:t>Normalized and averaged,</w:t>
      </w:r>
      <w:r>
        <w:rPr>
          <w:b/>
        </w:rPr>
        <w:t xml:space="preserve"> </w:t>
      </w:r>
      <w:r w:rsidR="002F72C1" w:rsidRPr="002F72C1">
        <w:rPr>
          <w:b/>
        </w:rPr>
        <w:t>a</w:t>
      </w:r>
      <w:r>
        <w:rPr>
          <w:b/>
        </w:rPr>
        <w:t>cross biological replicates, RNA</w:t>
      </w:r>
      <w:r w:rsidR="002F72C1" w:rsidRPr="002F72C1">
        <w:rPr>
          <w:b/>
        </w:rPr>
        <w:t xml:space="preserve"> and protein counts.</w:t>
      </w:r>
    </w:p>
    <w:p w14:paraId="7ACA1FDC" w14:textId="77777777" w:rsidR="002F72C1" w:rsidRPr="002F72C1" w:rsidRDefault="002F72C1" w:rsidP="002F72C1">
      <w:pPr>
        <w:pStyle w:val="NoSpacing"/>
        <w:rPr>
          <w:b/>
        </w:rPr>
      </w:pPr>
    </w:p>
    <w:p w14:paraId="37353B93" w14:textId="39EBE8C1" w:rsidR="002F72C1" w:rsidRPr="002F72C1" w:rsidRDefault="002F72C1" w:rsidP="002F72C1">
      <w:pPr>
        <w:pStyle w:val="NoSpacing"/>
        <w:rPr>
          <w:b/>
        </w:rPr>
      </w:pPr>
      <w:r w:rsidRPr="002F72C1">
        <w:rPr>
          <w:b/>
        </w:rPr>
        <w:t>File</w:t>
      </w:r>
      <w:r w:rsidR="004932D4">
        <w:rPr>
          <w:b/>
        </w:rPr>
        <w:t xml:space="preserve"> S3.</w:t>
      </w:r>
      <w:r w:rsidRPr="002F72C1">
        <w:rPr>
          <w:b/>
        </w:rPr>
        <w:t xml:space="preserve"> Functional clustering of GO enrichments for protein time course profiles sorted into behavioral groups.</w:t>
      </w:r>
    </w:p>
    <w:p w14:paraId="103B4B99" w14:textId="77777777" w:rsidR="002F72C1" w:rsidRPr="002F72C1" w:rsidRDefault="002F72C1" w:rsidP="002F72C1">
      <w:pPr>
        <w:pStyle w:val="NoSpacing"/>
        <w:rPr>
          <w:b/>
        </w:rPr>
      </w:pPr>
    </w:p>
    <w:p w14:paraId="4DCFF437" w14:textId="16A9C090" w:rsidR="002F72C1" w:rsidRPr="002F72C1" w:rsidRDefault="002F72C1" w:rsidP="002F72C1">
      <w:pPr>
        <w:pStyle w:val="NoSpacing"/>
        <w:rPr>
          <w:b/>
        </w:rPr>
      </w:pPr>
      <w:r w:rsidRPr="002F72C1">
        <w:rPr>
          <w:b/>
        </w:rPr>
        <w:t>File</w:t>
      </w:r>
      <w:r w:rsidR="004932D4">
        <w:rPr>
          <w:b/>
        </w:rPr>
        <w:t xml:space="preserve"> S4.</w:t>
      </w:r>
      <w:r w:rsidRPr="002F72C1">
        <w:rPr>
          <w:b/>
        </w:rPr>
        <w:t xml:space="preserve"> Functional clustering of GO enrichments for RNA time course profiles sorted into behavioral groups.</w:t>
      </w:r>
    </w:p>
    <w:p w14:paraId="3DD8AE55" w14:textId="77777777" w:rsidR="002F72C1" w:rsidRPr="002F72C1" w:rsidRDefault="002F72C1" w:rsidP="002F72C1">
      <w:pPr>
        <w:pStyle w:val="NoSpacing"/>
        <w:rPr>
          <w:b/>
        </w:rPr>
      </w:pPr>
    </w:p>
    <w:p w14:paraId="4A69CF4F" w14:textId="77777777" w:rsidR="002F72C1" w:rsidRDefault="005A50CF" w:rsidP="009A7364">
      <w:pPr>
        <w:pStyle w:val="Heading2"/>
      </w:pPr>
      <w:r>
        <w:br w:type="page"/>
      </w:r>
    </w:p>
    <w:p w14:paraId="1811C2F7" w14:textId="7C713480" w:rsidR="002F72C1" w:rsidRDefault="002F72C1" w:rsidP="002F72C1">
      <w:pPr>
        <w:pStyle w:val="Heading1"/>
      </w:pPr>
      <w:r>
        <w:t>Tables</w:t>
      </w:r>
    </w:p>
    <w:p w14:paraId="1DF80A3D" w14:textId="77777777" w:rsidR="002F72C1" w:rsidRPr="002F72C1" w:rsidRDefault="002F72C1" w:rsidP="002F72C1"/>
    <w:p w14:paraId="66C8AE0C" w14:textId="7CDBA5FB" w:rsidR="005A50CF" w:rsidRPr="002F72C1" w:rsidRDefault="009A7364" w:rsidP="002F72C1">
      <w:pPr>
        <w:pStyle w:val="NoSpacing"/>
        <w:rPr>
          <w:b/>
        </w:rPr>
      </w:pPr>
      <w:r w:rsidRPr="002F72C1">
        <w:rPr>
          <w:b/>
        </w:rPr>
        <w:t>Table 1</w:t>
      </w:r>
      <w:r w:rsidR="002F72C1">
        <w:rPr>
          <w:b/>
        </w:rPr>
        <w:t>.</w:t>
      </w:r>
      <w:r w:rsidR="00137F2A" w:rsidRPr="002F72C1">
        <w:rPr>
          <w:b/>
        </w:rPr>
        <w:t xml:space="preserve"> Comparison of data set completeness</w:t>
      </w:r>
      <w:r w:rsidR="002F72C1">
        <w:rPr>
          <w:b/>
        </w:rPr>
        <w:t>.</w:t>
      </w:r>
      <w:r w:rsidR="00137F2A" w:rsidRPr="002F72C1">
        <w:rPr>
          <w:b/>
        </w:rPr>
        <w:t xml:space="preserve">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1273"/>
        <w:gridCol w:w="1170"/>
        <w:gridCol w:w="1440"/>
        <w:gridCol w:w="1153"/>
        <w:gridCol w:w="1907"/>
        <w:gridCol w:w="1440"/>
        <w:gridCol w:w="1098"/>
      </w:tblGrid>
      <w:tr w:rsidR="001B59E9" w:rsidRPr="001B59E9" w14:paraId="05EA872C"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3BC9F00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14:paraId="4D0B1FED" w14:textId="77777777"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14:paraId="3ED4B4F1"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14:paraId="012E6655"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14:paraId="6C188A1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14:paraId="0477866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14:paraId="786CEDC5"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14:paraId="2FC2D3BF"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115045F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14:paraId="4F995AFD" w14:textId="39B33A07"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63309D">
              <w:rPr>
                <w:rFonts w:ascii="Verdana" w:eastAsiaTheme="minorEastAsia" w:hAnsi="Verdana" w:cstheme="minorBidi"/>
                <w:color w:val="auto"/>
                <w:sz w:val="20"/>
                <w:szCs w:val="20"/>
              </w:rPr>
              <w:t>*</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14:paraId="49448D93"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65F82F4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7D3B49DA" w14:textId="77777777"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89 ncRNA, 85 tRNA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14:paraId="668D28D4" w14:textId="77777777"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14:paraId="506437F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RNA-seq</w:t>
            </w:r>
          </w:p>
        </w:tc>
      </w:tr>
      <w:tr w:rsidR="001B59E9" w:rsidRPr="001B59E9" w14:paraId="68827200"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60420CE5" w14:textId="2B41C6B5" w:rsidR="001B59E9" w:rsidRPr="001B59E9" w:rsidRDefault="006325E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26bmu36r66","properties":{"formattedCitation":"[11]","plainCitation":"[11]"},"citationItems":[{"id":"E1lcr5lY/pdf4d80d","uris":["http://zotero.org/users/local/nzbyWFEW/items/MHAT9CTT"],"uri":["http://zotero.org/users/local/nzbyWFEW/items/MHAT9CTT"],"itemData":{"id":"E1lcr5lY/pdf4d80d","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F."}],"issued":{"year":2012},"PMID":"22632713","PMCID":"PMC3446290","page-first":"R37","container-title-short":"Genome Biol."}}],"schema":"https://github.com/citation-style-language/schema/raw/master/csl-citation.json"}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[11]</w:t>
            </w:r>
            <w:r>
              <w:rPr>
                <w:rFonts w:ascii="Verdana" w:eastAsiaTheme="minorEastAsia" w:hAnsi="Verdana" w:cstheme="minorBidi"/>
                <w:color w:val="auto"/>
                <w:sz w:val="20"/>
                <w:szCs w:val="20"/>
              </w:rPr>
              <w:fldChar w:fldCharType="end"/>
            </w:r>
          </w:p>
        </w:tc>
        <w:tc>
          <w:tcPr>
            <w:tcW w:w="1170" w:type="dxa"/>
            <w:noWrap/>
          </w:tcPr>
          <w:p w14:paraId="60F5841B"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14:paraId="45D9F49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fold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14:paraId="558A586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14:paraId="376EE6D9"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14:paraId="349AF4D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37AFA60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14:paraId="29D2870E"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6F5C610F" w14:textId="622697E6" w:rsidR="001B59E9"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26g15sivo5","properties":{"formattedCitation":"[12]","plainCitation":"[12]"},"citationItems":[{"id":"E1lcr5lY/MraAibK0","uris":["http://zotero.org/users/local/nzbyWFEW/items/I778TETX"],"uri":["http://zotero.org/users/local/nzbyWFEW/items/I778TETX"],"itemData":{"id":"E1lcr5lY/MraAibK0","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Sunney"}],"issued":{"year":2010,"month":7,"day":30},"accessed":{"year":2014,"month":9,"day":11},"PMID":"20671182","page-first":"533","container-title-short":"Science"}}],"schema":"https://github.com/citation-style-language/schema/raw/master/csl-citation.json"}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[12]</w:t>
            </w:r>
            <w:r>
              <w:rPr>
                <w:rFonts w:ascii="Verdana" w:eastAsiaTheme="minorEastAsia" w:hAnsi="Verdana" w:cstheme="minorBidi"/>
                <w:color w:val="auto"/>
                <w:sz w:val="20"/>
                <w:szCs w:val="20"/>
              </w:rPr>
              <w:fldChar w:fldCharType="end"/>
            </w:r>
          </w:p>
        </w:tc>
        <w:tc>
          <w:tcPr>
            <w:tcW w:w="1170" w:type="dxa"/>
            <w:noWrap/>
          </w:tcPr>
          <w:p w14:paraId="46046E5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14:paraId="3309DD0B"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14:paraId="1C71B5E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14:paraId="515B4C22"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14:paraId="3684948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14:paraId="1744147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14:paraId="2B3D839B"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0C93EBCC" w14:textId="01D1432A" w:rsidR="001B59E9" w:rsidRPr="001B59E9" w:rsidRDefault="006325E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24nud739kg","properties":{"formattedCitation":"[13]","plainCitation":"[13]"},"citationItems":[{"id":"E1lcr5lY/uszf7GY2","uris":["http://zotero.org/users/local/nzbyWFEW/items/FSWHM9FN"],"uri":["http://zotero.org/users/local/nzbyWFEW/items/FSWHM9FN"],"itemData":{"id":"E1lcr5lY/uszf7GY2","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Ø"}],"issued":{"year":2010,"month":1,"day":1},"accessed":{"year":2014,"month":9,"day":11},"page-first":"n/a","container-title-short":"Mol. Syst. Biol."}}],"schema":"https://github.com/citation-style-language/schema/raw/master/csl-citation.json"}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[13]</w:t>
            </w:r>
            <w:r>
              <w:rPr>
                <w:rFonts w:ascii="Verdana" w:eastAsiaTheme="minorEastAsia" w:hAnsi="Verdana" w:cstheme="minorBidi"/>
                <w:color w:val="auto"/>
                <w:sz w:val="20"/>
                <w:szCs w:val="20"/>
              </w:rPr>
              <w:fldChar w:fldCharType="end"/>
            </w:r>
          </w:p>
        </w:tc>
        <w:tc>
          <w:tcPr>
            <w:tcW w:w="1170" w:type="dxa"/>
            <w:noWrap/>
          </w:tcPr>
          <w:p w14:paraId="21C99E12"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14:paraId="4EC1CB6A" w14:textId="77777777"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14:paraId="7BA58828"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14:paraId="186560E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0442D623"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14:paraId="131D9EE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7265175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4DBDA12D"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71EE95DE" w14:textId="2A3CFD95" w:rsidR="001B59E9"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165u96pbl","properties":{"formattedCitation":"[14]","plainCitation":"[14]"},"citationItems":[{"id":"E1lcr5lY/uEmqSdaT","uris":["http://zotero.org/users/local/nzbyWFEW/items/FM339R59"],"uri":["http://zotero.org/users/local/nzbyWFEW/items/FM339R59"],"itemData":{"id":"E1lcr5lY/uEmqSdaT","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O."}],"issued":{"year":2009,"month":6},"PMID":"19363119","PMCID":"PMC2681886","page-first":"3437","title-short":"Gene expression profiling and the use of genome-scale in silico models of Escherichia coli for analysis","container-title-short":"J. Bacteriol."}}],"schema":"https://github.com/citation-style-language/schema/raw/master/csl-citation.json"}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[14]</w:t>
            </w:r>
            <w:r>
              <w:rPr>
                <w:rFonts w:ascii="Verdana" w:eastAsiaTheme="minorEastAsia" w:hAnsi="Verdana" w:cstheme="minorBidi"/>
                <w:color w:val="auto"/>
                <w:sz w:val="20"/>
                <w:szCs w:val="20"/>
              </w:rPr>
              <w:fldChar w:fldCharType="end"/>
            </w:r>
          </w:p>
        </w:tc>
        <w:tc>
          <w:tcPr>
            <w:tcW w:w="1170" w:type="dxa"/>
            <w:noWrap/>
          </w:tcPr>
          <w:p w14:paraId="68F8473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7D082EA"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353B098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34E839B5"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14:paraId="4BFAB629"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6C2B21D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14:paraId="66856BAF"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7EDD0932" w14:textId="61E274CA" w:rsidR="001B59E9"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18sc4f1pbd","properties":{"formattedCitation":"[4]","plainCitation":"[4]"},"citationItems":[{"id":"E1lcr5lY/ROARgEgt","uris":["http://zotero.org/users/local/nzbyWFEW/items/DCS3VTVX"],"uri":["http://zotero.org/users/local/nzbyWFEW/items/DCS3VTVX"],"itemData":{"id":"E1lcr5lY/ROARgEgt","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C."},{"family":"Spät","given":"Philipp"},{"family":"Krug","given":"Karsten"},{"family":"Macek","given":"Boris"}],"issued":{"year":2013,"month":6,"day":7},"accessed":{"year":2014,"month":9,"day":11},"page-first":"2611","container-title-short":"J. Proteome Res."}}],"schema":"https://github.com/citation-style-language/schema/raw/master/csl-citation.json"}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[4]</w:t>
            </w:r>
            <w:r>
              <w:rPr>
                <w:rFonts w:ascii="Verdana" w:eastAsiaTheme="minorEastAsia" w:hAnsi="Verdana" w:cstheme="minorBidi"/>
                <w:color w:val="auto"/>
                <w:sz w:val="20"/>
                <w:szCs w:val="20"/>
              </w:rPr>
              <w:fldChar w:fldCharType="end"/>
            </w:r>
          </w:p>
        </w:tc>
        <w:tc>
          <w:tcPr>
            <w:tcW w:w="1170" w:type="dxa"/>
            <w:noWrap/>
          </w:tcPr>
          <w:p w14:paraId="00B6B8CE" w14:textId="48774030" w:rsidR="001B59E9" w:rsidRPr="001B59E9" w:rsidRDefault="0063309D" w:rsidP="00C33A78">
            <w:pPr>
              <w:tabs>
                <w:tab w:val="clear" w:pos="720"/>
              </w:tabs>
              <w:suppressAutoHyphens w:val="0"/>
              <w:overflowPunct/>
              <w:jc w:val="center"/>
              <w:rPr>
                <w:rFonts w:ascii="Verdana" w:eastAsiaTheme="minorEastAsia" w:hAnsi="Verdana" w:cstheme="minorBidi"/>
                <w:color w:val="auto"/>
                <w:sz w:val="20"/>
                <w:szCs w:val="20"/>
              </w:rPr>
            </w:pPr>
            <w:r>
              <w:rPr>
                <w:rFonts w:ascii="Verdana" w:eastAsiaTheme="minorEastAsia" w:hAnsi="Verdana" w:cstheme="minorBidi"/>
                <w:color w:val="auto"/>
                <w:sz w:val="20"/>
                <w:szCs w:val="20"/>
              </w:rPr>
              <w:t>2053*</w:t>
            </w:r>
          </w:p>
        </w:tc>
        <w:tc>
          <w:tcPr>
            <w:tcW w:w="1440" w:type="dxa"/>
            <w:noWrap/>
          </w:tcPr>
          <w:p w14:paraId="7CDC713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2FEFC4D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14:paraId="1C5F2F2B"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0AA14DE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936631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63309D" w:rsidRPr="001B59E9" w14:paraId="0283D489"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755D91FE" w14:textId="6CE07D1E" w:rsidR="0063309D"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ih26vvqsr","properties":{"formattedCitation":"[5]","plainCitation":"[5]"},"citationItems":[{"id":"E1lcr5lY/o9JCQkhX","uris":["http://zotero.org/users/local/nzbyWFEW/items/9NFZTC62"],"uri":["http://zotero.org/users/local/nzbyWFEW/items/9NFZTC62"],"itemData":{"id":"E1lcr5lY/o9JCQkhX","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R."},{"family":"Rakus","given":"Dariusz"}],"accessed":{"year":2014,"month":9,"day":18},"container-title-short":"Data Brief"}}],"schema":"https://github.com/citation-style-language/schema/raw/master/csl-citation.json"}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[5]</w:t>
            </w:r>
            <w:r>
              <w:rPr>
                <w:rFonts w:ascii="Verdana" w:eastAsiaTheme="minorEastAsia" w:hAnsi="Verdana" w:cstheme="minorBidi"/>
                <w:color w:val="auto"/>
                <w:sz w:val="20"/>
                <w:szCs w:val="20"/>
              </w:rPr>
              <w:fldChar w:fldCharType="end"/>
            </w:r>
          </w:p>
        </w:tc>
        <w:tc>
          <w:tcPr>
            <w:tcW w:w="1170" w:type="dxa"/>
            <w:noWrap/>
          </w:tcPr>
          <w:p w14:paraId="21B6A0EE" w14:textId="4461793E" w:rsidR="0063309D" w:rsidRPr="001B59E9" w:rsidRDefault="0063309D" w:rsidP="00C33A78">
            <w:pPr>
              <w:tabs>
                <w:tab w:val="clear" w:pos="720"/>
              </w:tabs>
              <w:suppressAutoHyphens w:val="0"/>
              <w:overflowPunct/>
              <w:jc w:val="center"/>
              <w:rPr>
                <w:rFonts w:ascii="Verdana" w:eastAsiaTheme="minorEastAsia" w:hAnsi="Verdana" w:cstheme="minorBidi"/>
                <w:color w:val="auto"/>
                <w:sz w:val="20"/>
                <w:szCs w:val="20"/>
              </w:rPr>
            </w:pPr>
            <w:r>
              <w:rPr>
                <w:rFonts w:ascii="Verdana" w:eastAsiaTheme="minorEastAsia" w:hAnsi="Verdana" w:cstheme="minorBidi"/>
                <w:color w:val="auto"/>
                <w:sz w:val="20"/>
                <w:szCs w:val="20"/>
              </w:rPr>
              <w:t>2200</w:t>
            </w:r>
          </w:p>
        </w:tc>
        <w:tc>
          <w:tcPr>
            <w:tcW w:w="1440" w:type="dxa"/>
            <w:noWrap/>
          </w:tcPr>
          <w:p w14:paraId="7648946A" w14:textId="18D61D8E" w:rsidR="0063309D" w:rsidRPr="001B59E9" w:rsidRDefault="0063309D" w:rsidP="00C33A78">
            <w:pPr>
              <w:tabs>
                <w:tab w:val="clear" w:pos="720"/>
              </w:tabs>
              <w:suppressAutoHyphens w:val="0"/>
              <w:overflowPunct/>
              <w:jc w:val="center"/>
              <w:rPr>
                <w:rFonts w:ascii="Verdana" w:eastAsiaTheme="minorEastAsia" w:hAnsi="Verdana" w:cstheme="minorBidi"/>
                <w:color w:val="auto"/>
                <w:sz w:val="20"/>
                <w:szCs w:val="20"/>
              </w:rPr>
            </w:pPr>
            <w:r>
              <w:rPr>
                <w:rFonts w:ascii="Verdana" w:eastAsiaTheme="minorEastAsia" w:hAnsi="Verdana" w:cstheme="minorBidi"/>
                <w:color w:val="auto"/>
                <w:sz w:val="20"/>
                <w:szCs w:val="20"/>
              </w:rPr>
              <w:t>FDR &lt;1%</w:t>
            </w:r>
          </w:p>
        </w:tc>
        <w:tc>
          <w:tcPr>
            <w:tcW w:w="1153" w:type="dxa"/>
            <w:noWrap/>
          </w:tcPr>
          <w:p w14:paraId="59728B0F" w14:textId="69388E2D" w:rsidR="0063309D" w:rsidRPr="001B59E9" w:rsidRDefault="0063309D"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FASP</w:t>
            </w:r>
          </w:p>
        </w:tc>
        <w:tc>
          <w:tcPr>
            <w:tcW w:w="1907" w:type="dxa"/>
            <w:noWrap/>
          </w:tcPr>
          <w:p w14:paraId="1A4DB5AA" w14:textId="2BC5E4AD" w:rsidR="0063309D" w:rsidRDefault="0063309D"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323EEDDC" w14:textId="77777777" w:rsidR="0063309D" w:rsidRPr="001B59E9" w:rsidRDefault="0063309D"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3337E61E" w14:textId="77777777" w:rsidR="0063309D" w:rsidRPr="001B59E9" w:rsidRDefault="0063309D"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73AE6949"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27810718" w14:textId="5962F885" w:rsidR="001B59E9"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ei07icink","properties":{"formattedCitation":"[15]","plainCitation":"[15]"},"citationItems":[{"id":"E1lcr5lY/krfGYyJY","uris":["http://zotero.org/users/local/nzbyWFEW/items/I3UGCMM6"],"uri":["http://zotero.org/users/local/nzbyWFEW/items/I3UGCMM6"],"itemData":{"id":"E1lcr5lY/krfGYyJY","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A."},{"family":"Ochman","given":"Howard"}],"issued":{"year":2011,"month":9,"day":1},"accessed":{"year":2014,"month":9,"day":11},"PMID":"21665928","page-first":"1487","container-title-short":"Genome Res."}}],"schema":"https://github.com/citation-style-language/schema/raw/master/csl-citation.json"}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[15]</w:t>
            </w:r>
            <w:r>
              <w:rPr>
                <w:rFonts w:ascii="Verdana" w:eastAsiaTheme="minorEastAsia" w:hAnsi="Verdana" w:cstheme="minorBidi"/>
                <w:color w:val="auto"/>
                <w:sz w:val="20"/>
                <w:szCs w:val="20"/>
              </w:rPr>
              <w:fldChar w:fldCharType="end"/>
            </w:r>
          </w:p>
        </w:tc>
        <w:tc>
          <w:tcPr>
            <w:tcW w:w="1170" w:type="dxa"/>
          </w:tcPr>
          <w:p w14:paraId="1BF9FA7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600B4DEC"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2CB93FA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59CB0F14"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r w:rsidR="00943CB7">
              <w:rPr>
                <w:rFonts w:ascii="Verdana" w:eastAsiaTheme="minorEastAsia" w:hAnsi="Verdana" w:cstheme="minorBidi"/>
                <w:color w:val="auto"/>
                <w:sz w:val="20"/>
                <w:szCs w:val="20"/>
              </w:rPr>
              <w:t>nc</w:t>
            </w:r>
            <w:r w:rsidRPr="001B59E9">
              <w:rPr>
                <w:rFonts w:ascii="Verdana" w:eastAsiaTheme="minorEastAsia" w:hAnsi="Verdana" w:cstheme="minorBidi"/>
                <w:color w:val="auto"/>
                <w:sz w:val="20"/>
                <w:szCs w:val="20"/>
              </w:rPr>
              <w:t>RNA</w:t>
            </w:r>
          </w:p>
        </w:tc>
        <w:tc>
          <w:tcPr>
            <w:tcW w:w="1440" w:type="dxa"/>
            <w:noWrap/>
          </w:tcPr>
          <w:p w14:paraId="5E0E5B50" w14:textId="77777777"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%region mapped</w:t>
            </w:r>
            <w:r w:rsidR="00C33A78">
              <w:rPr>
                <w:rFonts w:ascii="Verdana" w:eastAsiaTheme="minorEastAsia" w:hAnsi="Verdana" w:cstheme="minorBidi"/>
                <w:color w:val="auto"/>
                <w:sz w:val="20"/>
                <w:szCs w:val="20"/>
              </w:rPr>
              <w:t xml:space="preserve"> </w:t>
            </w:r>
          </w:p>
          <w:p w14:paraId="67D1FF3A" w14:textId="77777777"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14:paraId="7E3934E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RNA-seq</w:t>
            </w:r>
          </w:p>
        </w:tc>
      </w:tr>
    </w:tbl>
    <w:p w14:paraId="050A15BA" w14:textId="77777777" w:rsidR="009A7364" w:rsidRPr="002C1CF2" w:rsidRDefault="009A7364" w:rsidP="002C1CF2"/>
    <w:p w14:paraId="21E642A9" w14:textId="3E1261B4" w:rsidR="0063309D" w:rsidRDefault="0063309D">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t>*We counted proteins as observed if they appeared in at least 1 of 3 bio</w:t>
      </w:r>
      <w:r w:rsidR="00B009AC">
        <w:t xml:space="preserve">logical repeats, whereas Ref. </w:t>
      </w:r>
      <w:r w:rsidR="00B009AC" w:rsidRPr="00B009AC">
        <w:fldChar w:fldCharType="begin"/>
      </w:r>
      <w:r w:rsidR="00B009AC" w:rsidRPr="00B009AC">
        <w:instrText xml:space="preserve"> ADDIN ZOTERO_ITEM CSL_CITATION {"citationID":"19g43pa6b9","properties":{"formattedCitation":"[4]","plainCitation":"[4]"},"citationItems":[{"id":"E1lcr5lY/ROARgEgt","uris":["http://zotero.org/users/local/nzbyWFEW/items/DCS3VTVX"],"uri":["http://zotero.org/users/local/nzbyWFEW/items/DCS3VTVX"],"itemData":{"id":"E1lcr5lY/ROARgEgt","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C."},{"family":"Spät","given":"Philipp"},{"family":"Krug","given":"Karsten"},{"family":"Macek","given":"Boris"}],"issued":{"year":2013,"month":6,"day":7},"accessed":{"year":2014,"month":9,"day":11},"page-first":"2611","container-title-short":"J. Proteome Res."}}],"schema":"https://github.com/citation-style-language/schema/raw/master/csl-citation.json"} </w:instrText>
      </w:r>
      <w:r w:rsidR="00B009AC" w:rsidRPr="00B009AC">
        <w:fldChar w:fldCharType="separate"/>
      </w:r>
      <w:r w:rsidR="00B009AC" w:rsidRPr="00B009AC">
        <w:t>[4]</w:t>
      </w:r>
      <w:r w:rsidR="00B009AC" w:rsidRPr="00B009AC">
        <w:fldChar w:fldCharType="end"/>
      </w:r>
      <w:r>
        <w:t xml:space="preserve"> counted proteins that appeared in at least 1 of 2 biological repeats.  </w:t>
      </w:r>
      <w:r>
        <w:br w:type="page"/>
      </w:r>
    </w:p>
    <w:p w14:paraId="6EF02BF4" w14:textId="117B8F5D" w:rsidR="009C2E68" w:rsidRDefault="008B0D42" w:rsidP="005A50CF">
      <w:pPr>
        <w:pStyle w:val="Heading1"/>
      </w:pPr>
      <w:r>
        <w:t>Figure</w:t>
      </w:r>
      <w:r w:rsidR="005A50CF">
        <w:t>s</w:t>
      </w:r>
    </w:p>
    <w:p w14:paraId="0ED31000" w14:textId="77777777" w:rsidR="005A50CF" w:rsidRDefault="005A50CF"/>
    <w:p w14:paraId="52199A41" w14:textId="77777777" w:rsidR="006B07AF" w:rsidRDefault="006B07AF" w:rsidP="006B07AF">
      <w:r>
        <w:rPr>
          <w:b/>
          <w:bCs/>
        </w:rPr>
        <w:t>Figure 1.</w:t>
      </w:r>
      <w:r>
        <w:t xml:space="preserve"> </w:t>
      </w:r>
      <w:r>
        <w:rPr>
          <w:b/>
          <w:bCs/>
        </w:rPr>
        <w:t xml:space="preserve">Overview of experimental design. </w:t>
      </w:r>
    </w:p>
    <w:p w14:paraId="3B3F89AD" w14:textId="26BA803F" w:rsidR="006B07AF" w:rsidRDefault="006B07AF" w:rsidP="006B07AF">
      <w:pPr>
        <w:pStyle w:val="NoSpacing"/>
      </w:pPr>
      <w:r>
        <w:t>Measurements of RNA, protein, lipids, and metabolic flux were taken under uniform growth and environmental co</w:t>
      </w:r>
      <w:r w:rsidR="00BC4A16">
        <w:t xml:space="preserve">nditions. (A) Long-term stationary phase </w:t>
      </w:r>
      <w:r>
        <w:t xml:space="preserve">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w:t>
      </w:r>
      <w:r w:rsidRPr="005F5169">
        <w:rPr>
          <w:vertAlign w:val="subscript"/>
        </w:rPr>
        <w:t>600</w:t>
      </w:r>
      <w:r>
        <w:t xml:space="preserve"> (blue curve) was measured to a</w:t>
      </w:r>
      <w:r>
        <w:t>s</w:t>
      </w:r>
      <w:r>
        <w:t xml:space="preserve">sess growth and optimal collection of time points. Nine time points were selected for this experiment, spanning </w:t>
      </w:r>
      <w:r w:rsidR="0079361C">
        <w:t>three</w:t>
      </w:r>
      <w:r>
        <w:t xml:space="preserve"> hours to </w:t>
      </w:r>
      <w:r w:rsidR="0079361C">
        <w:t>two week</w:t>
      </w:r>
      <w:r>
        <w:t xml:space="preserve">s. Cell viability was accessed at each time point by determining the number of colony forming units (CFU, purple curve). (C) For each sample an aliquot was removed from the culture for each experiment to be done, spun down, flash frozen, and used to measure RNA via </w:t>
      </w:r>
      <w:r w:rsidR="001071EB">
        <w:t>RNA-seq</w:t>
      </w:r>
      <w:r>
        <w:t>, protein via LC/MS, lipids via M</w:t>
      </w:r>
      <w:r w:rsidR="007A2F06">
        <w:t>ALDI</w:t>
      </w:r>
      <w:r>
        <w:t>-TOF MS and ESI MS, and metabolic flux via GC-MS. Metabolic flux samples were grown separately under identical conditions excepting the labeled U-</w:t>
      </w:r>
      <w:r w:rsidRPr="007559BA">
        <w:rPr>
          <w:vertAlign w:val="superscript"/>
        </w:rPr>
        <w:t>13</w:t>
      </w:r>
      <w:r>
        <w:t xml:space="preserve">C glucose. Raw RNA and protein counts, calculated flux ratios, raw phospholipid MS peaks, and lipid A peaks for all time points are available in </w:t>
      </w:r>
      <w:r w:rsidR="00C86758">
        <w:t>Supplemental F</w:t>
      </w:r>
      <w:r>
        <w:t xml:space="preserve">ile </w:t>
      </w:r>
      <w:r w:rsidR="00C86758">
        <w:t>S</w:t>
      </w:r>
      <w:r>
        <w:t xml:space="preserve">1. </w:t>
      </w:r>
    </w:p>
    <w:p w14:paraId="0F91986E" w14:textId="77777777" w:rsidR="006B07AF" w:rsidRDefault="006B07AF" w:rsidP="006B07AF">
      <w:pPr>
        <w:pStyle w:val="NoSpacing"/>
      </w:pPr>
    </w:p>
    <w:p w14:paraId="5F915A9F" w14:textId="77777777" w:rsidR="006B07AF" w:rsidRDefault="006B07AF" w:rsidP="006B07AF">
      <w:r>
        <w:rPr>
          <w:b/>
        </w:rPr>
        <w:t xml:space="preserve">Figure 2. </w:t>
      </w:r>
      <w:r w:rsidRPr="005A50CF">
        <w:rPr>
          <w:b/>
          <w:i/>
        </w:rPr>
        <w:t>K</w:t>
      </w:r>
      <w:r>
        <w:rPr>
          <w:b/>
        </w:rPr>
        <w:t xml:space="preserve">-means clustering of </w:t>
      </w:r>
      <w:r w:rsidR="009248CD">
        <w:rPr>
          <w:b/>
        </w:rPr>
        <w:t>m</w:t>
      </w:r>
      <w:r>
        <w:rPr>
          <w:b/>
        </w:rPr>
        <w:t>RNA and protein profiles in long-</w:t>
      </w:r>
      <w:r w:rsidR="00BC4A16">
        <w:rPr>
          <w:b/>
        </w:rPr>
        <w:t>term stationary phase</w:t>
      </w:r>
      <w:r>
        <w:rPr>
          <w:b/>
        </w:rPr>
        <w:t xml:space="preserve"> reveal</w:t>
      </w:r>
      <w:r w:rsidR="009248CD">
        <w:rPr>
          <w:b/>
        </w:rPr>
        <w:t>ed</w:t>
      </w:r>
      <w:r>
        <w:rPr>
          <w:b/>
        </w:rPr>
        <w:t xml:space="preserve"> trends in transcriptional and post-transcriptional regulation</w:t>
      </w:r>
    </w:p>
    <w:p w14:paraId="664E7B79" w14:textId="72A58059" w:rsidR="006B07AF" w:rsidRDefault="009248CD" w:rsidP="00D700C6">
      <w:pPr>
        <w:pStyle w:val="NoSpacing"/>
      </w:pPr>
      <w:r>
        <w:t>m</w:t>
      </w:r>
      <w:r w:rsidR="006B07AF">
        <w:t xml:space="preserve">RNA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r>
        <w:t>m</w:t>
      </w:r>
      <w:r w:rsidR="006B07AF">
        <w:t xml:space="preserve">RNA levels were largely shut off upon </w:t>
      </w:r>
      <w:r w:rsidR="00BC4A16">
        <w:t xml:space="preserve">entry to stationary phase </w:t>
      </w:r>
      <w:r w:rsidR="006B07AF">
        <w:t xml:space="preserve">with some </w:t>
      </w:r>
      <w:r>
        <w:t>m</w:t>
      </w:r>
      <w:r w:rsidR="006B07AF">
        <w:t>RNA being transiently up-regulated during the transition between exponential and stationary growth. (B) Protein levels showed a much wider range of behaviors with some being up- or down-regulated for the duration of the experiment as well as for a short per</w:t>
      </w:r>
      <w:r w:rsidR="006B07AF">
        <w:t>i</w:t>
      </w:r>
      <w:r w:rsidR="006B07AF">
        <w:t xml:space="preserve">od of time during the transition from exponential to stationary growth. (C) Histogram of the correlation coefficients between individual protein levels and the time integral of </w:t>
      </w:r>
      <w:r>
        <w:t>m</w:t>
      </w:r>
      <w:r w:rsidR="006B07AF">
        <w:t>RNA expression. This model tests the limit of slow protein degradation, where protein levels are proportional to the cumulative sum of their respective transcripts. Approximat</w:t>
      </w:r>
      <w:r w:rsidR="006B07AF">
        <w:t>e</w:t>
      </w:r>
      <w:r w:rsidR="006B07AF">
        <w:t xml:space="preserve">ly 15% of the protein levels integrated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between rel</w:t>
      </w:r>
      <w:r w:rsidR="006B07AF">
        <w:t>a</w:t>
      </w:r>
      <w:r w:rsidR="006B07AF">
        <w:t xml:space="preserve">tive protein levels and their corresponding (relative) transcripts. This model tests to what extent protein levels are proportional to their respective mRNA levels. Approximately 20% of the protein levels </w:t>
      </w:r>
      <w:r>
        <w:t>we</w:t>
      </w:r>
      <w:r w:rsidR="006B07AF">
        <w:t>re proportional to their transcript’s response over the entire dur</w:t>
      </w:r>
      <w:r w:rsidR="006B07AF">
        <w:t>a</w:t>
      </w:r>
      <w:r w:rsidR="006B07AF">
        <w:t xml:space="preserve">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 xml:space="preserve">re largely mutually exclusive. (F) The correlation between all </w:t>
      </w:r>
      <w:r>
        <w:t>m</w:t>
      </w:r>
      <w:r w:rsidR="006B07AF">
        <w:t>RNA and protein levels for a single t</w:t>
      </w:r>
      <w:r w:rsidR="007A2F06">
        <w:t>ime point was strongest at 3 h</w:t>
      </w:r>
      <w:r w:rsidR="006B07AF">
        <w:t xml:space="preserve"> (S</w:t>
      </w:r>
      <w:r w:rsidR="007A2F06">
        <w:t>pearman correlation coefficient</w:t>
      </w:r>
      <w:r w:rsidR="006B07AF">
        <w:t xml:space="preserve"> ~</w:t>
      </w:r>
      <w:r w:rsidR="006B07AF" w:rsidRPr="00AE6C86">
        <w:t>0.71).</w:t>
      </w:r>
      <w:r w:rsidR="006B07AF">
        <w:t xml:space="preserve"> No</w:t>
      </w:r>
      <w:r w:rsidR="006B07AF">
        <w:t>r</w:t>
      </w:r>
      <w:r w:rsidR="006B07AF">
        <w:t xml:space="preserve">malized </w:t>
      </w:r>
      <w:r>
        <w:t>m</w:t>
      </w:r>
      <w:r w:rsidR="006B07AF">
        <w:t>RNA and protein levels, both relative and absolute, used to generate the above figure are provided in</w:t>
      </w:r>
      <w:r w:rsidR="00C86758">
        <w:t xml:space="preserve"> Supplemental F</w:t>
      </w:r>
      <w:r w:rsidR="008F5A2E">
        <w:t xml:space="preserve">ile </w:t>
      </w:r>
      <w:r w:rsidR="00C86758">
        <w:t>S</w:t>
      </w:r>
      <w:r w:rsidR="008F5A2E">
        <w:t>2</w:t>
      </w:r>
      <w:r w:rsidR="006B07AF">
        <w:t xml:space="preserve">. </w:t>
      </w:r>
    </w:p>
    <w:p w14:paraId="6BE3B881" w14:textId="77777777" w:rsidR="006B07AF" w:rsidDel="00AE566A" w:rsidRDefault="006B07AF" w:rsidP="006B07AF">
      <w:pPr>
        <w:pStyle w:val="NoSpacing"/>
      </w:pPr>
    </w:p>
    <w:p w14:paraId="1A2A2E1E" w14:textId="77777777" w:rsidR="006B07AF" w:rsidRDefault="006B07AF" w:rsidP="006B07AF">
      <w:r>
        <w:rPr>
          <w:b/>
        </w:rPr>
        <w:t xml:space="preserve">Figure 3. </w:t>
      </w:r>
      <w:r w:rsidR="007A2F06">
        <w:rPr>
          <w:b/>
        </w:rPr>
        <w:t>m</w:t>
      </w:r>
      <w:r>
        <w:rPr>
          <w:b/>
        </w:rPr>
        <w:t>RNA levels within an operon correlate</w:t>
      </w:r>
      <w:r w:rsidR="009248CD">
        <w:rPr>
          <w:b/>
        </w:rPr>
        <w:t>d</w:t>
      </w:r>
      <w:r>
        <w:rPr>
          <w:b/>
        </w:rPr>
        <w:t xml:space="preserve"> strongly whereas protein levels generally d</w:t>
      </w:r>
      <w:r w:rsidR="009248CD">
        <w:rPr>
          <w:b/>
        </w:rPr>
        <w:t>id</w:t>
      </w:r>
      <w:r>
        <w:rPr>
          <w:b/>
        </w:rPr>
        <w:t xml:space="preserve"> not.</w:t>
      </w:r>
    </w:p>
    <w:p w14:paraId="5F37F51C" w14:textId="0E1642CF"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Proteins that ha</w:t>
      </w:r>
      <w:r w:rsidR="009248CD">
        <w:t>d</w:t>
      </w:r>
      <w:r>
        <w:t xml:space="preserve"> a smaller inter-gene distance </w:t>
      </w:r>
      <w:r w:rsidR="009248CD">
        <w:t>we</w:t>
      </w:r>
      <w:r>
        <w:t>re more likely to have correlated profiles</w:t>
      </w:r>
      <w:r w:rsidR="009248CD">
        <w:t>.</w:t>
      </w:r>
      <w:r>
        <w:t xml:space="preserve">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t xml:space="preserve">(D) Example of </w:t>
      </w:r>
      <w:r w:rsidR="009248CD">
        <w:t>m</w:t>
      </w:r>
      <w:r>
        <w:t xml:space="preserve">RNAs in the same operon that </w:t>
      </w:r>
      <w:r w:rsidR="009248CD">
        <w:t>we</w:t>
      </w:r>
      <w:r>
        <w:t xml:space="preserve">re highly correlated. (E, F) </w:t>
      </w:r>
      <w:r w:rsidRPr="00AC1FF8">
        <w:t>Exa</w:t>
      </w:r>
      <w:r w:rsidRPr="00AC1FF8">
        <w:t>m</w:t>
      </w:r>
      <w:r w:rsidRPr="00AC1FF8">
        <w:t xml:space="preserve">ples of proteins in the same operon that </w:t>
      </w:r>
      <w:r w:rsidR="009248CD" w:rsidRPr="00AC1FF8">
        <w:t>we</w:t>
      </w:r>
      <w:r w:rsidRPr="00AC1FF8">
        <w:t>re</w:t>
      </w:r>
      <w:r w:rsidR="00BB40F2" w:rsidRPr="00AC1FF8">
        <w:t xml:space="preserve"> poorly and</w:t>
      </w:r>
      <w:r w:rsidRPr="00AC1FF8">
        <w:t xml:space="preserve"> highly correlated</w:t>
      </w:r>
      <w:r w:rsidR="00BB40F2" w:rsidRPr="00AC1FF8">
        <w:t>, respectively</w:t>
      </w:r>
      <w:r w:rsidRPr="00AC1FF8">
        <w:t>.</w:t>
      </w:r>
      <w:r>
        <w:t xml:space="preserve"> </w:t>
      </w:r>
    </w:p>
    <w:p w14:paraId="00C32691" w14:textId="77777777" w:rsidR="006B07AF" w:rsidRDefault="006B07AF" w:rsidP="006B07AF"/>
    <w:p w14:paraId="59AB31A9" w14:textId="77777777" w:rsidR="006B07AF" w:rsidRDefault="006B07AF" w:rsidP="006B07AF">
      <w:r>
        <w:rPr>
          <w:b/>
          <w:bCs/>
        </w:rPr>
        <w:t xml:space="preserve">Figure 4. Flagellar genes and other energy intensive processes </w:t>
      </w:r>
      <w:r w:rsidR="009248CD">
        <w:rPr>
          <w:b/>
          <w:bCs/>
        </w:rPr>
        <w:t>we</w:t>
      </w:r>
      <w:r>
        <w:rPr>
          <w:b/>
          <w:bCs/>
        </w:rPr>
        <w:t xml:space="preserve">re down-regulated while stress-response genes </w:t>
      </w:r>
      <w:r w:rsidR="009248CD">
        <w:rPr>
          <w:b/>
          <w:bCs/>
        </w:rPr>
        <w:t>we</w:t>
      </w:r>
      <w:r>
        <w:rPr>
          <w:b/>
          <w:bCs/>
        </w:rPr>
        <w:t xml:space="preserve">re up-regulated. </w:t>
      </w:r>
    </w:p>
    <w:p w14:paraId="179D07F3" w14:textId="70B06867" w:rsidR="006B07AF" w:rsidRDefault="006B07AF" w:rsidP="006B07AF">
      <w:pPr>
        <w:pStyle w:val="NoSpacing"/>
      </w:pPr>
      <w:r>
        <w:t>Fitting the mRNA and protein profiles allowed us to estimate the underlying dynamics and differential regulation of each gene, sorting them into high confidence categories describing their behavior. Genes were put into categories based upon whether they were up-regulated, down-regulated, transiently up-regulated, or transiently down-regulated. The mRNA or proteins in each category were then tested for enrichment of GO terms. (</w:t>
      </w:r>
      <w:bookmarkStart w:id="20" w:name="__DdeLink__5231_903009628"/>
      <w:r>
        <w:t xml:space="preserve">A, B) The average of the mRNAs in a given enriched GO term that </w:t>
      </w:r>
      <w:r w:rsidR="009248CD">
        <w:t>we</w:t>
      </w:r>
      <w:r>
        <w:t>re down- and up-regulated, r</w:t>
      </w:r>
      <w:r>
        <w:t>e</w:t>
      </w:r>
      <w:r>
        <w:t xml:space="preserve">spectively. </w:t>
      </w:r>
      <w:bookmarkEnd w:id="20"/>
      <w:r>
        <w:t xml:space="preserve">(C, D) The average of the proteins in a given enriched term GO term that </w:t>
      </w:r>
      <w:r w:rsidR="009248CD">
        <w:t>we</w:t>
      </w:r>
      <w:r>
        <w:t xml:space="preserve">re down- and up-regulated, respectively. Amine biosynthesis was also enriched for mRNAs that were transiently up-regulated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tional clustering of GO enric</w:t>
      </w:r>
      <w:r w:rsidR="00C86758">
        <w:t xml:space="preserve">hment terms for all categories, for both protein and </w:t>
      </w:r>
      <w:r w:rsidR="009248CD">
        <w:t>m</w:t>
      </w:r>
      <w:r>
        <w:t>RNA</w:t>
      </w:r>
      <w:r w:rsidR="00C86758">
        <w:t>,</w:t>
      </w:r>
      <w:r>
        <w:t xml:space="preserve"> are provided in </w:t>
      </w:r>
      <w:r w:rsidR="00C86758">
        <w:t>Supplemental F</w:t>
      </w:r>
      <w:r w:rsidR="008F5A2E">
        <w:t>ile</w:t>
      </w:r>
      <w:r w:rsidR="00C86758">
        <w:t>s</w:t>
      </w:r>
      <w:r w:rsidR="008F5A2E">
        <w:t xml:space="preserve"> </w:t>
      </w:r>
      <w:r w:rsidR="00C86758">
        <w:t>S</w:t>
      </w:r>
      <w:r w:rsidR="008F5A2E">
        <w:t>3</w:t>
      </w:r>
      <w:r w:rsidR="00C86758">
        <w:t xml:space="preserve"> and S4, respectively</w:t>
      </w:r>
      <w:bookmarkStart w:id="21" w:name="_GoBack"/>
      <w:bookmarkEnd w:id="21"/>
      <w:r>
        <w:t xml:space="preserve">. As a complementary approach we took the average of all proteins in a </w:t>
      </w:r>
      <w:r w:rsidR="007A6277">
        <w:t>given</w:t>
      </w:r>
      <w:r>
        <w:t xml:space="preserve"> pathway. (E, F) </w:t>
      </w:r>
      <w:r w:rsidR="007A2F06">
        <w:t xml:space="preserve">The average </w:t>
      </w:r>
      <w:r>
        <w:t>protein</w:t>
      </w:r>
      <w:r w:rsidR="007A2F06">
        <w:t xml:space="preserve"> level</w:t>
      </w:r>
      <w:r>
        <w:t>s in the KEGG pathway</w:t>
      </w:r>
      <w:r w:rsidR="007A2F06">
        <w:t>, for KEGG pathways</w:t>
      </w:r>
      <w:r>
        <w:t xml:space="preserve"> that</w:t>
      </w:r>
      <w:r w:rsidR="0079361C">
        <w:t xml:space="preserve"> </w:t>
      </w:r>
      <w:r>
        <w:t>chang</w:t>
      </w:r>
      <w:r w:rsidR="0079361C">
        <w:t>ed</w:t>
      </w:r>
      <w:r>
        <w:t xml:space="preserve"> significantly. All the other terms showed no si</w:t>
      </w:r>
      <w:r>
        <w:t>g</w:t>
      </w:r>
      <w:r>
        <w:t xml:space="preserve">nificant change. </w:t>
      </w:r>
    </w:p>
    <w:p w14:paraId="7E46B543" w14:textId="77777777" w:rsidR="006B07AF" w:rsidRDefault="006B07AF" w:rsidP="006B07AF"/>
    <w:p w14:paraId="79A4D02F" w14:textId="77777777" w:rsidR="006B07AF" w:rsidRDefault="006B07AF" w:rsidP="006B07AF">
      <w:r>
        <w:rPr>
          <w:b/>
          <w:bCs/>
        </w:rPr>
        <w:t xml:space="preserve">Figure 5. Lipid A and phospholipids </w:t>
      </w:r>
      <w:r w:rsidR="00F9252A">
        <w:rPr>
          <w:b/>
          <w:bCs/>
        </w:rPr>
        <w:t>we</w:t>
      </w:r>
      <w:r>
        <w:rPr>
          <w:b/>
          <w:bCs/>
        </w:rPr>
        <w:t>re modified starting at 8 hours and these modifications continue</w:t>
      </w:r>
      <w:r w:rsidR="00F9252A">
        <w:rPr>
          <w:b/>
          <w:bCs/>
        </w:rPr>
        <w:t>d</w:t>
      </w:r>
      <w:r>
        <w:rPr>
          <w:b/>
          <w:bCs/>
        </w:rPr>
        <w:t xml:space="preserve"> to accumulate for </w:t>
      </w:r>
      <w:r w:rsidR="0079361C">
        <w:rPr>
          <w:b/>
          <w:bCs/>
        </w:rPr>
        <w:t>two week</w:t>
      </w:r>
      <w:r>
        <w:rPr>
          <w:b/>
          <w:bCs/>
        </w:rPr>
        <w:t>s.</w:t>
      </w:r>
    </w:p>
    <w:p w14:paraId="42D39D3A" w14:textId="77777777" w:rsidR="006B07AF" w:rsidRDefault="006B07AF" w:rsidP="006B07AF">
      <w:pPr>
        <w:pStyle w:val="NoSpacing"/>
      </w:pPr>
      <w:r>
        <w:t xml:space="preserve">Lipid A and phospholipids were extracted from all samples for analysis by negative ion MALDI-TOF and ESI-MS mass spectrometry, respectively, and the </w:t>
      </w:r>
      <w:r w:rsidR="0079361C">
        <w:t>6</w:t>
      </w:r>
      <w:r>
        <w:t xml:space="preserve"> h and </w:t>
      </w:r>
      <w:r w:rsidR="0079361C">
        <w:t>two week</w:t>
      </w:r>
      <w:r>
        <w:t xml:space="preserve"> repr</w:t>
      </w:r>
      <w:r>
        <w:t>e</w:t>
      </w:r>
      <w:r>
        <w:t>sentative samples are shown in this figure. (A) Activation of the acyl-transferase PagP adds a C</w:t>
      </w:r>
      <w:r w:rsidRPr="0005168B">
        <w:rPr>
          <w:vertAlign w:val="subscript"/>
        </w:rPr>
        <w:t xml:space="preserve">16 </w:t>
      </w:r>
      <w:r>
        <w:t>chain to lipid A on the 2-position primary acyl chain, resulting in a m/z of ~2035.  (B) Modification of phospholipids by cyclopropanation of one unsaturated double bond is cat</w:t>
      </w:r>
      <w:r>
        <w:t>a</w:t>
      </w:r>
      <w:r>
        <w:t>lyzed by CFA synthase. Transcripts of CFA synthase increase</w:t>
      </w:r>
      <w:r w:rsidR="00F9252A">
        <w:t>d</w:t>
      </w:r>
      <w:r>
        <w:t xml:space="preserve"> at late times (green) co</w:t>
      </w:r>
      <w:r>
        <w:t>n</w:t>
      </w:r>
      <w:r>
        <w:t>sistent with modification of PE whereas the level of CFA protein stay</w:t>
      </w:r>
      <w:r w:rsidR="00F9252A">
        <w:t>ed</w:t>
      </w:r>
      <w:r>
        <w:t xml:space="preserve"> relatively flat at late time points.  (C) As represented here by the 6 h sample, lipid A from all samples collected between 3 and 48 h contained one major peak at ~1797 m/z corresponding to wild type, hexa-acylated lipid A. As illustrated on the right by the </w:t>
      </w:r>
      <w:r w:rsidR="0079361C">
        <w:t>two week</w:t>
      </w:r>
      <w:r>
        <w:t xml:space="preserve"> sample, the </w:t>
      </w:r>
      <w:r w:rsidR="0079361C">
        <w:t>one</w:t>
      </w:r>
      <w:r>
        <w:t xml:space="preserve"> and </w:t>
      </w:r>
      <w:r w:rsidR="0079361C">
        <w:t>two week</w:t>
      </w:r>
      <w:r>
        <w:t xml:space="preserve"> (168 and 336 h) time points show</w:t>
      </w:r>
      <w:r w:rsidR="00F9252A">
        <w:t>ed</w:t>
      </w:r>
      <w:r>
        <w:t xml:space="preserve"> the addition of the C</w:t>
      </w:r>
      <w:r w:rsidRPr="0005168B">
        <w:rPr>
          <w:vertAlign w:val="subscript"/>
        </w:rPr>
        <w:t>16</w:t>
      </w:r>
      <w:r>
        <w:t xml:space="preserve"> chain to lipid A. (D) Pho</w:t>
      </w:r>
      <w:r>
        <w:t>s</w:t>
      </w:r>
      <w:r>
        <w:t>phatidylethanolamine (PE) is shown and similar results were also obtained for phosphat</w:t>
      </w:r>
      <w:r>
        <w:t>i</w:t>
      </w:r>
      <w:r>
        <w:t xml:space="preserve">dylglycerol (PG). The phospholipid profiles of the samples remained relatively consistent with wild-type </w:t>
      </w:r>
      <w:r>
        <w:rPr>
          <w:i/>
          <w:iCs/>
        </w:rPr>
        <w:t xml:space="preserve">E. coli </w:t>
      </w:r>
      <w:r>
        <w:t xml:space="preserve">phospholipid profiles until hour 8, when a gradual increase in a peak ~702.5 m/z began. This peak became the predominant species by </w:t>
      </w:r>
      <w:r w:rsidR="0079361C">
        <w:t>two week</w:t>
      </w:r>
      <w:r>
        <w:t>s. Its mass co</w:t>
      </w:r>
      <w:r>
        <w:t>r</w:t>
      </w:r>
      <w:r>
        <w:t>responds to the cyclopropanation of one unsaturated double bond within a PE molecule containing acyl chains totaling 33 carbons distributed between the two acyl chains.</w:t>
      </w:r>
    </w:p>
    <w:p w14:paraId="4B43812D" w14:textId="77777777" w:rsidR="006B07AF" w:rsidRDefault="006B07AF" w:rsidP="006B07AF"/>
    <w:p w14:paraId="77BF83A5" w14:textId="77777777"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
    <w:p w14:paraId="092A4B27" w14:textId="77777777" w:rsidR="006B07AF" w:rsidRPr="006A38CC" w:rsidRDefault="006B07AF" w:rsidP="006B07AF">
      <w:pPr>
        <w:pStyle w:val="NoSpacing"/>
      </w:pPr>
      <w:r w:rsidRPr="006A38CC">
        <w:t xml:space="preserve">(A) Cells </w:t>
      </w:r>
      <w:r w:rsidR="00375084">
        <w:t xml:space="preserve">are starved </w:t>
      </w:r>
      <w:r w:rsidRPr="006A38CC">
        <w:t>around 6-8</w:t>
      </w:r>
      <w:r>
        <w:t xml:space="preserve"> </w:t>
      </w:r>
      <w:r w:rsidRPr="006A38CC">
        <w:t xml:space="preserve">h after </w:t>
      </w:r>
      <w:r>
        <w:t xml:space="preserve">the initiation of growth, and </w:t>
      </w:r>
      <w:r w:rsidRPr="006A38CC">
        <w:t>the cell viability (and OD</w:t>
      </w:r>
      <w:r w:rsidR="005A081E" w:rsidRPr="00D77F31">
        <w:rPr>
          <w:vertAlign w:val="subscript"/>
        </w:rP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xml:space="preserve">, however, </w:t>
      </w:r>
      <w:r w:rsidRPr="006A38CC">
        <w:t xml:space="preserve">there </w:t>
      </w:r>
      <w:r>
        <w:t>was</w:t>
      </w:r>
      <w:r w:rsidRPr="006A38CC">
        <w:t xml:space="preserve"> a decrease of 38</w:t>
      </w:r>
      <w:r>
        <w:t>%</w:t>
      </w:r>
      <w:r w:rsidRPr="006A38CC">
        <w:t xml:space="preserve"> in viability. (B) The relative fraction of rRNA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tRNA</w:t>
      </w:r>
      <w:r>
        <w:t xml:space="preserve"> (in non-rRNA d</w:t>
      </w:r>
      <w:r>
        <w:t>e</w:t>
      </w:r>
      <w:r>
        <w:t>pleted samples)</w:t>
      </w:r>
      <w:r w:rsidRPr="006A38CC">
        <w:t>. On the other hand, relative levels of mRNA decrease</w:t>
      </w:r>
      <w:r w:rsidR="009456E1">
        <w:t>d</w:t>
      </w:r>
      <w:r w:rsidRPr="006A38CC">
        <w:t xml:space="preserve"> upon </w:t>
      </w:r>
      <w:r w:rsidR="00BC4A16">
        <w:t>entry to st</w:t>
      </w:r>
      <w:r w:rsidR="00BC4A16">
        <w:t>a</w:t>
      </w:r>
      <w:r w:rsidR="00BC4A16">
        <w:t xml:space="preserve">tionary phase </w:t>
      </w:r>
      <w:r w:rsidRPr="006A38CC">
        <w:t>perhaps as a strategy for reducing overall protein synthesis.</w:t>
      </w:r>
      <w:r>
        <w:t xml:space="preserve"> As a reference we also </w:t>
      </w:r>
      <w:r w:rsidR="009456E1">
        <w:t>analyzed</w:t>
      </w:r>
      <w:r>
        <w:t xml:space="preserve"> RNA fractions for the rRNA-depleted samples</w:t>
      </w:r>
      <w:r w:rsidR="009456E1">
        <w:t>,</w:t>
      </w:r>
      <w:r>
        <w:t xml:space="preserve"> to demonstrate that this reduction of mRNA levels was not simply due to the low relative counts of mRNA compared to rRNA in the nondepleted samples.</w:t>
      </w:r>
      <w:r w:rsidRPr="006A38CC">
        <w:t xml:space="preserve"> (C) Phospholipids and </w:t>
      </w:r>
      <w:r>
        <w:t>l</w:t>
      </w:r>
      <w:r w:rsidRPr="006A38CC">
        <w:t>ipid</w:t>
      </w:r>
      <w:r>
        <w:t xml:space="preserve"> </w:t>
      </w:r>
      <w:r w:rsidRPr="006A38CC">
        <w:t xml:space="preserve">A </w:t>
      </w:r>
      <w:r w:rsidR="009456E1">
        <w:t>we</w:t>
      </w:r>
      <w:r w:rsidRPr="006A38CC">
        <w:t xml:space="preserve">re modified in a manner consistent with </w:t>
      </w:r>
      <w:r>
        <w:t xml:space="preserve">the activation of </w:t>
      </w:r>
      <w:r w:rsidRPr="006A38CC">
        <w:t>stress response</w:t>
      </w:r>
      <w:r>
        <w:t>s</w:t>
      </w:r>
      <w:r w:rsidRPr="006A38CC">
        <w:t>. Modifications beg</w:t>
      </w:r>
      <w:r w:rsidR="009456E1">
        <w:t>a</w:t>
      </w:r>
      <w:r w:rsidRPr="006A38CC">
        <w:t xml:space="preserve">n early in </w:t>
      </w:r>
      <w:r w:rsidR="00BC4A16">
        <w:t>the stationary phase</w:t>
      </w:r>
      <w:r w:rsidRPr="006A38CC">
        <w:t xml:space="preserve"> and slowly increase</w:t>
      </w:r>
      <w:r w:rsidR="009456E1">
        <w:t>d</w:t>
      </w:r>
      <w:r w:rsidRPr="006A38CC">
        <w:t xml:space="preserve"> during the time course </w:t>
      </w:r>
      <w:r>
        <w:t xml:space="preserve">for up to </w:t>
      </w:r>
      <w:r w:rsidR="0079361C">
        <w:t>two week</w:t>
      </w:r>
      <w:r>
        <w:t>s</w:t>
      </w:r>
      <w:r w:rsidRPr="006A38CC">
        <w:t>. (D) Transcriptional changes (measured by mRNAs) separate</w:t>
      </w:r>
      <w:r w:rsidR="009456E1">
        <w:t>d</w:t>
      </w:r>
      <w:r w:rsidRPr="006A38CC">
        <w:t xml:space="preserve"> into at least two temporal </w:t>
      </w:r>
      <w:r>
        <w:t>d</w:t>
      </w:r>
      <w:r>
        <w:t>o</w:t>
      </w:r>
      <w:r>
        <w:t>mains,</w:t>
      </w:r>
      <w:r w:rsidRPr="006A38CC">
        <w:t xml:space="preserve"> before and after </w:t>
      </w:r>
      <w:r w:rsidR="00BC4A16">
        <w:t>stationary phase</w:t>
      </w:r>
      <w:r>
        <w:t>.</w:t>
      </w:r>
      <w:r w:rsidRPr="006A38CC">
        <w:t xml:space="preserve"> </w:t>
      </w:r>
      <w:r>
        <w:t xml:space="preserve">A </w:t>
      </w:r>
      <w:r w:rsidRPr="006A38CC">
        <w:t>possible third region correspond</w:t>
      </w:r>
      <w:r w:rsidR="009456E1">
        <w:t>ed</w:t>
      </w:r>
      <w:r w:rsidRPr="006A38CC">
        <w:t xml:space="preserve"> to late tra</w:t>
      </w:r>
      <w:r w:rsidRPr="006A38CC">
        <w:t>n</w:t>
      </w:r>
      <w:r w:rsidRPr="006A38CC">
        <w:t xml:space="preserve">scriptional </w:t>
      </w:r>
      <w:r>
        <w:t>changes</w:t>
      </w:r>
      <w:r w:rsidRPr="006A38CC">
        <w:t xml:space="preserve"> </w:t>
      </w:r>
      <w:r>
        <w:t>observed at</w:t>
      </w:r>
      <w:r w:rsidRPr="006A38CC">
        <w:t xml:space="preserve"> </w:t>
      </w:r>
      <w:r w:rsidR="0079361C">
        <w:t>two week</w:t>
      </w:r>
      <w:r w:rsidRPr="006A38CC">
        <w:t xml:space="preserve">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 xml:space="preserve">stress response genes </w:t>
      </w:r>
      <w:r w:rsidR="009456E1">
        <w:t>we</w:t>
      </w:r>
      <w:r w:rsidRPr="006A38CC">
        <w:t>re up</w:t>
      </w:r>
      <w:r>
        <w:t>-</w:t>
      </w:r>
      <w:r w:rsidRPr="006A38CC">
        <w:t xml:space="preserve">regulated and energy intensive processes </w:t>
      </w:r>
      <w:r w:rsidR="009456E1">
        <w:t>we</w:t>
      </w:r>
      <w:r w:rsidRPr="006A38CC">
        <w:t>re down</w:t>
      </w:r>
      <w:r>
        <w:t>-</w:t>
      </w:r>
      <w:r w:rsidRPr="006A38CC">
        <w:t>regulated. </w:t>
      </w:r>
      <w:r>
        <w:t xml:space="preserve"> (E) Approximately 20% of the measured protein levels </w:t>
      </w:r>
      <w:r w:rsidR="009456E1">
        <w:t>we</w:t>
      </w:r>
      <w:r>
        <w:t>re proportional to their transcript levels over time while 15% of the protein levels integrate</w:t>
      </w:r>
      <w:r w:rsidR="009456E1">
        <w:t>d</w:t>
      </w:r>
      <w:r>
        <w:t xml:space="preserve"> their tra</w:t>
      </w:r>
      <w:r>
        <w:t>n</w:t>
      </w:r>
      <w:r>
        <w:t>script’s response over the entire duration of the experiment. This observation highlights that differences in post-transcriptional regulation, such as protein degradation, cause di</w:t>
      </w:r>
      <w:r>
        <w:t>f</w:t>
      </w:r>
      <w:r>
        <w:t xml:space="preserve">ferences in regulation between mRNAs and their expressed proteins. </w:t>
      </w:r>
    </w:p>
    <w:p w14:paraId="3691D489" w14:textId="77777777" w:rsidR="006B07AF" w:rsidRDefault="006B07AF" w:rsidP="006B07AF"/>
    <w:p w14:paraId="00ADB586" w14:textId="77777777" w:rsidR="00121B8F" w:rsidRDefault="00121B8F">
      <w:pPr>
        <w:tabs>
          <w:tab w:val="clear" w:pos="720"/>
        </w:tabs>
        <w:suppressAutoHyphens w:val="0"/>
        <w:overflowPunct/>
      </w:pPr>
    </w:p>
    <w:sectPr w:rsidR="00121B8F" w:rsidSect="005A50CF">
      <w:pgSz w:w="12240" w:h="15840"/>
      <w:pgMar w:top="1440" w:right="1440" w:bottom="1440" w:left="1440" w:header="72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76CE6" w14:textId="77777777" w:rsidR="002F72C1" w:rsidRDefault="002F72C1">
      <w:r>
        <w:separator/>
      </w:r>
    </w:p>
  </w:endnote>
  <w:endnote w:type="continuationSeparator" w:id="0">
    <w:p w14:paraId="198B3EF4" w14:textId="77777777" w:rsidR="002F72C1" w:rsidRDefault="002F7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Liberation Serif">
    <w:altName w:val="Times New Roman"/>
    <w:charset w:val="01"/>
    <w:family w:val="roman"/>
    <w:pitch w:val="variable"/>
  </w:font>
  <w:font w:name="FreeSans">
    <w:panose1 w:val="00000000000000000000"/>
    <w:charset w:val="00"/>
    <w:family w:val="roman"/>
    <w:notTrueType/>
    <w:pitch w:val="default"/>
  </w:font>
  <w:font w:name="arial;sans-serif">
    <w:altName w:val="Times New Roman"/>
    <w:panose1 w:val="00000000000000000000"/>
    <w:charset w:val="00"/>
    <w:family w:val="roman"/>
    <w:notTrueType/>
    <w:pitch w:val="default"/>
  </w:font>
  <w:font w:name="Ubuntu">
    <w:altName w:val="Times New Roman"/>
    <w:charset w:val="01"/>
    <w:family w:val="roman"/>
    <w:pitch w:val="variable"/>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ppleGothic">
    <w:panose1 w:val="02000500000000000000"/>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26486" w14:textId="77777777" w:rsidR="002F72C1" w:rsidRDefault="002F72C1">
      <w:r>
        <w:separator/>
      </w:r>
    </w:p>
  </w:footnote>
  <w:footnote w:type="continuationSeparator" w:id="0">
    <w:p w14:paraId="0FF9CFB1" w14:textId="77777777" w:rsidR="002F72C1" w:rsidRDefault="002F72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E2703"/>
    <w:multiLevelType w:val="hybridMultilevel"/>
    <w:tmpl w:val="953A43D0"/>
    <w:lvl w:ilvl="0" w:tplc="5A84D8BE">
      <w:start w:val="8"/>
      <w:numFmt w:val="bullet"/>
      <w:lvlText w:val="-"/>
      <w:lvlJc w:val="left"/>
      <w:pPr>
        <w:ind w:left="720" w:hanging="360"/>
      </w:pPr>
      <w:rPr>
        <w:rFonts w:ascii="Cambria" w:eastAsia="Droid Sans Fallback"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9D7E6A"/>
    <w:multiLevelType w:val="hybridMultilevel"/>
    <w:tmpl w:val="1C50ABE8"/>
    <w:lvl w:ilvl="0" w:tplc="F2A8BC22">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autoHyphenation/>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68"/>
    <w:rsid w:val="00015CC4"/>
    <w:rsid w:val="00016023"/>
    <w:rsid w:val="00016160"/>
    <w:rsid w:val="0002572E"/>
    <w:rsid w:val="0003127A"/>
    <w:rsid w:val="00035091"/>
    <w:rsid w:val="00035EF1"/>
    <w:rsid w:val="000371C6"/>
    <w:rsid w:val="000379D3"/>
    <w:rsid w:val="0005168B"/>
    <w:rsid w:val="00051F8F"/>
    <w:rsid w:val="00052DA7"/>
    <w:rsid w:val="00052F3E"/>
    <w:rsid w:val="000530DE"/>
    <w:rsid w:val="00060EF6"/>
    <w:rsid w:val="00065F8B"/>
    <w:rsid w:val="00067B71"/>
    <w:rsid w:val="000773FC"/>
    <w:rsid w:val="00077A7B"/>
    <w:rsid w:val="00084537"/>
    <w:rsid w:val="00084AE5"/>
    <w:rsid w:val="00091659"/>
    <w:rsid w:val="000921A7"/>
    <w:rsid w:val="00092635"/>
    <w:rsid w:val="00094766"/>
    <w:rsid w:val="000976EB"/>
    <w:rsid w:val="000A37C7"/>
    <w:rsid w:val="000A786B"/>
    <w:rsid w:val="000B6A4F"/>
    <w:rsid w:val="000C56A7"/>
    <w:rsid w:val="000C5B8A"/>
    <w:rsid w:val="000D0F89"/>
    <w:rsid w:val="000D1D07"/>
    <w:rsid w:val="000E0140"/>
    <w:rsid w:val="000E0EC9"/>
    <w:rsid w:val="000F0041"/>
    <w:rsid w:val="000F05E8"/>
    <w:rsid w:val="000F0FCB"/>
    <w:rsid w:val="000F36F6"/>
    <w:rsid w:val="000F60BE"/>
    <w:rsid w:val="0010241B"/>
    <w:rsid w:val="00102E0B"/>
    <w:rsid w:val="00102EF0"/>
    <w:rsid w:val="001050B9"/>
    <w:rsid w:val="001071EB"/>
    <w:rsid w:val="00112ADD"/>
    <w:rsid w:val="00112FBE"/>
    <w:rsid w:val="001165E3"/>
    <w:rsid w:val="00121B8F"/>
    <w:rsid w:val="00121D82"/>
    <w:rsid w:val="001223F7"/>
    <w:rsid w:val="001269D0"/>
    <w:rsid w:val="0013323E"/>
    <w:rsid w:val="001357EF"/>
    <w:rsid w:val="00137F2A"/>
    <w:rsid w:val="00140E5E"/>
    <w:rsid w:val="00146BB0"/>
    <w:rsid w:val="00150045"/>
    <w:rsid w:val="0015173A"/>
    <w:rsid w:val="001544BF"/>
    <w:rsid w:val="0016181E"/>
    <w:rsid w:val="00165989"/>
    <w:rsid w:val="001661CC"/>
    <w:rsid w:val="001708F3"/>
    <w:rsid w:val="00173D63"/>
    <w:rsid w:val="00181E07"/>
    <w:rsid w:val="00186754"/>
    <w:rsid w:val="00186B04"/>
    <w:rsid w:val="00194520"/>
    <w:rsid w:val="00196EFC"/>
    <w:rsid w:val="00197405"/>
    <w:rsid w:val="001976E3"/>
    <w:rsid w:val="001A491E"/>
    <w:rsid w:val="001A7C5B"/>
    <w:rsid w:val="001B08F8"/>
    <w:rsid w:val="001B0E3C"/>
    <w:rsid w:val="001B2650"/>
    <w:rsid w:val="001B59E9"/>
    <w:rsid w:val="001C7409"/>
    <w:rsid w:val="001D19F5"/>
    <w:rsid w:val="001D71A0"/>
    <w:rsid w:val="001D7D2B"/>
    <w:rsid w:val="001E139A"/>
    <w:rsid w:val="00203C51"/>
    <w:rsid w:val="00206071"/>
    <w:rsid w:val="002070E2"/>
    <w:rsid w:val="00207439"/>
    <w:rsid w:val="00217D4F"/>
    <w:rsid w:val="00221D3B"/>
    <w:rsid w:val="002225A6"/>
    <w:rsid w:val="002248F9"/>
    <w:rsid w:val="00232334"/>
    <w:rsid w:val="00235623"/>
    <w:rsid w:val="00235DF3"/>
    <w:rsid w:val="00236EF2"/>
    <w:rsid w:val="00240961"/>
    <w:rsid w:val="00244A3D"/>
    <w:rsid w:val="00244C89"/>
    <w:rsid w:val="00252309"/>
    <w:rsid w:val="00263053"/>
    <w:rsid w:val="002638B2"/>
    <w:rsid w:val="00264C30"/>
    <w:rsid w:val="00264ECA"/>
    <w:rsid w:val="0026518A"/>
    <w:rsid w:val="002715EF"/>
    <w:rsid w:val="0027477D"/>
    <w:rsid w:val="002761A9"/>
    <w:rsid w:val="0027677E"/>
    <w:rsid w:val="0027744F"/>
    <w:rsid w:val="002814E7"/>
    <w:rsid w:val="00283417"/>
    <w:rsid w:val="00284445"/>
    <w:rsid w:val="002851EA"/>
    <w:rsid w:val="00285326"/>
    <w:rsid w:val="00293C5E"/>
    <w:rsid w:val="002A3F5B"/>
    <w:rsid w:val="002A595B"/>
    <w:rsid w:val="002A7F93"/>
    <w:rsid w:val="002B2B1C"/>
    <w:rsid w:val="002B597F"/>
    <w:rsid w:val="002B617A"/>
    <w:rsid w:val="002C0133"/>
    <w:rsid w:val="002C1CF2"/>
    <w:rsid w:val="002C2FD5"/>
    <w:rsid w:val="002C6F55"/>
    <w:rsid w:val="002D008E"/>
    <w:rsid w:val="002D6C70"/>
    <w:rsid w:val="002D6CE0"/>
    <w:rsid w:val="002D6CF7"/>
    <w:rsid w:val="002E66DF"/>
    <w:rsid w:val="002F22E7"/>
    <w:rsid w:val="002F3FE9"/>
    <w:rsid w:val="002F72C1"/>
    <w:rsid w:val="00302A29"/>
    <w:rsid w:val="003033CE"/>
    <w:rsid w:val="003039BC"/>
    <w:rsid w:val="0030518B"/>
    <w:rsid w:val="00307031"/>
    <w:rsid w:val="00327C59"/>
    <w:rsid w:val="00330DA0"/>
    <w:rsid w:val="00334145"/>
    <w:rsid w:val="00337E46"/>
    <w:rsid w:val="00350F5D"/>
    <w:rsid w:val="00352DE8"/>
    <w:rsid w:val="00355AB6"/>
    <w:rsid w:val="00362432"/>
    <w:rsid w:val="00366D25"/>
    <w:rsid w:val="00375084"/>
    <w:rsid w:val="0037742C"/>
    <w:rsid w:val="00386127"/>
    <w:rsid w:val="00386174"/>
    <w:rsid w:val="0038635F"/>
    <w:rsid w:val="0038655F"/>
    <w:rsid w:val="00390704"/>
    <w:rsid w:val="00396B9F"/>
    <w:rsid w:val="003A3807"/>
    <w:rsid w:val="003A3EE7"/>
    <w:rsid w:val="003B2373"/>
    <w:rsid w:val="003B48BD"/>
    <w:rsid w:val="003C0A93"/>
    <w:rsid w:val="003C282B"/>
    <w:rsid w:val="003C62EE"/>
    <w:rsid w:val="003C75CD"/>
    <w:rsid w:val="003C78A7"/>
    <w:rsid w:val="003D2BF7"/>
    <w:rsid w:val="003D5FBF"/>
    <w:rsid w:val="003D7B09"/>
    <w:rsid w:val="003E01E3"/>
    <w:rsid w:val="003E0D2A"/>
    <w:rsid w:val="003E3B61"/>
    <w:rsid w:val="003E5CCB"/>
    <w:rsid w:val="003F6DD6"/>
    <w:rsid w:val="00404DC7"/>
    <w:rsid w:val="0040506E"/>
    <w:rsid w:val="00411563"/>
    <w:rsid w:val="004169A9"/>
    <w:rsid w:val="00416A62"/>
    <w:rsid w:val="00417B6C"/>
    <w:rsid w:val="004203DE"/>
    <w:rsid w:val="00421334"/>
    <w:rsid w:val="00422410"/>
    <w:rsid w:val="00424AAE"/>
    <w:rsid w:val="0043065E"/>
    <w:rsid w:val="004315ED"/>
    <w:rsid w:val="00434605"/>
    <w:rsid w:val="00434BE6"/>
    <w:rsid w:val="0043717B"/>
    <w:rsid w:val="00437856"/>
    <w:rsid w:val="004414A2"/>
    <w:rsid w:val="0044751C"/>
    <w:rsid w:val="00450CE6"/>
    <w:rsid w:val="004514F6"/>
    <w:rsid w:val="004623B1"/>
    <w:rsid w:val="004659BE"/>
    <w:rsid w:val="00467D76"/>
    <w:rsid w:val="00472EAA"/>
    <w:rsid w:val="00484E78"/>
    <w:rsid w:val="00486DC8"/>
    <w:rsid w:val="004932D4"/>
    <w:rsid w:val="004959BA"/>
    <w:rsid w:val="00497A97"/>
    <w:rsid w:val="004A05B4"/>
    <w:rsid w:val="004A645A"/>
    <w:rsid w:val="004B4F81"/>
    <w:rsid w:val="004B60DA"/>
    <w:rsid w:val="004B6E74"/>
    <w:rsid w:val="004C4F38"/>
    <w:rsid w:val="004D4593"/>
    <w:rsid w:val="004D4DB3"/>
    <w:rsid w:val="004D50CA"/>
    <w:rsid w:val="004D614E"/>
    <w:rsid w:val="004D66F0"/>
    <w:rsid w:val="004E30A7"/>
    <w:rsid w:val="004F4BF4"/>
    <w:rsid w:val="00501736"/>
    <w:rsid w:val="005018ED"/>
    <w:rsid w:val="00510A1A"/>
    <w:rsid w:val="0051531F"/>
    <w:rsid w:val="00524A42"/>
    <w:rsid w:val="00526236"/>
    <w:rsid w:val="00530691"/>
    <w:rsid w:val="00530EFA"/>
    <w:rsid w:val="00531AE5"/>
    <w:rsid w:val="00535400"/>
    <w:rsid w:val="00540AEE"/>
    <w:rsid w:val="005415A9"/>
    <w:rsid w:val="00543081"/>
    <w:rsid w:val="00543A26"/>
    <w:rsid w:val="005443A8"/>
    <w:rsid w:val="00545772"/>
    <w:rsid w:val="00546955"/>
    <w:rsid w:val="005479A0"/>
    <w:rsid w:val="005526EE"/>
    <w:rsid w:val="00554E02"/>
    <w:rsid w:val="005559FC"/>
    <w:rsid w:val="00555E71"/>
    <w:rsid w:val="005601E9"/>
    <w:rsid w:val="00564844"/>
    <w:rsid w:val="00566665"/>
    <w:rsid w:val="00566D21"/>
    <w:rsid w:val="00571362"/>
    <w:rsid w:val="00573C61"/>
    <w:rsid w:val="005763CF"/>
    <w:rsid w:val="00582620"/>
    <w:rsid w:val="00583154"/>
    <w:rsid w:val="0059034A"/>
    <w:rsid w:val="00590BE2"/>
    <w:rsid w:val="005A081E"/>
    <w:rsid w:val="005A11BA"/>
    <w:rsid w:val="005A348A"/>
    <w:rsid w:val="005A50CF"/>
    <w:rsid w:val="005B2B65"/>
    <w:rsid w:val="005B5095"/>
    <w:rsid w:val="005B6375"/>
    <w:rsid w:val="005C6FDF"/>
    <w:rsid w:val="005C70E6"/>
    <w:rsid w:val="005D60A1"/>
    <w:rsid w:val="005D60AE"/>
    <w:rsid w:val="005D77B0"/>
    <w:rsid w:val="005E6032"/>
    <w:rsid w:val="005E7550"/>
    <w:rsid w:val="005F105D"/>
    <w:rsid w:val="005F2028"/>
    <w:rsid w:val="005F5169"/>
    <w:rsid w:val="00602804"/>
    <w:rsid w:val="0060429C"/>
    <w:rsid w:val="00614FB5"/>
    <w:rsid w:val="0061662A"/>
    <w:rsid w:val="00620D74"/>
    <w:rsid w:val="00623B19"/>
    <w:rsid w:val="006255C8"/>
    <w:rsid w:val="006325E2"/>
    <w:rsid w:val="0063309D"/>
    <w:rsid w:val="0064120B"/>
    <w:rsid w:val="00663637"/>
    <w:rsid w:val="00665D55"/>
    <w:rsid w:val="00675E6C"/>
    <w:rsid w:val="00675F99"/>
    <w:rsid w:val="006775C1"/>
    <w:rsid w:val="00677D79"/>
    <w:rsid w:val="00680963"/>
    <w:rsid w:val="00690707"/>
    <w:rsid w:val="0069308A"/>
    <w:rsid w:val="00695C15"/>
    <w:rsid w:val="00697F95"/>
    <w:rsid w:val="006A38CC"/>
    <w:rsid w:val="006A50FA"/>
    <w:rsid w:val="006A7AA1"/>
    <w:rsid w:val="006B07AF"/>
    <w:rsid w:val="006B23AA"/>
    <w:rsid w:val="006B2826"/>
    <w:rsid w:val="006B2A1D"/>
    <w:rsid w:val="006C5922"/>
    <w:rsid w:val="006C6960"/>
    <w:rsid w:val="006D1609"/>
    <w:rsid w:val="006E0000"/>
    <w:rsid w:val="006E2006"/>
    <w:rsid w:val="006E2078"/>
    <w:rsid w:val="006E6E91"/>
    <w:rsid w:val="006E7661"/>
    <w:rsid w:val="006F227E"/>
    <w:rsid w:val="006F5C02"/>
    <w:rsid w:val="007043F0"/>
    <w:rsid w:val="007109F0"/>
    <w:rsid w:val="0071274C"/>
    <w:rsid w:val="00713060"/>
    <w:rsid w:val="00716B55"/>
    <w:rsid w:val="00720479"/>
    <w:rsid w:val="0072092E"/>
    <w:rsid w:val="0073304A"/>
    <w:rsid w:val="00735272"/>
    <w:rsid w:val="0073798E"/>
    <w:rsid w:val="00740502"/>
    <w:rsid w:val="007457B5"/>
    <w:rsid w:val="007534A3"/>
    <w:rsid w:val="007559BA"/>
    <w:rsid w:val="00755A32"/>
    <w:rsid w:val="00766079"/>
    <w:rsid w:val="00774ACF"/>
    <w:rsid w:val="00774C5F"/>
    <w:rsid w:val="007766F5"/>
    <w:rsid w:val="00776862"/>
    <w:rsid w:val="00780CC7"/>
    <w:rsid w:val="0079361C"/>
    <w:rsid w:val="007949CB"/>
    <w:rsid w:val="00795F8F"/>
    <w:rsid w:val="0079687C"/>
    <w:rsid w:val="007A0C7A"/>
    <w:rsid w:val="007A2F06"/>
    <w:rsid w:val="007A6277"/>
    <w:rsid w:val="007B1A52"/>
    <w:rsid w:val="007B5261"/>
    <w:rsid w:val="007B632D"/>
    <w:rsid w:val="007C6084"/>
    <w:rsid w:val="007C75B7"/>
    <w:rsid w:val="007C770A"/>
    <w:rsid w:val="007D6713"/>
    <w:rsid w:val="007E27B1"/>
    <w:rsid w:val="007E7523"/>
    <w:rsid w:val="007F15B3"/>
    <w:rsid w:val="007F6221"/>
    <w:rsid w:val="008013BE"/>
    <w:rsid w:val="00805F95"/>
    <w:rsid w:val="008130BF"/>
    <w:rsid w:val="0081469C"/>
    <w:rsid w:val="0081688C"/>
    <w:rsid w:val="00826E40"/>
    <w:rsid w:val="0083660D"/>
    <w:rsid w:val="00843F3C"/>
    <w:rsid w:val="0084560E"/>
    <w:rsid w:val="00847971"/>
    <w:rsid w:val="00850724"/>
    <w:rsid w:val="008515C2"/>
    <w:rsid w:val="00855EF0"/>
    <w:rsid w:val="00865633"/>
    <w:rsid w:val="00871ADA"/>
    <w:rsid w:val="00876D4A"/>
    <w:rsid w:val="008837BE"/>
    <w:rsid w:val="00884AC6"/>
    <w:rsid w:val="008876D5"/>
    <w:rsid w:val="00897448"/>
    <w:rsid w:val="008A3142"/>
    <w:rsid w:val="008A4FC4"/>
    <w:rsid w:val="008B0D42"/>
    <w:rsid w:val="008B1ED2"/>
    <w:rsid w:val="008C2807"/>
    <w:rsid w:val="008C2C15"/>
    <w:rsid w:val="008C325D"/>
    <w:rsid w:val="008D1D4E"/>
    <w:rsid w:val="008D285E"/>
    <w:rsid w:val="008D5C14"/>
    <w:rsid w:val="008E06BB"/>
    <w:rsid w:val="008E1C11"/>
    <w:rsid w:val="008E2EF9"/>
    <w:rsid w:val="008E7E7F"/>
    <w:rsid w:val="008F0DD3"/>
    <w:rsid w:val="008F5A2E"/>
    <w:rsid w:val="008F7A61"/>
    <w:rsid w:val="008F7D0E"/>
    <w:rsid w:val="00905520"/>
    <w:rsid w:val="00912B30"/>
    <w:rsid w:val="00916319"/>
    <w:rsid w:val="0092098C"/>
    <w:rsid w:val="009228B2"/>
    <w:rsid w:val="0092464D"/>
    <w:rsid w:val="009248CD"/>
    <w:rsid w:val="009301F1"/>
    <w:rsid w:val="0093281E"/>
    <w:rsid w:val="009347BA"/>
    <w:rsid w:val="00935750"/>
    <w:rsid w:val="00935EC7"/>
    <w:rsid w:val="00937435"/>
    <w:rsid w:val="00943CB7"/>
    <w:rsid w:val="0094434A"/>
    <w:rsid w:val="009455A4"/>
    <w:rsid w:val="009456E1"/>
    <w:rsid w:val="00946BC4"/>
    <w:rsid w:val="00946D37"/>
    <w:rsid w:val="00947A8C"/>
    <w:rsid w:val="00951964"/>
    <w:rsid w:val="00952BB7"/>
    <w:rsid w:val="009613C7"/>
    <w:rsid w:val="0096392D"/>
    <w:rsid w:val="00970BB0"/>
    <w:rsid w:val="0097451E"/>
    <w:rsid w:val="00976F7D"/>
    <w:rsid w:val="00977324"/>
    <w:rsid w:val="009776B6"/>
    <w:rsid w:val="00980437"/>
    <w:rsid w:val="0098402B"/>
    <w:rsid w:val="00994E35"/>
    <w:rsid w:val="009950F0"/>
    <w:rsid w:val="00995EC5"/>
    <w:rsid w:val="009A0A92"/>
    <w:rsid w:val="009A0D8E"/>
    <w:rsid w:val="009A28E6"/>
    <w:rsid w:val="009A7364"/>
    <w:rsid w:val="009B0007"/>
    <w:rsid w:val="009B1B83"/>
    <w:rsid w:val="009B2717"/>
    <w:rsid w:val="009B32DB"/>
    <w:rsid w:val="009B4531"/>
    <w:rsid w:val="009C1055"/>
    <w:rsid w:val="009C2E15"/>
    <w:rsid w:val="009C2E68"/>
    <w:rsid w:val="009C4950"/>
    <w:rsid w:val="009D2AE1"/>
    <w:rsid w:val="009D7802"/>
    <w:rsid w:val="009E262B"/>
    <w:rsid w:val="009E39BC"/>
    <w:rsid w:val="009F5524"/>
    <w:rsid w:val="009F7703"/>
    <w:rsid w:val="00A00286"/>
    <w:rsid w:val="00A010B2"/>
    <w:rsid w:val="00A0134A"/>
    <w:rsid w:val="00A04477"/>
    <w:rsid w:val="00A12622"/>
    <w:rsid w:val="00A14C2C"/>
    <w:rsid w:val="00A158A0"/>
    <w:rsid w:val="00A162EF"/>
    <w:rsid w:val="00A21FA4"/>
    <w:rsid w:val="00A222F1"/>
    <w:rsid w:val="00A228D1"/>
    <w:rsid w:val="00A2316A"/>
    <w:rsid w:val="00A31466"/>
    <w:rsid w:val="00A3644C"/>
    <w:rsid w:val="00A42BEC"/>
    <w:rsid w:val="00A42F17"/>
    <w:rsid w:val="00A43785"/>
    <w:rsid w:val="00A4546F"/>
    <w:rsid w:val="00A46335"/>
    <w:rsid w:val="00A507AD"/>
    <w:rsid w:val="00A559B4"/>
    <w:rsid w:val="00A646B6"/>
    <w:rsid w:val="00A6715C"/>
    <w:rsid w:val="00A6757F"/>
    <w:rsid w:val="00A767AA"/>
    <w:rsid w:val="00A80362"/>
    <w:rsid w:val="00A804E1"/>
    <w:rsid w:val="00A83C91"/>
    <w:rsid w:val="00A8595D"/>
    <w:rsid w:val="00A923F5"/>
    <w:rsid w:val="00A93BD4"/>
    <w:rsid w:val="00A96187"/>
    <w:rsid w:val="00AA58CE"/>
    <w:rsid w:val="00AB2448"/>
    <w:rsid w:val="00AB2F27"/>
    <w:rsid w:val="00AB7631"/>
    <w:rsid w:val="00AC1FF8"/>
    <w:rsid w:val="00AC3D55"/>
    <w:rsid w:val="00AC5A3B"/>
    <w:rsid w:val="00AC621E"/>
    <w:rsid w:val="00AD050F"/>
    <w:rsid w:val="00AD136A"/>
    <w:rsid w:val="00AE566A"/>
    <w:rsid w:val="00AE69C8"/>
    <w:rsid w:val="00AE6C86"/>
    <w:rsid w:val="00B009AC"/>
    <w:rsid w:val="00B012CA"/>
    <w:rsid w:val="00B05A6C"/>
    <w:rsid w:val="00B07D5C"/>
    <w:rsid w:val="00B10179"/>
    <w:rsid w:val="00B16C35"/>
    <w:rsid w:val="00B23F4A"/>
    <w:rsid w:val="00B346F6"/>
    <w:rsid w:val="00B47A45"/>
    <w:rsid w:val="00B509EA"/>
    <w:rsid w:val="00B50EB1"/>
    <w:rsid w:val="00B53826"/>
    <w:rsid w:val="00B577CB"/>
    <w:rsid w:val="00B62195"/>
    <w:rsid w:val="00B6260B"/>
    <w:rsid w:val="00B64E62"/>
    <w:rsid w:val="00B66E5A"/>
    <w:rsid w:val="00B6756E"/>
    <w:rsid w:val="00B77979"/>
    <w:rsid w:val="00B95052"/>
    <w:rsid w:val="00B9696F"/>
    <w:rsid w:val="00BA2054"/>
    <w:rsid w:val="00BA4793"/>
    <w:rsid w:val="00BA5B3C"/>
    <w:rsid w:val="00BA7B16"/>
    <w:rsid w:val="00BB40F2"/>
    <w:rsid w:val="00BC006C"/>
    <w:rsid w:val="00BC0A2B"/>
    <w:rsid w:val="00BC4A16"/>
    <w:rsid w:val="00BD032F"/>
    <w:rsid w:val="00BD7623"/>
    <w:rsid w:val="00BE39A3"/>
    <w:rsid w:val="00BE6C5E"/>
    <w:rsid w:val="00BF19BD"/>
    <w:rsid w:val="00BF2918"/>
    <w:rsid w:val="00BF737D"/>
    <w:rsid w:val="00C0058A"/>
    <w:rsid w:val="00C0385D"/>
    <w:rsid w:val="00C11550"/>
    <w:rsid w:val="00C138E9"/>
    <w:rsid w:val="00C15787"/>
    <w:rsid w:val="00C2285A"/>
    <w:rsid w:val="00C2341A"/>
    <w:rsid w:val="00C31314"/>
    <w:rsid w:val="00C32B41"/>
    <w:rsid w:val="00C33A78"/>
    <w:rsid w:val="00C340B9"/>
    <w:rsid w:val="00C42F8A"/>
    <w:rsid w:val="00C52641"/>
    <w:rsid w:val="00C57548"/>
    <w:rsid w:val="00C60EFB"/>
    <w:rsid w:val="00C63946"/>
    <w:rsid w:val="00C66E07"/>
    <w:rsid w:val="00C70F2F"/>
    <w:rsid w:val="00C73A33"/>
    <w:rsid w:val="00C74881"/>
    <w:rsid w:val="00C74B07"/>
    <w:rsid w:val="00C74D2D"/>
    <w:rsid w:val="00C76167"/>
    <w:rsid w:val="00C80B97"/>
    <w:rsid w:val="00C82BD0"/>
    <w:rsid w:val="00C82D25"/>
    <w:rsid w:val="00C84560"/>
    <w:rsid w:val="00C86758"/>
    <w:rsid w:val="00C86B3C"/>
    <w:rsid w:val="00C9429F"/>
    <w:rsid w:val="00CA0505"/>
    <w:rsid w:val="00CA2845"/>
    <w:rsid w:val="00CA67DC"/>
    <w:rsid w:val="00CA7D6E"/>
    <w:rsid w:val="00CB2EF9"/>
    <w:rsid w:val="00CB6967"/>
    <w:rsid w:val="00CC7EC8"/>
    <w:rsid w:val="00CD26DF"/>
    <w:rsid w:val="00CE17E1"/>
    <w:rsid w:val="00CE20C2"/>
    <w:rsid w:val="00CF0834"/>
    <w:rsid w:val="00CF3238"/>
    <w:rsid w:val="00CF3666"/>
    <w:rsid w:val="00CF5C1C"/>
    <w:rsid w:val="00CF75AE"/>
    <w:rsid w:val="00D00135"/>
    <w:rsid w:val="00D05FB2"/>
    <w:rsid w:val="00D075F6"/>
    <w:rsid w:val="00D07D48"/>
    <w:rsid w:val="00D10DED"/>
    <w:rsid w:val="00D13511"/>
    <w:rsid w:val="00D14257"/>
    <w:rsid w:val="00D16365"/>
    <w:rsid w:val="00D17909"/>
    <w:rsid w:val="00D210C3"/>
    <w:rsid w:val="00D224DF"/>
    <w:rsid w:val="00D32219"/>
    <w:rsid w:val="00D36196"/>
    <w:rsid w:val="00D366DC"/>
    <w:rsid w:val="00D60D28"/>
    <w:rsid w:val="00D60DB7"/>
    <w:rsid w:val="00D62088"/>
    <w:rsid w:val="00D700C6"/>
    <w:rsid w:val="00D74123"/>
    <w:rsid w:val="00D77AF4"/>
    <w:rsid w:val="00D77F31"/>
    <w:rsid w:val="00D80CEA"/>
    <w:rsid w:val="00D83EC1"/>
    <w:rsid w:val="00D85427"/>
    <w:rsid w:val="00D85508"/>
    <w:rsid w:val="00D90EDA"/>
    <w:rsid w:val="00D97B73"/>
    <w:rsid w:val="00DA5E55"/>
    <w:rsid w:val="00DA6496"/>
    <w:rsid w:val="00DB572C"/>
    <w:rsid w:val="00DB5A9A"/>
    <w:rsid w:val="00DC06A9"/>
    <w:rsid w:val="00DC17C8"/>
    <w:rsid w:val="00DC6A09"/>
    <w:rsid w:val="00DC7499"/>
    <w:rsid w:val="00DD2481"/>
    <w:rsid w:val="00DD6EEC"/>
    <w:rsid w:val="00DD6F8A"/>
    <w:rsid w:val="00DE0BFE"/>
    <w:rsid w:val="00DF0A52"/>
    <w:rsid w:val="00DF2ED2"/>
    <w:rsid w:val="00DF4F0B"/>
    <w:rsid w:val="00DF6F04"/>
    <w:rsid w:val="00E05570"/>
    <w:rsid w:val="00E10E1E"/>
    <w:rsid w:val="00E13F0B"/>
    <w:rsid w:val="00E16B95"/>
    <w:rsid w:val="00E17054"/>
    <w:rsid w:val="00E226E2"/>
    <w:rsid w:val="00E256D4"/>
    <w:rsid w:val="00E35203"/>
    <w:rsid w:val="00E37F9A"/>
    <w:rsid w:val="00E4416B"/>
    <w:rsid w:val="00E5438B"/>
    <w:rsid w:val="00E544E1"/>
    <w:rsid w:val="00E54F05"/>
    <w:rsid w:val="00E74EF3"/>
    <w:rsid w:val="00E76A3C"/>
    <w:rsid w:val="00E82279"/>
    <w:rsid w:val="00E84157"/>
    <w:rsid w:val="00E849A7"/>
    <w:rsid w:val="00E90962"/>
    <w:rsid w:val="00E97959"/>
    <w:rsid w:val="00EA1AB8"/>
    <w:rsid w:val="00EB0568"/>
    <w:rsid w:val="00EC1B51"/>
    <w:rsid w:val="00EE230D"/>
    <w:rsid w:val="00EE3948"/>
    <w:rsid w:val="00EE5A43"/>
    <w:rsid w:val="00EF1327"/>
    <w:rsid w:val="00EF389A"/>
    <w:rsid w:val="00EF4FAB"/>
    <w:rsid w:val="00EF5BF6"/>
    <w:rsid w:val="00EF797F"/>
    <w:rsid w:val="00F004FA"/>
    <w:rsid w:val="00F02CAB"/>
    <w:rsid w:val="00F0578F"/>
    <w:rsid w:val="00F058F7"/>
    <w:rsid w:val="00F06612"/>
    <w:rsid w:val="00F35294"/>
    <w:rsid w:val="00F35845"/>
    <w:rsid w:val="00F43E4C"/>
    <w:rsid w:val="00F4499A"/>
    <w:rsid w:val="00F51747"/>
    <w:rsid w:val="00F54C92"/>
    <w:rsid w:val="00F5631D"/>
    <w:rsid w:val="00F634F3"/>
    <w:rsid w:val="00F77428"/>
    <w:rsid w:val="00F77B2D"/>
    <w:rsid w:val="00F81A79"/>
    <w:rsid w:val="00F833A6"/>
    <w:rsid w:val="00F9252A"/>
    <w:rsid w:val="00F9295C"/>
    <w:rsid w:val="00F96DFA"/>
    <w:rsid w:val="00F97A95"/>
    <w:rsid w:val="00FA4133"/>
    <w:rsid w:val="00FA4DA4"/>
    <w:rsid w:val="00FA51A3"/>
    <w:rsid w:val="00FA6AF8"/>
    <w:rsid w:val="00FA6EAE"/>
    <w:rsid w:val="00FB39DC"/>
    <w:rsid w:val="00FC2496"/>
    <w:rsid w:val="00FC4EB7"/>
    <w:rsid w:val="00FC5936"/>
    <w:rsid w:val="00FC626D"/>
    <w:rsid w:val="00FD03A3"/>
    <w:rsid w:val="00FD78D6"/>
    <w:rsid w:val="00FE2A4F"/>
    <w:rsid w:val="00FE4345"/>
    <w:rsid w:val="00FF2342"/>
    <w:rsid w:val="00FF35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9EC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 w:val="left" w:pos="500"/>
      </w:tabs>
      <w:spacing w:after="240"/>
      <w:ind w:left="504" w:hanging="504"/>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 w:type="paragraph" w:customStyle="1" w:styleId="Quotations">
    <w:name w:val="Quotations"/>
    <w:basedOn w:val="Normal"/>
    <w:rsid w:val="009B1B83"/>
    <w:pPr>
      <w:widowControl w:val="0"/>
      <w:tabs>
        <w:tab w:val="clear" w:pos="720"/>
      </w:tabs>
      <w:overflowPunct/>
      <w:spacing w:after="283"/>
      <w:ind w:left="567" w:right="567"/>
    </w:pPr>
    <w:rPr>
      <w:rFonts w:ascii="Liberation Serif" w:hAnsi="Liberation Serif" w:cs="FreeSans"/>
      <w:color w:val="auto"/>
      <w:lang w:eastAsia="zh-CN" w:bidi="hi-IN"/>
    </w:rPr>
  </w:style>
  <w:style w:type="character" w:customStyle="1" w:styleId="StrongEmphasis">
    <w:name w:val="Strong Emphasis"/>
    <w:rsid w:val="003D2BF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 w:val="left" w:pos="500"/>
      </w:tabs>
      <w:spacing w:after="240"/>
      <w:ind w:left="504" w:hanging="504"/>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 w:type="paragraph" w:customStyle="1" w:styleId="Quotations">
    <w:name w:val="Quotations"/>
    <w:basedOn w:val="Normal"/>
    <w:rsid w:val="009B1B83"/>
    <w:pPr>
      <w:widowControl w:val="0"/>
      <w:tabs>
        <w:tab w:val="clear" w:pos="720"/>
      </w:tabs>
      <w:overflowPunct/>
      <w:spacing w:after="283"/>
      <w:ind w:left="567" w:right="567"/>
    </w:pPr>
    <w:rPr>
      <w:rFonts w:ascii="Liberation Serif" w:hAnsi="Liberation Serif" w:cs="FreeSans"/>
      <w:color w:val="auto"/>
      <w:lang w:eastAsia="zh-CN" w:bidi="hi-IN"/>
    </w:rPr>
  </w:style>
  <w:style w:type="character" w:customStyle="1" w:styleId="StrongEmphasis">
    <w:name w:val="Strong Emphasis"/>
    <w:rsid w:val="003D2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379598593">
      <w:bodyDiv w:val="1"/>
      <w:marLeft w:val="0"/>
      <w:marRight w:val="0"/>
      <w:marTop w:val="0"/>
      <w:marBottom w:val="0"/>
      <w:divBdr>
        <w:top w:val="none" w:sz="0" w:space="0" w:color="auto"/>
        <w:left w:val="none" w:sz="0" w:space="0" w:color="auto"/>
        <w:bottom w:val="none" w:sz="0" w:space="0" w:color="auto"/>
        <w:right w:val="none" w:sz="0" w:space="0" w:color="auto"/>
      </w:divBdr>
      <w:divsChild>
        <w:div w:id="12427736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4772044">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 w:id="2100178260">
      <w:bodyDiv w:val="1"/>
      <w:marLeft w:val="0"/>
      <w:marRight w:val="0"/>
      <w:marTop w:val="0"/>
      <w:marBottom w:val="0"/>
      <w:divBdr>
        <w:top w:val="none" w:sz="0" w:space="0" w:color="auto"/>
        <w:left w:val="none" w:sz="0" w:space="0" w:color="auto"/>
        <w:bottom w:val="none" w:sz="0" w:space="0" w:color="auto"/>
        <w:right w:val="none" w:sz="0" w:space="0" w:color="auto"/>
      </w:divBdr>
      <w:divsChild>
        <w:div w:id="113255522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rcottelab/AG3C_starvation_t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wilkelab/AG3C_sEcoli_RNAseq" TargetMode="External"/><Relationship Id="rId9" Type="http://schemas.openxmlformats.org/officeDocument/2006/relationships/image" Target="media/image1.emf"/><Relationship Id="rId10"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31</Pages>
  <Words>46118</Words>
  <Characters>262875</Characters>
  <Application>Microsoft Macintosh Word</Application>
  <DocSecurity>0</DocSecurity>
  <Lines>2190</Lines>
  <Paragraphs>616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Controlled Measurement and Comparative Analysis of Cellular Components in E. col</vt:lpstr>
      <vt:lpstr>    Abstract</vt:lpstr>
      <vt:lpstr>    Author Summary</vt:lpstr>
      <vt:lpstr>Introduction</vt:lpstr>
      <vt:lpstr>Results</vt:lpstr>
      <vt:lpstr>    Controlled measurements of multiple cellular components yield highly reproducibl</vt:lpstr>
      <vt:lpstr>    Measured mRNAs are regulated in a comparatively more uniform manner compared to </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Central metabolic fluxes were consistent during exponential growth </vt:lpstr>
      <vt:lpstr>    Lipids are modified in response to starvation for up to two weeks </vt:lpstr>
    </vt:vector>
  </TitlesOfParts>
  <Company/>
  <LinksUpToDate>false</LinksUpToDate>
  <CharactersWithSpaces>308377</CharactersWithSpaces>
  <SharedDoc>false</SharedDoc>
  <HLinks>
    <vt:vector size="12" baseType="variant">
      <vt:variant>
        <vt:i4>7274578</vt:i4>
      </vt:variant>
      <vt:variant>
        <vt:i4>156</vt:i4>
      </vt:variant>
      <vt:variant>
        <vt:i4>0</vt:i4>
      </vt:variant>
      <vt:variant>
        <vt:i4>5</vt:i4>
      </vt:variant>
      <vt:variant>
        <vt:lpwstr>https://github.com/marcottelab/AG3C_starvation_tc</vt:lpwstr>
      </vt:variant>
      <vt:variant>
        <vt:lpwstr/>
      </vt:variant>
      <vt:variant>
        <vt:i4>458844</vt:i4>
      </vt:variant>
      <vt:variant>
        <vt:i4>117</vt:i4>
      </vt:variant>
      <vt:variant>
        <vt:i4>0</vt:i4>
      </vt:variant>
      <vt:variant>
        <vt:i4>5</vt:i4>
      </vt:variant>
      <vt:variant>
        <vt:lpwstr>https://github.com/wilkelab/AG3C_sEcoli_RNAseq</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Claus Wilke</cp:lastModifiedBy>
  <cp:revision>36</cp:revision>
  <cp:lastPrinted>2014-11-10T17:35:00Z</cp:lastPrinted>
  <dcterms:created xsi:type="dcterms:W3CDTF">2015-04-18T03:54:00Z</dcterms:created>
  <dcterms:modified xsi:type="dcterms:W3CDTF">2015-06-08T18:06:00Z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id="E1lcr5lY"/&gt;&lt;style id="http://www.zotero.org/styles/plos-computational-biology"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value="0"/&gt;&lt;/prefs&gt;&lt;/data&gt;</vt:lpwstr>
  </property>
</Properties>
</file>