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7CC26" w14:textId="336A4FFF" w:rsidR="001B1FEF" w:rsidRDefault="001B1FEF" w:rsidP="001B1FEF">
      <w:pPr>
        <w:pStyle w:val="Title"/>
        <w:jc w:val="center"/>
      </w:pPr>
      <w:r w:rsidRPr="001B1FEF">
        <w:t>Security Report</w:t>
      </w:r>
    </w:p>
    <w:p w14:paraId="5DA5E7AE" w14:textId="7FFCB979" w:rsidR="001B1FEF" w:rsidRDefault="001B1FEF" w:rsidP="001B1FEF">
      <w:pPr>
        <w:pStyle w:val="Heading1"/>
        <w:jc w:val="center"/>
        <w:rPr>
          <w:color w:val="auto"/>
        </w:rPr>
      </w:pPr>
      <w:r w:rsidRPr="001B1FEF">
        <w:rPr>
          <w:color w:val="auto"/>
        </w:rPr>
        <w:t>FitQuest</w:t>
      </w:r>
    </w:p>
    <w:p w14:paraId="791F695D" w14:textId="77777777" w:rsidR="001B1FEF" w:rsidRDefault="001B1FEF" w:rsidP="001B1FEF"/>
    <w:p w14:paraId="225DAA68" w14:textId="77777777" w:rsidR="001B1FEF" w:rsidRDefault="001B1FEF" w:rsidP="001B1FEF">
      <w:pPr>
        <w:rPr>
          <w:b/>
          <w:bCs/>
        </w:rPr>
      </w:pPr>
    </w:p>
    <w:p w14:paraId="4116B40B" w14:textId="77777777" w:rsidR="001B1FEF" w:rsidRDefault="001B1FEF" w:rsidP="001B1FEF">
      <w:pPr>
        <w:rPr>
          <w:b/>
          <w:bCs/>
          <w:sz w:val="28"/>
          <w:szCs w:val="28"/>
        </w:rPr>
      </w:pPr>
    </w:p>
    <w:p w14:paraId="1AA745C4" w14:textId="011C9898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1. Broken Access Control</w:t>
      </w:r>
    </w:p>
    <w:p w14:paraId="1E2C38D0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FitQuest implements role-based access control (RBAC) using Spring Security to ensure strict permissions for data access and modification. The implementation includes:</w:t>
      </w:r>
    </w:p>
    <w:p w14:paraId="218C42EB" w14:textId="77777777" w:rsidR="001B1FEF" w:rsidRPr="001B1FEF" w:rsidRDefault="001B1FEF" w:rsidP="001B1FEF">
      <w:pPr>
        <w:numPr>
          <w:ilvl w:val="0"/>
          <w:numId w:val="2"/>
        </w:numPr>
        <w:rPr>
          <w:sz w:val="28"/>
          <w:szCs w:val="28"/>
        </w:rPr>
      </w:pPr>
      <w:r w:rsidRPr="001B1FEF">
        <w:rPr>
          <w:sz w:val="28"/>
          <w:szCs w:val="28"/>
        </w:rPr>
        <w:t>JWT tokens to validate user identity and roles.</w:t>
      </w:r>
    </w:p>
    <w:p w14:paraId="1CEFE7CF" w14:textId="77777777" w:rsidR="001B1FEF" w:rsidRPr="001B1FEF" w:rsidRDefault="001B1FEF" w:rsidP="001B1FEF">
      <w:pPr>
        <w:numPr>
          <w:ilvl w:val="0"/>
          <w:numId w:val="2"/>
        </w:numPr>
        <w:rPr>
          <w:sz w:val="28"/>
          <w:szCs w:val="28"/>
        </w:rPr>
      </w:pPr>
      <w:r w:rsidRPr="001B1FEF">
        <w:rPr>
          <w:sz w:val="28"/>
          <w:szCs w:val="28"/>
        </w:rPr>
        <w:t>API-level access checks to enforce ownership of resources.</w:t>
      </w:r>
    </w:p>
    <w:p w14:paraId="745D2EDA" w14:textId="25E2C200" w:rsid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drawing>
          <wp:inline distT="0" distB="0" distL="0" distR="0" wp14:anchorId="07394887" wp14:editId="66CF2C44">
            <wp:extent cx="4211782" cy="1273894"/>
            <wp:effectExtent l="0" t="0" r="0" b="2540"/>
            <wp:docPr id="14927096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969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612" cy="1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5B2B" w14:textId="2EF1B2B2" w:rsid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drawing>
          <wp:inline distT="0" distB="0" distL="0" distR="0" wp14:anchorId="0961172E" wp14:editId="3A800409">
            <wp:extent cx="4232564" cy="1459311"/>
            <wp:effectExtent l="0" t="0" r="0" b="7620"/>
            <wp:docPr id="4431274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2743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925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8CB" w14:textId="77777777" w:rsidR="001B1FEF" w:rsidRDefault="001B1FEF" w:rsidP="001B1FEF">
      <w:pPr>
        <w:rPr>
          <w:b/>
          <w:bCs/>
          <w:sz w:val="28"/>
          <w:szCs w:val="28"/>
        </w:rPr>
      </w:pPr>
    </w:p>
    <w:p w14:paraId="036C8B6A" w14:textId="77777777" w:rsidR="001B1FEF" w:rsidRDefault="001B1FEF" w:rsidP="001B1FEF">
      <w:pPr>
        <w:rPr>
          <w:b/>
          <w:bCs/>
          <w:sz w:val="28"/>
          <w:szCs w:val="28"/>
        </w:rPr>
      </w:pPr>
    </w:p>
    <w:p w14:paraId="60639A2C" w14:textId="77777777" w:rsidR="003611CF" w:rsidRDefault="003611CF" w:rsidP="001B1FEF">
      <w:pPr>
        <w:rPr>
          <w:b/>
          <w:bCs/>
          <w:sz w:val="28"/>
          <w:szCs w:val="28"/>
        </w:rPr>
      </w:pPr>
    </w:p>
    <w:p w14:paraId="732FED11" w14:textId="77777777" w:rsidR="003611CF" w:rsidRDefault="003611CF" w:rsidP="001B1FEF">
      <w:pPr>
        <w:rPr>
          <w:b/>
          <w:bCs/>
          <w:sz w:val="28"/>
          <w:szCs w:val="28"/>
        </w:rPr>
      </w:pPr>
    </w:p>
    <w:p w14:paraId="652E9FE2" w14:textId="77777777" w:rsidR="003611CF" w:rsidRPr="001B1FEF" w:rsidRDefault="003611CF" w:rsidP="001B1FEF">
      <w:pPr>
        <w:rPr>
          <w:b/>
          <w:bCs/>
          <w:sz w:val="28"/>
          <w:szCs w:val="28"/>
        </w:rPr>
      </w:pPr>
    </w:p>
    <w:p w14:paraId="5EC79BE2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lastRenderedPageBreak/>
        <w:t>2. Cryptographic Failures</w:t>
      </w:r>
    </w:p>
    <w:p w14:paraId="2AB41DDF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FitQuest employs encryption for sensitive data:</w:t>
      </w:r>
    </w:p>
    <w:p w14:paraId="5AEAB5A6" w14:textId="77777777" w:rsidR="001B1FEF" w:rsidRPr="001B1FEF" w:rsidRDefault="001B1FEF" w:rsidP="001B1FEF">
      <w:pPr>
        <w:numPr>
          <w:ilvl w:val="0"/>
          <w:numId w:val="3"/>
        </w:numPr>
        <w:rPr>
          <w:sz w:val="28"/>
          <w:szCs w:val="28"/>
        </w:rPr>
      </w:pPr>
      <w:r w:rsidRPr="001B1FEF">
        <w:rPr>
          <w:sz w:val="28"/>
          <w:szCs w:val="28"/>
        </w:rPr>
        <w:t>Passwords are hashed using bcrypt before storage.</w:t>
      </w:r>
    </w:p>
    <w:p w14:paraId="46FA5F84" w14:textId="03252E6B" w:rsidR="001B1FEF" w:rsidRDefault="001B1FEF" w:rsidP="001B1FEF">
      <w:pPr>
        <w:numPr>
          <w:ilvl w:val="0"/>
          <w:numId w:val="3"/>
        </w:numPr>
        <w:rPr>
          <w:sz w:val="28"/>
          <w:szCs w:val="28"/>
        </w:rPr>
      </w:pPr>
      <w:r w:rsidRPr="001B1FEF">
        <w:rPr>
          <w:sz w:val="28"/>
          <w:szCs w:val="28"/>
        </w:rPr>
        <w:t>Sensitive data like JWTs is signed with a strong secret key and uses secure algorithms like HMAC-SHA256.</w:t>
      </w:r>
    </w:p>
    <w:p w14:paraId="468F507B" w14:textId="5927969F" w:rsidR="001B1FEF" w:rsidRDefault="001B1FEF" w:rsidP="001B1FEF">
      <w:pPr>
        <w:rPr>
          <w:b/>
          <w:bCs/>
          <w:sz w:val="28"/>
          <w:szCs w:val="28"/>
        </w:rPr>
      </w:pPr>
      <w:r w:rsidRPr="001B1FEF">
        <w:rPr>
          <w:sz w:val="28"/>
          <w:szCs w:val="28"/>
        </w:rPr>
        <w:drawing>
          <wp:inline distT="0" distB="0" distL="0" distR="0" wp14:anchorId="5ECA33C4" wp14:editId="3559433E">
            <wp:extent cx="3865418" cy="546024"/>
            <wp:effectExtent l="0" t="0" r="1905" b="6985"/>
            <wp:docPr id="863218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830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771" cy="5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267D" w14:textId="424ED506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drawing>
          <wp:inline distT="0" distB="0" distL="0" distR="0" wp14:anchorId="654F29DC" wp14:editId="0FC90D9F">
            <wp:extent cx="3886200" cy="1144848"/>
            <wp:effectExtent l="0" t="0" r="0" b="0"/>
            <wp:docPr id="165036812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812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943" cy="11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2362" w14:textId="77777777" w:rsidR="001B1FEF" w:rsidRDefault="001B1FEF" w:rsidP="001B1FEF">
      <w:pPr>
        <w:rPr>
          <w:b/>
          <w:bCs/>
          <w:sz w:val="28"/>
          <w:szCs w:val="28"/>
        </w:rPr>
      </w:pPr>
    </w:p>
    <w:p w14:paraId="06891682" w14:textId="77777777" w:rsidR="001B1FEF" w:rsidRDefault="001B1FEF" w:rsidP="001B1FEF">
      <w:pPr>
        <w:rPr>
          <w:b/>
          <w:bCs/>
          <w:sz w:val="28"/>
          <w:szCs w:val="28"/>
        </w:rPr>
      </w:pPr>
    </w:p>
    <w:p w14:paraId="0E2F173C" w14:textId="53A5465C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3. Injection</w:t>
      </w:r>
    </w:p>
    <w:p w14:paraId="3F9B08D4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To mitigate SQL Injection and other injection risks:</w:t>
      </w:r>
    </w:p>
    <w:p w14:paraId="39AE710D" w14:textId="77777777" w:rsidR="001B1FEF" w:rsidRPr="001B1FEF" w:rsidRDefault="001B1FEF" w:rsidP="001B1FEF">
      <w:pPr>
        <w:numPr>
          <w:ilvl w:val="0"/>
          <w:numId w:val="4"/>
        </w:numPr>
        <w:rPr>
          <w:sz w:val="28"/>
          <w:szCs w:val="28"/>
        </w:rPr>
      </w:pPr>
      <w:r w:rsidRPr="001B1FEF">
        <w:rPr>
          <w:sz w:val="28"/>
          <w:szCs w:val="28"/>
        </w:rPr>
        <w:t>FitQuest relies on Spring Data JPA, which automatically parameterizes queries.</w:t>
      </w:r>
    </w:p>
    <w:p w14:paraId="03C6BFA5" w14:textId="77777777" w:rsidR="001B1FEF" w:rsidRPr="001B1FEF" w:rsidRDefault="001B1FEF" w:rsidP="001B1FEF">
      <w:pPr>
        <w:numPr>
          <w:ilvl w:val="0"/>
          <w:numId w:val="4"/>
        </w:numPr>
        <w:rPr>
          <w:sz w:val="28"/>
          <w:szCs w:val="28"/>
        </w:rPr>
      </w:pPr>
      <w:r w:rsidRPr="001B1FEF">
        <w:rPr>
          <w:sz w:val="28"/>
          <w:szCs w:val="28"/>
        </w:rPr>
        <w:t>User inputs are validated and sanitized. (Code example provided earlier).</w:t>
      </w:r>
    </w:p>
    <w:p w14:paraId="7AB2CB05" w14:textId="01B74C20" w:rsidR="001B1FEF" w:rsidRDefault="003611CF" w:rsidP="001B1FEF">
      <w:pPr>
        <w:rPr>
          <w:b/>
          <w:bCs/>
          <w:sz w:val="28"/>
          <w:szCs w:val="28"/>
        </w:rPr>
      </w:pPr>
      <w:r w:rsidRPr="003611CF">
        <w:rPr>
          <w:b/>
          <w:bCs/>
          <w:sz w:val="28"/>
          <w:szCs w:val="28"/>
        </w:rPr>
        <w:drawing>
          <wp:inline distT="0" distB="0" distL="0" distR="0" wp14:anchorId="6FF015DA" wp14:editId="7630EE47">
            <wp:extent cx="3559727" cy="935182"/>
            <wp:effectExtent l="0" t="0" r="3175" b="0"/>
            <wp:docPr id="15614622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221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419" cy="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BC5" w14:textId="725B85F8" w:rsidR="001B1FEF" w:rsidRPr="001B1FEF" w:rsidRDefault="003611CF" w:rsidP="001B1FEF">
      <w:pPr>
        <w:rPr>
          <w:b/>
          <w:bCs/>
          <w:sz w:val="28"/>
          <w:szCs w:val="28"/>
        </w:rPr>
      </w:pPr>
      <w:r w:rsidRPr="003611CF">
        <w:rPr>
          <w:b/>
          <w:bCs/>
          <w:sz w:val="28"/>
          <w:szCs w:val="28"/>
        </w:rPr>
        <w:drawing>
          <wp:inline distT="0" distB="0" distL="0" distR="0" wp14:anchorId="3B5CE025" wp14:editId="33A0415D">
            <wp:extent cx="4094018" cy="1370720"/>
            <wp:effectExtent l="0" t="0" r="1905" b="1270"/>
            <wp:docPr id="31601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48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370" cy="13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3DB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lastRenderedPageBreak/>
        <w:t>4. Insecure Design</w:t>
      </w:r>
    </w:p>
    <w:p w14:paraId="432067E8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Design principles prioritize security:</w:t>
      </w:r>
    </w:p>
    <w:p w14:paraId="4D3F16D5" w14:textId="77777777" w:rsidR="001B1FEF" w:rsidRPr="001B1FEF" w:rsidRDefault="001B1FEF" w:rsidP="001B1FEF">
      <w:pPr>
        <w:numPr>
          <w:ilvl w:val="0"/>
          <w:numId w:val="5"/>
        </w:numPr>
        <w:rPr>
          <w:sz w:val="28"/>
          <w:szCs w:val="28"/>
        </w:rPr>
      </w:pPr>
      <w:r w:rsidRPr="001B1FEF">
        <w:rPr>
          <w:sz w:val="28"/>
          <w:szCs w:val="28"/>
        </w:rPr>
        <w:t>Real-time updates and access controls are designed with scalability and safety in mind.</w:t>
      </w:r>
    </w:p>
    <w:p w14:paraId="7C9FA726" w14:textId="51441CC4" w:rsidR="003611CF" w:rsidRDefault="001B1FEF" w:rsidP="001B1FEF">
      <w:pPr>
        <w:numPr>
          <w:ilvl w:val="0"/>
          <w:numId w:val="5"/>
        </w:numPr>
        <w:rPr>
          <w:sz w:val="28"/>
          <w:szCs w:val="28"/>
        </w:rPr>
      </w:pPr>
      <w:r w:rsidRPr="001B1FEF">
        <w:rPr>
          <w:sz w:val="28"/>
          <w:szCs w:val="28"/>
        </w:rPr>
        <w:t>Regular threat modeling during Agile sprints helps identify and mitigate risks.</w:t>
      </w:r>
    </w:p>
    <w:p w14:paraId="3BA1CA68" w14:textId="77777777" w:rsidR="003611CF" w:rsidRDefault="003611CF" w:rsidP="003611CF">
      <w:pPr>
        <w:rPr>
          <w:sz w:val="28"/>
          <w:szCs w:val="28"/>
        </w:rPr>
      </w:pPr>
    </w:p>
    <w:p w14:paraId="26421C44" w14:textId="77777777" w:rsidR="003611CF" w:rsidRPr="001B1FEF" w:rsidRDefault="003611CF" w:rsidP="003611CF">
      <w:pPr>
        <w:rPr>
          <w:sz w:val="28"/>
          <w:szCs w:val="28"/>
        </w:rPr>
      </w:pPr>
    </w:p>
    <w:p w14:paraId="6BA2F64F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5. Security Misconfiguration</w:t>
      </w:r>
    </w:p>
    <w:p w14:paraId="65D02E88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FitQuest ensures secure defaults:</w:t>
      </w:r>
    </w:p>
    <w:p w14:paraId="7E95FEBB" w14:textId="77777777" w:rsidR="001B1FEF" w:rsidRPr="001B1FEF" w:rsidRDefault="001B1FEF" w:rsidP="001B1FEF">
      <w:pPr>
        <w:numPr>
          <w:ilvl w:val="0"/>
          <w:numId w:val="6"/>
        </w:numPr>
        <w:rPr>
          <w:sz w:val="28"/>
          <w:szCs w:val="28"/>
        </w:rPr>
      </w:pPr>
      <w:r w:rsidRPr="001B1FEF">
        <w:rPr>
          <w:sz w:val="28"/>
          <w:szCs w:val="28"/>
        </w:rPr>
        <w:t>Unnecessary endpoints are disabled.</w:t>
      </w:r>
    </w:p>
    <w:p w14:paraId="2F2DEECF" w14:textId="77777777" w:rsidR="001B1FEF" w:rsidRPr="001B1FEF" w:rsidRDefault="001B1FEF" w:rsidP="001B1FEF">
      <w:pPr>
        <w:numPr>
          <w:ilvl w:val="0"/>
          <w:numId w:val="6"/>
        </w:numPr>
        <w:rPr>
          <w:sz w:val="28"/>
          <w:szCs w:val="28"/>
        </w:rPr>
      </w:pPr>
      <w:r w:rsidRPr="001B1FEF">
        <w:rPr>
          <w:sz w:val="28"/>
          <w:szCs w:val="28"/>
        </w:rPr>
        <w:t>Spring Security is configured to reject insecure requests by default.</w:t>
      </w:r>
    </w:p>
    <w:p w14:paraId="1ACDC817" w14:textId="61162294" w:rsidR="003611CF" w:rsidRDefault="003611CF" w:rsidP="001B1FEF">
      <w:pPr>
        <w:rPr>
          <w:b/>
          <w:bCs/>
          <w:sz w:val="28"/>
          <w:szCs w:val="28"/>
        </w:rPr>
      </w:pPr>
      <w:r w:rsidRPr="003611CF">
        <w:rPr>
          <w:b/>
          <w:bCs/>
          <w:sz w:val="28"/>
          <w:szCs w:val="28"/>
        </w:rPr>
        <w:drawing>
          <wp:inline distT="0" distB="0" distL="0" distR="0" wp14:anchorId="015CE019" wp14:editId="0B5BF016">
            <wp:extent cx="5731510" cy="1000760"/>
            <wp:effectExtent l="0" t="0" r="2540" b="8890"/>
            <wp:docPr id="9105818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182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0AE" w14:textId="77777777" w:rsidR="003611CF" w:rsidRDefault="003611CF" w:rsidP="001B1FEF">
      <w:pPr>
        <w:rPr>
          <w:b/>
          <w:bCs/>
          <w:sz w:val="28"/>
          <w:szCs w:val="28"/>
        </w:rPr>
      </w:pPr>
    </w:p>
    <w:p w14:paraId="1C8444E7" w14:textId="77777777" w:rsidR="003611CF" w:rsidRPr="001B1FEF" w:rsidRDefault="003611CF" w:rsidP="001B1FEF">
      <w:pPr>
        <w:rPr>
          <w:b/>
          <w:bCs/>
          <w:sz w:val="28"/>
          <w:szCs w:val="28"/>
        </w:rPr>
      </w:pPr>
    </w:p>
    <w:p w14:paraId="01D2DE56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6. Vulnerable and Outdated Components</w:t>
      </w:r>
    </w:p>
    <w:p w14:paraId="11A83BE6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Dependencies are managed with tools like Maven or Gradle:</w:t>
      </w:r>
    </w:p>
    <w:p w14:paraId="61FE5B50" w14:textId="2A21979B" w:rsidR="003611CF" w:rsidRDefault="001B1FEF" w:rsidP="001B1FEF">
      <w:pPr>
        <w:numPr>
          <w:ilvl w:val="0"/>
          <w:numId w:val="7"/>
        </w:numPr>
        <w:rPr>
          <w:sz w:val="28"/>
          <w:szCs w:val="28"/>
        </w:rPr>
      </w:pPr>
      <w:r w:rsidRPr="001B1FEF">
        <w:rPr>
          <w:sz w:val="28"/>
          <w:szCs w:val="28"/>
        </w:rPr>
        <w:t>Avoiding unsupported versions and patching critical vulnerabilities promptly.</w:t>
      </w:r>
    </w:p>
    <w:p w14:paraId="13BFB555" w14:textId="77777777" w:rsidR="003611CF" w:rsidRPr="001B1FEF" w:rsidRDefault="003611CF" w:rsidP="003611CF">
      <w:pPr>
        <w:rPr>
          <w:sz w:val="28"/>
          <w:szCs w:val="28"/>
        </w:rPr>
      </w:pPr>
    </w:p>
    <w:p w14:paraId="63A68429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7. Identification and Authentication Failures</w:t>
      </w:r>
    </w:p>
    <w:p w14:paraId="06290385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FitQuest enforces strong authentication:</w:t>
      </w:r>
    </w:p>
    <w:p w14:paraId="646AAD87" w14:textId="26F83CDA" w:rsidR="003611CF" w:rsidRPr="001B1FEF" w:rsidRDefault="001B1FEF" w:rsidP="003611CF">
      <w:pPr>
        <w:numPr>
          <w:ilvl w:val="0"/>
          <w:numId w:val="8"/>
        </w:numPr>
        <w:rPr>
          <w:sz w:val="28"/>
          <w:szCs w:val="28"/>
        </w:rPr>
      </w:pPr>
      <w:r w:rsidRPr="001B1FEF">
        <w:rPr>
          <w:sz w:val="28"/>
          <w:szCs w:val="28"/>
        </w:rPr>
        <w:t>The use of JWT tokens ensures secure and scalable user session management.</w:t>
      </w:r>
    </w:p>
    <w:p w14:paraId="230FB1FD" w14:textId="77777777" w:rsidR="001B1FEF" w:rsidRPr="001B1FEF" w:rsidRDefault="001B1FEF" w:rsidP="001B1FEF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lastRenderedPageBreak/>
        <w:t>8. Software and Data Integrity Failures</w:t>
      </w:r>
    </w:p>
    <w:p w14:paraId="2C2BEF68" w14:textId="77777777" w:rsidR="001B1FEF" w:rsidRPr="001B1FEF" w:rsidRDefault="001B1FEF" w:rsidP="001B1FEF">
      <w:pPr>
        <w:rPr>
          <w:sz w:val="28"/>
          <w:szCs w:val="28"/>
        </w:rPr>
      </w:pPr>
      <w:r w:rsidRPr="001B1FEF">
        <w:rPr>
          <w:sz w:val="28"/>
          <w:szCs w:val="28"/>
        </w:rPr>
        <w:t>A robust CI/CD pipeline includes:</w:t>
      </w:r>
    </w:p>
    <w:p w14:paraId="2C8C40F9" w14:textId="77777777" w:rsidR="001B1FEF" w:rsidRDefault="001B1FEF" w:rsidP="001B1FEF">
      <w:pPr>
        <w:numPr>
          <w:ilvl w:val="0"/>
          <w:numId w:val="9"/>
        </w:numPr>
        <w:rPr>
          <w:sz w:val="28"/>
          <w:szCs w:val="28"/>
        </w:rPr>
      </w:pPr>
      <w:r w:rsidRPr="001B1FEF">
        <w:rPr>
          <w:sz w:val="28"/>
          <w:szCs w:val="28"/>
        </w:rPr>
        <w:t>Automated security testing to prevent malicious code deployment.</w:t>
      </w:r>
    </w:p>
    <w:p w14:paraId="4046D39F" w14:textId="46534F71" w:rsidR="001B1FEF" w:rsidRPr="003611CF" w:rsidRDefault="003611CF" w:rsidP="001B1FE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Automated code quality checking to prevent uncovered code.</w:t>
      </w:r>
    </w:p>
    <w:sectPr w:rsidR="001B1FEF" w:rsidRPr="0036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14B3"/>
    <w:multiLevelType w:val="multilevel"/>
    <w:tmpl w:val="901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7370"/>
    <w:multiLevelType w:val="multilevel"/>
    <w:tmpl w:val="C88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0D23"/>
    <w:multiLevelType w:val="multilevel"/>
    <w:tmpl w:val="4F0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E41D7"/>
    <w:multiLevelType w:val="multilevel"/>
    <w:tmpl w:val="37AC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3640E"/>
    <w:multiLevelType w:val="multilevel"/>
    <w:tmpl w:val="979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1EB6"/>
    <w:multiLevelType w:val="multilevel"/>
    <w:tmpl w:val="CA0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A7487"/>
    <w:multiLevelType w:val="multilevel"/>
    <w:tmpl w:val="578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86EF9"/>
    <w:multiLevelType w:val="multilevel"/>
    <w:tmpl w:val="225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E279B"/>
    <w:multiLevelType w:val="multilevel"/>
    <w:tmpl w:val="458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46C3"/>
    <w:multiLevelType w:val="multilevel"/>
    <w:tmpl w:val="B4B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D0CBC"/>
    <w:multiLevelType w:val="multilevel"/>
    <w:tmpl w:val="67E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227562">
    <w:abstractNumId w:val="4"/>
  </w:num>
  <w:num w:numId="2" w16cid:durableId="294263220">
    <w:abstractNumId w:val="0"/>
  </w:num>
  <w:num w:numId="3" w16cid:durableId="538860617">
    <w:abstractNumId w:val="8"/>
  </w:num>
  <w:num w:numId="4" w16cid:durableId="1253853929">
    <w:abstractNumId w:val="7"/>
  </w:num>
  <w:num w:numId="5" w16cid:durableId="411396909">
    <w:abstractNumId w:val="3"/>
  </w:num>
  <w:num w:numId="6" w16cid:durableId="697775034">
    <w:abstractNumId w:val="9"/>
  </w:num>
  <w:num w:numId="7" w16cid:durableId="1931739410">
    <w:abstractNumId w:val="6"/>
  </w:num>
  <w:num w:numId="8" w16cid:durableId="1416516136">
    <w:abstractNumId w:val="5"/>
  </w:num>
  <w:num w:numId="9" w16cid:durableId="190923262">
    <w:abstractNumId w:val="2"/>
  </w:num>
  <w:num w:numId="10" w16cid:durableId="805661142">
    <w:abstractNumId w:val="10"/>
  </w:num>
  <w:num w:numId="11" w16cid:durableId="42369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EF"/>
    <w:rsid w:val="001B1FEF"/>
    <w:rsid w:val="00273A7A"/>
    <w:rsid w:val="0036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E991"/>
  <w15:chartTrackingRefBased/>
  <w15:docId w15:val="{9D8912AC-C2FC-452E-B9AE-9B3E2915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1</cp:revision>
  <dcterms:created xsi:type="dcterms:W3CDTF">2024-12-20T20:07:00Z</dcterms:created>
  <dcterms:modified xsi:type="dcterms:W3CDTF">2024-12-20T20:25:00Z</dcterms:modified>
</cp:coreProperties>
</file>