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B4C" w:rsidRPr="009D2B56" w:rsidRDefault="00B95B4C" w:rsidP="00B95B4C">
      <w:pPr>
        <w:spacing w:before="120" w:line="360" w:lineRule="auto"/>
        <w:ind w:left="1" w:hanging="3"/>
        <w:jc w:val="both"/>
        <w:rPr>
          <w:rFonts w:asciiTheme="minorHAnsi" w:hAnsiTheme="minorHAnsi"/>
          <w:b/>
          <w:sz w:val="32"/>
        </w:rPr>
      </w:pPr>
      <w:r w:rsidRPr="009D2B56">
        <w:rPr>
          <w:rFonts w:asciiTheme="minorHAnsi" w:hAnsiTheme="minorHAnsi"/>
          <w:b/>
          <w:sz w:val="32"/>
        </w:rPr>
        <w:t>Predictability in the social relationships of sooty mangabeys and chimpanzees</w:t>
      </w:r>
    </w:p>
    <w:p w:rsidR="00B95B4C" w:rsidRPr="009D2B56" w:rsidRDefault="00B95B4C" w:rsidP="00B95B4C">
      <w:pPr>
        <w:spacing w:before="120" w:line="360" w:lineRule="auto"/>
        <w:ind w:left="0" w:hanging="2"/>
        <w:jc w:val="both"/>
        <w:rPr>
          <w:rFonts w:asciiTheme="minorHAnsi" w:hAnsiTheme="minorHAnsi"/>
          <w:b/>
          <w:bCs/>
        </w:rPr>
      </w:pPr>
      <w:r w:rsidRPr="009D2B56">
        <w:rPr>
          <w:rFonts w:asciiTheme="minorHAnsi" w:hAnsiTheme="minorHAnsi"/>
          <w:b/>
          <w:bCs/>
        </w:rPr>
        <w:t>Alexander Mielke</w:t>
      </w:r>
      <w:r w:rsidRPr="009D2B56">
        <w:rPr>
          <w:rFonts w:asciiTheme="minorHAnsi" w:hAnsiTheme="minorHAnsi"/>
          <w:b/>
          <w:bCs/>
          <w:vertAlign w:val="superscript"/>
        </w:rPr>
        <w:t>1,2</w:t>
      </w:r>
      <w:r>
        <w:rPr>
          <w:rFonts w:asciiTheme="minorHAnsi" w:hAnsiTheme="minorHAnsi"/>
          <w:b/>
          <w:bCs/>
          <w:vertAlign w:val="superscript"/>
        </w:rPr>
        <w:t>,#</w:t>
      </w:r>
      <w:r w:rsidRPr="009D2B56">
        <w:rPr>
          <w:rFonts w:asciiTheme="minorHAnsi" w:hAnsiTheme="minorHAnsi"/>
          <w:b/>
          <w:bCs/>
        </w:rPr>
        <w:t>, Anna Preis</w:t>
      </w:r>
      <w:r w:rsidRPr="009D2B56">
        <w:rPr>
          <w:rFonts w:asciiTheme="minorHAnsi" w:hAnsiTheme="minorHAnsi"/>
          <w:b/>
          <w:bCs/>
          <w:vertAlign w:val="superscript"/>
        </w:rPr>
        <w:t>1,2</w:t>
      </w:r>
      <w:r w:rsidRPr="009D2B56">
        <w:rPr>
          <w:rFonts w:asciiTheme="minorHAnsi" w:hAnsiTheme="minorHAnsi"/>
          <w:b/>
          <w:bCs/>
        </w:rPr>
        <w:t>, Liran Samuni</w:t>
      </w:r>
      <w:r w:rsidRPr="009D2B56">
        <w:rPr>
          <w:rFonts w:asciiTheme="minorHAnsi" w:hAnsiTheme="minorHAnsi"/>
          <w:b/>
          <w:bCs/>
          <w:vertAlign w:val="superscript"/>
        </w:rPr>
        <w:t>1,2</w:t>
      </w:r>
      <w:r w:rsidRPr="009D2B56">
        <w:rPr>
          <w:rFonts w:asciiTheme="minorHAnsi" w:hAnsiTheme="minorHAnsi"/>
          <w:b/>
          <w:bCs/>
        </w:rPr>
        <w:t>, Jan F. Gogarten</w:t>
      </w:r>
      <w:r w:rsidRPr="009D2B56">
        <w:rPr>
          <w:rFonts w:asciiTheme="minorHAnsi" w:hAnsiTheme="minorHAnsi"/>
          <w:b/>
          <w:bCs/>
          <w:vertAlign w:val="superscript"/>
        </w:rPr>
        <w:t>2,3,4</w:t>
      </w:r>
      <w:r w:rsidRPr="009D2B56">
        <w:rPr>
          <w:rFonts w:asciiTheme="minorHAnsi" w:hAnsiTheme="minorHAnsi"/>
          <w:b/>
          <w:bCs/>
        </w:rPr>
        <w:t>, Jack Lester</w:t>
      </w:r>
      <w:r w:rsidRPr="009D2B56">
        <w:rPr>
          <w:rFonts w:asciiTheme="minorHAnsi" w:hAnsiTheme="minorHAnsi"/>
          <w:b/>
          <w:bCs/>
          <w:vertAlign w:val="superscript"/>
        </w:rPr>
        <w:t>1</w:t>
      </w:r>
      <w:r w:rsidRPr="009D2B56">
        <w:rPr>
          <w:rFonts w:asciiTheme="minorHAnsi" w:hAnsiTheme="minorHAnsi"/>
          <w:b/>
          <w:bCs/>
        </w:rPr>
        <w:t>, Catherine Crockford</w:t>
      </w:r>
      <w:r w:rsidRPr="009D2B56">
        <w:rPr>
          <w:rFonts w:asciiTheme="minorHAnsi" w:hAnsiTheme="minorHAnsi"/>
          <w:b/>
          <w:bCs/>
          <w:vertAlign w:val="superscript"/>
        </w:rPr>
        <w:t>1,2,a</w:t>
      </w:r>
      <w:r w:rsidRPr="009D2B56">
        <w:rPr>
          <w:rFonts w:asciiTheme="minorHAnsi" w:hAnsiTheme="minorHAnsi"/>
          <w:b/>
          <w:bCs/>
        </w:rPr>
        <w:t>, Roman M. Wittig</w:t>
      </w:r>
      <w:r w:rsidRPr="009D2B56">
        <w:rPr>
          <w:rFonts w:asciiTheme="minorHAnsi" w:hAnsiTheme="minorHAnsi"/>
          <w:b/>
          <w:bCs/>
          <w:vertAlign w:val="superscript"/>
        </w:rPr>
        <w:t>1,2,a</w:t>
      </w:r>
      <w:r>
        <w:rPr>
          <w:rFonts w:asciiTheme="minorHAnsi" w:hAnsiTheme="minorHAnsi"/>
          <w:b/>
          <w:bCs/>
          <w:vertAlign w:val="superscript"/>
        </w:rPr>
        <w:t>,#</w:t>
      </w:r>
    </w:p>
    <w:p w:rsidR="00B95B4C" w:rsidRPr="009D2B56" w:rsidRDefault="00B95B4C" w:rsidP="00B95B4C">
      <w:pPr>
        <w:spacing w:before="120" w:line="360" w:lineRule="auto"/>
        <w:ind w:left="0" w:hanging="2"/>
        <w:jc w:val="both"/>
        <w:rPr>
          <w:rFonts w:asciiTheme="minorHAnsi" w:hAnsiTheme="minorHAnsi"/>
          <w:bCs/>
        </w:rPr>
      </w:pPr>
      <w:r w:rsidRPr="009D2B56">
        <w:rPr>
          <w:rFonts w:asciiTheme="minorHAnsi" w:hAnsiTheme="minorHAnsi"/>
          <w:bCs/>
        </w:rPr>
        <w:t>1 Max Planck Institute for Evolutionary Anthropology, Department of Primatology, Leipzig, Germany</w:t>
      </w:r>
    </w:p>
    <w:p w:rsidR="00B95B4C" w:rsidRPr="009D2B56" w:rsidRDefault="00B95B4C" w:rsidP="00B95B4C">
      <w:pPr>
        <w:spacing w:before="120" w:line="360" w:lineRule="auto"/>
        <w:ind w:left="0" w:hanging="2"/>
        <w:jc w:val="both"/>
        <w:rPr>
          <w:rFonts w:asciiTheme="minorHAnsi" w:hAnsiTheme="minorHAnsi"/>
          <w:bCs/>
          <w:lang w:val="fr-FR"/>
        </w:rPr>
      </w:pPr>
      <w:r w:rsidRPr="009D2B56">
        <w:rPr>
          <w:rFonts w:asciiTheme="minorHAnsi" w:hAnsiTheme="minorHAnsi"/>
          <w:lang w:val="fr-FR"/>
        </w:rPr>
        <w:t xml:space="preserve">2 Taï </w:t>
      </w:r>
      <w:proofErr w:type="spellStart"/>
      <w:r w:rsidRPr="009D2B56">
        <w:rPr>
          <w:rFonts w:asciiTheme="minorHAnsi" w:hAnsiTheme="minorHAnsi"/>
          <w:lang w:val="fr-FR"/>
        </w:rPr>
        <w:t>Chimpanzee</w:t>
      </w:r>
      <w:proofErr w:type="spellEnd"/>
      <w:r w:rsidRPr="009D2B56">
        <w:rPr>
          <w:rFonts w:asciiTheme="minorHAnsi" w:hAnsiTheme="minorHAnsi"/>
          <w:lang w:val="fr-FR"/>
        </w:rPr>
        <w:t xml:space="preserve"> Project, Centre Suisse de Recherches Scientifiques en Côte d'Ivoire, Abidjan, Côte d'Ivoire</w:t>
      </w:r>
    </w:p>
    <w:p w:rsidR="00B95B4C" w:rsidRPr="009D2B56" w:rsidRDefault="00B95B4C" w:rsidP="00B95B4C">
      <w:pPr>
        <w:spacing w:before="120" w:line="360" w:lineRule="auto"/>
        <w:ind w:left="0" w:hanging="2"/>
        <w:jc w:val="both"/>
        <w:rPr>
          <w:rFonts w:asciiTheme="minorHAnsi" w:hAnsiTheme="minorHAnsi"/>
        </w:rPr>
      </w:pPr>
      <w:r w:rsidRPr="009D2B56">
        <w:rPr>
          <w:rFonts w:asciiTheme="minorHAnsi" w:hAnsiTheme="minorHAnsi"/>
          <w:bCs/>
        </w:rPr>
        <w:t xml:space="preserve">3 </w:t>
      </w:r>
      <w:r w:rsidRPr="009D2B56">
        <w:rPr>
          <w:rFonts w:asciiTheme="minorHAnsi" w:hAnsiTheme="minorHAnsi"/>
        </w:rPr>
        <w:t xml:space="preserve">McGill </w:t>
      </w:r>
      <w:proofErr w:type="gramStart"/>
      <w:r w:rsidRPr="009D2B56">
        <w:rPr>
          <w:rFonts w:asciiTheme="minorHAnsi" w:hAnsiTheme="minorHAnsi"/>
        </w:rPr>
        <w:t>University</w:t>
      </w:r>
      <w:proofErr w:type="gramEnd"/>
      <w:r w:rsidRPr="009D2B56">
        <w:rPr>
          <w:rFonts w:asciiTheme="minorHAnsi" w:hAnsiTheme="minorHAnsi"/>
        </w:rPr>
        <w:t>, Department of Biology, Montreal, Canada</w:t>
      </w:r>
    </w:p>
    <w:p w:rsidR="00B95B4C" w:rsidRPr="009D2B56" w:rsidRDefault="00B95B4C" w:rsidP="00B95B4C">
      <w:pPr>
        <w:spacing w:before="120" w:line="360" w:lineRule="auto"/>
        <w:ind w:left="0" w:hanging="2"/>
        <w:jc w:val="both"/>
        <w:rPr>
          <w:rFonts w:asciiTheme="minorHAnsi" w:hAnsiTheme="minorHAnsi"/>
        </w:rPr>
      </w:pPr>
      <w:r w:rsidRPr="009D2B56">
        <w:rPr>
          <w:rFonts w:asciiTheme="minorHAnsi" w:hAnsiTheme="minorHAnsi"/>
        </w:rPr>
        <w:t>4 Robert Koch Institute, P3: “Epidemiology of Highly Pathogenic Microorganisms”, Berlin, Germany</w:t>
      </w:r>
    </w:p>
    <w:p w:rsidR="00B95B4C" w:rsidRPr="009D2B56" w:rsidRDefault="00B95B4C" w:rsidP="00B95B4C">
      <w:pPr>
        <w:spacing w:before="120" w:line="360" w:lineRule="auto"/>
        <w:ind w:left="0" w:hanging="2"/>
        <w:jc w:val="both"/>
        <w:rPr>
          <w:rFonts w:asciiTheme="minorHAnsi" w:hAnsiTheme="minorHAnsi"/>
        </w:rPr>
      </w:pPr>
      <w:proofErr w:type="gramStart"/>
      <w:r w:rsidRPr="009D2B56">
        <w:rPr>
          <w:rFonts w:asciiTheme="minorHAnsi" w:hAnsiTheme="minorHAnsi"/>
        </w:rPr>
        <w:t>a</w:t>
      </w:r>
      <w:proofErr w:type="gramEnd"/>
      <w:r w:rsidRPr="009D2B56">
        <w:rPr>
          <w:rFonts w:asciiTheme="minorHAnsi" w:hAnsiTheme="minorHAnsi"/>
        </w:rPr>
        <w:t xml:space="preserve"> C.C. and R.M.W. contributed equally to this work.</w:t>
      </w:r>
    </w:p>
    <w:p w:rsidR="00B95B4C" w:rsidRPr="00F67181" w:rsidRDefault="00B95B4C" w:rsidP="00B95B4C">
      <w:pPr>
        <w:spacing w:before="120" w:line="480" w:lineRule="auto"/>
        <w:ind w:leftChars="0" w:left="0" w:firstLineChars="0" w:firstLine="0"/>
        <w:jc w:val="both"/>
        <w:rPr>
          <w:rFonts w:asciiTheme="minorHAnsi" w:eastAsia="Calibri" w:hAnsiTheme="minorHAnsi"/>
          <w:b/>
        </w:rPr>
      </w:pPr>
      <w:r>
        <w:rPr>
          <w:rFonts w:asciiTheme="minorHAnsi" w:eastAsia="Calibri" w:hAnsiTheme="minorHAnsi"/>
          <w:b/>
          <w:vertAlign w:val="superscript"/>
        </w:rPr>
        <w:t>#</w:t>
      </w:r>
      <w:r>
        <w:rPr>
          <w:rFonts w:asciiTheme="minorHAnsi" w:eastAsia="Calibri" w:hAnsiTheme="minorHAnsi"/>
          <w:b/>
        </w:rPr>
        <w:t xml:space="preserve">correspondence: </w:t>
      </w:r>
      <w:r w:rsidRPr="00BB7D73">
        <w:rPr>
          <w:rFonts w:asciiTheme="minorHAnsi" w:eastAsia="Calibri" w:hAnsiTheme="minorHAnsi"/>
          <w:b/>
        </w:rPr>
        <w:t>alexander.mielke@eva.mpg.de</w:t>
      </w:r>
      <w:r>
        <w:rPr>
          <w:rFonts w:asciiTheme="minorHAnsi" w:eastAsia="Calibri" w:hAnsiTheme="minorHAnsi"/>
          <w:b/>
        </w:rPr>
        <w:t>, wittig@eva.mpg.de</w:t>
      </w:r>
    </w:p>
    <w:p w:rsidR="00B044D4" w:rsidRDefault="00B044D4" w:rsidP="00B95B4C">
      <w:pPr>
        <w:ind w:left="0" w:hanging="2"/>
      </w:pPr>
      <w:bookmarkStart w:id="0" w:name="_GoBack"/>
      <w:bookmarkEnd w:id="0"/>
    </w:p>
    <w:sectPr w:rsidR="00B0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4C"/>
    <w:rsid w:val="00B044D4"/>
    <w:rsid w:val="00B9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B4C"/>
    <w:pPr>
      <w:widowControl w:val="0"/>
      <w:pBdr>
        <w:top w:val="nil"/>
        <w:left w:val="nil"/>
        <w:bottom w:val="nil"/>
        <w:right w:val="nil"/>
        <w:between w:val="nil"/>
      </w:pBdr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kern w:val="1"/>
      <w:position w:val="-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B4C"/>
    <w:pPr>
      <w:widowControl w:val="0"/>
      <w:pBdr>
        <w:top w:val="nil"/>
        <w:left w:val="nil"/>
        <w:bottom w:val="nil"/>
        <w:right w:val="nil"/>
        <w:between w:val="nil"/>
      </w:pBdr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kern w:val="1"/>
      <w:position w:val="-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EVA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Mielke</dc:creator>
  <cp:lastModifiedBy>Alexander Mielke</cp:lastModifiedBy>
  <cp:revision>1</cp:revision>
  <dcterms:created xsi:type="dcterms:W3CDTF">2019-03-26T16:20:00Z</dcterms:created>
  <dcterms:modified xsi:type="dcterms:W3CDTF">2019-03-26T16:20:00Z</dcterms:modified>
</cp:coreProperties>
</file>