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Helvetica Neue" w:hAnsi="Helvetica Neue"/>
        </w:rPr>
      </w:pPr>
      <w:bookmarkStart w:id="0" w:name="_GoBack"/>
      <w:bookmarkEnd w:id="0"/>
      <w:r>
        <w:rPr>
          <w:rFonts w:ascii="Helvetica Neue" w:hAnsi="Helvetica Neu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-526415</wp:posOffset>
                </wp:positionV>
                <wp:extent cx="1207135" cy="833755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83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2 Salthrop Rise</w:t>
                            </w:r>
                          </w:p>
                          <w:p>
                            <w:r>
                              <w:t>Coate</w:t>
                            </w:r>
                          </w:p>
                          <w:p>
                            <w:r>
                              <w:t>Swindon</w:t>
                            </w:r>
                          </w:p>
                          <w:p>
                            <w:pPr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SN3 6EW</w:t>
                            </w:r>
                          </w:p>
                          <w:p>
                            <w:pPr>
                              <w:jc w:val="both"/>
                              <w:rPr>
                                <w:sz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3pt;margin-top:-41.45pt;height:65.65pt;width:95.05pt;z-index:251659264;mso-width-relative:page;mso-height-relative:page;" fillcolor="#FFFFFF [3201]" filled="t" stroked="t" coordsize="21600,21600" o:gfxdata="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2xm+zYAAAACgEAAA8A&#10;AAAAAAAAAQAgAAAAOAAAAGRycy9kb3ducmV2LnhtbFBLAQIUABQAAAAIAIdO4kBtnCVaOgIAAJwE&#10;AAAOAAAAAAAAAAEAIAAAAD0BAABkcnMvZTJvRG9jLnhtbFBLBQYAAAAABgAGAFkBAADp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2 Salthrop Rise</w:t>
                      </w:r>
                    </w:p>
                    <w:p>
                      <w:r>
                        <w:t>Coate</w:t>
                      </w:r>
                    </w:p>
                    <w:p>
                      <w:r>
                        <w:t>Swindon</w:t>
                      </w:r>
                    </w:p>
                    <w:p>
                      <w:pPr>
                        <w:jc w:val="both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SN3 6EW</w:t>
                      </w:r>
                    </w:p>
                    <w:p>
                      <w:pPr>
                        <w:jc w:val="both"/>
                        <w:rPr>
                          <w:sz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Helvetica Neue" w:hAnsi="Helvetica Neue"/>
        </w:rPr>
        <w:t>Dr Alexander Mikhalev</w:t>
      </w:r>
    </w:p>
    <w:p>
      <w:pPr>
        <w:pStyle w:val="14"/>
        <w:rPr>
          <w:rFonts w:ascii="Helvetica Neue" w:hAnsi="Helvetica Neue"/>
        </w:rPr>
      </w:pPr>
      <w:r>
        <w:rPr>
          <w:rFonts w:ascii="Helvetica Neue" w:hAnsi="Helvetica Neue"/>
        </w:rPr>
        <w:t>Personal Details</w:t>
      </w:r>
    </w:p>
    <w:p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Summary</w:t>
      </w:r>
      <w:r>
        <w:rPr>
          <w:rFonts w:ascii="Helvetica Neue" w:hAnsi="Helvetica Neue"/>
          <w:sz w:val="22"/>
          <w:szCs w:val="22"/>
        </w:rPr>
        <w:t>: An experienced technical leader and innovator with a unique combination of skills in innovation with a focus on data, engineering and machine learning. Capable of taking innovation from idea to production by building a complete platform with a whole lifecycle and corresponding organisation.</w:t>
      </w:r>
    </w:p>
    <w:p>
      <w:pPr>
        <w:pStyle w:val="14"/>
        <w:rPr>
          <w:rFonts w:ascii="Helvetica Neue" w:hAnsi="Helvetica Neue"/>
        </w:rPr>
      </w:pPr>
      <w:r>
        <w:rPr>
          <w:rFonts w:ascii="Helvetica Neue" w:hAnsi="Helvetica Neue"/>
        </w:rPr>
        <w:t>Key strengths/Core Attributes: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Management: </w:t>
      </w:r>
      <w:r>
        <w:rPr>
          <w:rFonts w:ascii="Helvetica Neue" w:hAnsi="Helvetica Neue"/>
          <w:sz w:val="22"/>
          <w:szCs w:val="22"/>
        </w:rPr>
        <w:t>Created and managed teams in Agile/Waterfall and mixed environments using Ultimate Kanban and Reliable Scrum and transparent performance metrics, for example: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The managed team of up to 32 in 4 locations, transition to the team of 6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Lead teams of Technical architects (2 -12) on large projects like GDPR, Open Banking, CMA, Mobile app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Leadership and Innovation</w:t>
      </w:r>
      <w:r>
        <w:rPr>
          <w:rFonts w:ascii="Helvetica Neue" w:hAnsi="Helvetica Neue"/>
          <w:sz w:val="22"/>
          <w:szCs w:val="22"/>
        </w:rPr>
        <w:t>: Leader as a coach, mentoring and inspiring my team members to innovate: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Created and prototyped a new type of distributed infrastructure to deploy machine learning models on commodity devices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Sponsored, mentored and lead team members to create the first patent Nationwide using blockchain-inspired design 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 Inspired Accenture consultant on DevOps project to come up and prototype Architecture as a Code (DevOps)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our search engine for string matching (part of Intellectual Property)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Mentored and lead teams of data scientists</w:t>
      </w:r>
    </w:p>
    <w:p>
      <w:pPr>
        <w:jc w:val="both"/>
        <w:rPr>
          <w:rFonts w:ascii="Helvetica Neue" w:hAnsi="Helvetica Neue"/>
          <w:b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Data Science and Analytics: </w:t>
      </w:r>
      <w:r>
        <w:rPr>
          <w:rFonts w:ascii="Helvetica Neue" w:hAnsi="Helvetica Neue"/>
          <w:sz w:val="22"/>
          <w:szCs w:val="22"/>
        </w:rPr>
        <w:t>Experienced Data Scientist and mentor, leveraging expertise across multiple industries to build novel solutions</w:t>
      </w:r>
    </w:p>
    <w:p>
      <w:pPr>
        <w:numPr>
          <w:ilvl w:val="0"/>
          <w:numId w:val="2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Specific examples: During my tenure at Cranfield University developed a novel data fusion technique based on image processing. This resulted in hundreds of high-performance algorithms for data fusion from multiple sensors also in Cranfield University invented a new type of waveform for communication based on wavelet-packets. </w:t>
      </w:r>
    </w:p>
    <w:p>
      <w:pPr>
        <w:numPr>
          <w:ilvl w:val="0"/>
          <w:numId w:val="2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Deep Learning Neural Network classifier for Therapy Box to detect learning disability in child speech 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Systems Engineering/Software Engineering: </w:t>
      </w:r>
      <w:r>
        <w:rPr>
          <w:rFonts w:ascii="Helvetica Neue" w:hAnsi="Helvetica Neue"/>
          <w:sz w:val="22"/>
          <w:szCs w:val="22"/>
        </w:rPr>
        <w:t xml:space="preserve">Systems Engineering thinking is a foundation of my activity; this allows me to navigate complex projects quickly, drive new strategies for business, develop new architectures and take them from conceptual level to production with necessary automation (DevOps/DataOps) and corresponding team. 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 also can code my ideas into pipelines or services using Python/Lua/Java/Matlab/Rust/Go: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Short contracts for startups: Memrise: Java/Spark Machine learning pipeline for communications (2 weeks contract) 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ThirdEye: Kubernetes/Tensorflow based pipeline for video recognition (1-week contract)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Python/Pytorch Machine learning for data non-compliance monitoring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Innovation &amp; Entrepreneurship</w:t>
      </w:r>
      <w:r>
        <w:rPr>
          <w:rFonts w:ascii="Helvetica Neue" w:hAnsi="Helvetica Neue"/>
          <w:sz w:val="22"/>
          <w:szCs w:val="22"/>
        </w:rPr>
        <w:t>: I have a systematic way to innovate by challenging common assumptions using Theory of Creative Problem solving (TRIZ) and Theory of Constraints (TOC), enabling the business to create disruptive strategies: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Created a distributed cache for mobile API. This cache removed dependency on IT infrastructure for scalability; only business cashflow became a limited factor (constrain)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By observing challenges to deliver data compliance, proposed a Machine Learning technique to monitor data compliance. Potential savings 80 million per year (without taking fines into account)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Nationwide: An invented new type of infrastructure: leveraging members devices to store data, solving challenges of security, compliance, availability and resilience </w:t>
      </w:r>
    </w:p>
    <w:p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>
      <w:pPr>
        <w:pStyle w:val="12"/>
        <w:rPr>
          <w:rFonts w:ascii="Helvetica Neue" w:hAnsi="Helvetica Neue"/>
        </w:rPr>
      </w:pPr>
      <w:r>
        <w:rPr>
          <w:rFonts w:ascii="Helvetica Neue" w:hAnsi="Helvetica Neue"/>
        </w:rPr>
        <w:t>Experience</w:t>
      </w:r>
    </w:p>
    <w:p>
      <w:pPr>
        <w:pStyle w:val="12"/>
        <w:rPr>
          <w:rFonts w:ascii="Helvetica Neue" w:hAnsi="Helvetica Neue"/>
        </w:rPr>
      </w:pPr>
      <w:r>
        <w:rPr>
          <w:rFonts w:ascii="Helvetica Neue" w:hAnsi="Helvetica Neue"/>
        </w:rPr>
        <w:t>Financial Services</w:t>
      </w:r>
    </w:p>
    <w:p>
      <w:pPr>
        <w:pStyle w:val="12"/>
        <w:rPr>
          <w:rFonts w:hint="default" w:ascii="Helvetica Neue" w:hAnsi="Helvetica Neue"/>
          <w:sz w:val="22"/>
        </w:rPr>
      </w:pPr>
      <w:r>
        <w:rPr>
          <w:rFonts w:hint="default" w:ascii="Helvetica Neue" w:hAnsi="Helvetica Neue"/>
          <w:sz w:val="22"/>
        </w:rPr>
        <w:t>AI/ML Architect, Data Architecture</w:t>
      </w:r>
      <w:r>
        <w:rPr>
          <w:rFonts w:ascii="Helvetica Neue" w:hAnsi="Helvetica Neue"/>
          <w:sz w:val="22"/>
          <w:lang w:val="en-GB"/>
        </w:rPr>
        <w:t xml:space="preserve"> team, Nationwide Building Society, Swindon, June 201</w:t>
      </w:r>
      <w:r>
        <w:rPr>
          <w:rFonts w:hint="default" w:ascii="Helvetica Neue" w:hAnsi="Helvetica Neue"/>
          <w:sz w:val="22"/>
        </w:rPr>
        <w:t>8</w:t>
      </w:r>
      <w:r>
        <w:rPr>
          <w:rFonts w:ascii="Helvetica Neue" w:hAnsi="Helvetica Neue"/>
          <w:sz w:val="22"/>
          <w:lang w:val="en-GB"/>
        </w:rPr>
        <w:t xml:space="preserve"> – </w:t>
      </w:r>
      <w:r>
        <w:rPr>
          <w:rFonts w:hint="default" w:ascii="Helvetica Neue" w:hAnsi="Helvetica Neue"/>
          <w:sz w:val="22"/>
        </w:rPr>
        <w:t>present</w:t>
      </w:r>
    </w:p>
    <w:p>
      <w:pPr>
        <w:pStyle w:val="11"/>
        <w:bidi w:val="0"/>
      </w:pPr>
      <w:r>
        <w:rPr>
          <w:rFonts w:hint="eastAsia"/>
          <w:lang w:val="en-US" w:eastAsia="zh-CN"/>
        </w:rPr>
        <w:t xml:space="preserve">AI/ML architect, working closely with innovation and venturing team and data&amp;analytics community, specifically working on privacy-preserving techniques for machine learning models, synthetic data and digital twins. </w:t>
      </w:r>
    </w:p>
    <w:p>
      <w:pPr>
        <w:pStyle w:val="12"/>
        <w:rPr>
          <w:rFonts w:hint="default" w:ascii="Helvetica Neue" w:hAnsi="Helvetica Neue"/>
          <w:sz w:val="22"/>
        </w:rPr>
      </w:pPr>
      <w:r>
        <w:rPr>
          <w:rFonts w:ascii="Helvetica Neue" w:hAnsi="Helvetica Neue"/>
          <w:sz w:val="22"/>
          <w:lang w:val="en-GB"/>
        </w:rPr>
        <w:t xml:space="preserve">Lead Entrepreneur/ </w:t>
      </w:r>
      <w:r>
        <w:rPr>
          <w:rFonts w:hint="default" w:ascii="Helvetica Neue" w:hAnsi="Helvetica Neue"/>
          <w:sz w:val="22"/>
          <w:lang w:val="en-GB"/>
        </w:rPr>
        <w:t>Head of Prototyping Engineering</w:t>
      </w:r>
      <w:r>
        <w:rPr>
          <w:rFonts w:hint="default" w:ascii="Helvetica Neue" w:hAnsi="Helvetica Neue"/>
          <w:sz w:val="22"/>
        </w:rPr>
        <w:t>/</w:t>
      </w:r>
      <w:r>
        <w:rPr>
          <w:rFonts w:ascii="Helvetica Neue" w:hAnsi="Helvetica Neue"/>
          <w:sz w:val="22"/>
          <w:lang w:val="en-GB"/>
        </w:rPr>
        <w:t xml:space="preserve">Principle Engineer. Prototyping Engineering team, Nationwide Building Society, Swindon, June 2017 – </w:t>
      </w:r>
      <w:r>
        <w:rPr>
          <w:rFonts w:hint="default" w:ascii="Helvetica Neue" w:hAnsi="Helvetica Neue"/>
          <w:sz w:val="22"/>
        </w:rPr>
        <w:t>2018</w:t>
      </w:r>
    </w:p>
    <w:p>
      <w:pPr>
        <w:pStyle w:val="11"/>
        <w:bidi w:val="0"/>
      </w:pPr>
      <w:r>
        <w:rPr>
          <w:rFonts w:hint="eastAsia"/>
          <w:lang w:val="en-US" w:eastAsia="zh-CN"/>
        </w:rPr>
        <w:t>I enabled Prototyping Engineering capability inside Nationwide. Led the team to create a prototype of new infrastructure to build a digital distributed organisation - powered by blockchain and Machine Learning algorithms. We have invented and patented a new type of distributed storage complementary to existing cloud/on-prem infrastructure. I also personally contributed to AI and Blockchain strategies.</w:t>
      </w:r>
    </w:p>
    <w:p>
      <w:pPr>
        <w:pStyle w:val="12"/>
        <w:rPr>
          <w:rFonts w:ascii="Helvetica Neue" w:hAnsi="Helvetica Neue"/>
          <w:sz w:val="22"/>
          <w:lang w:val="en-GB"/>
        </w:rPr>
      </w:pPr>
      <w:r>
        <w:rPr>
          <w:rFonts w:ascii="Helvetica Neue" w:hAnsi="Helvetica Neue"/>
          <w:lang w:val="en-GB"/>
        </w:rPr>
        <w:t>Lead architect</w:t>
      </w:r>
      <w:r>
        <w:rPr>
          <w:rFonts w:ascii="Helvetica Neue" w:hAnsi="Helvetica Neue"/>
          <w:sz w:val="22"/>
          <w:lang w:val="en-GB"/>
        </w:rPr>
        <w:t xml:space="preserve">. </w:t>
      </w:r>
      <w:r>
        <w:rPr>
          <w:rFonts w:ascii="Helvetica Neue" w:hAnsi="Helvetica Neue"/>
          <w:lang w:val="en-GB"/>
        </w:rPr>
        <w:t>Accelerate Change Efficiency DevOps</w:t>
      </w:r>
      <w:r>
        <w:rPr>
          <w:rFonts w:ascii="Helvetica Neue" w:hAnsi="Helvetica Neue"/>
          <w:sz w:val="22"/>
          <w:lang w:val="en-GB"/>
        </w:rPr>
        <w:t>, Nationwide Building Society, Swindon June 2016 – June 2017</w:t>
      </w:r>
    </w:p>
    <w:p>
      <w:pPr>
        <w:pStyle w:val="11"/>
        <w:rPr>
          <w:rFonts w:eastAsia="Helvetica" w:cs="Helvetica"/>
          <w:lang w:val="en-GB"/>
        </w:rPr>
      </w:pPr>
      <w:r>
        <w:rPr>
          <w:lang w:val="en-GB"/>
        </w:rPr>
        <w:t>Performed the role of the lead architect on Accelerate Change Efficiency DevOps programme, where I shaped DevOps Enterprise blueprint, proposed a standard value-based metric for enterprise to track consistently (cashflow per day) and created a proof of concept demo for Architecture as a Code.</w:t>
      </w:r>
    </w:p>
    <w:p>
      <w:pPr>
        <w:pStyle w:val="12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>Tech Lead/Lead Technical Architect, Nationwide Building Society, Swindon November 2014 – June 2017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Background: </w:t>
      </w:r>
    </w:p>
    <w:p>
      <w:pPr>
        <w:pStyle w:val="11"/>
        <w:rPr>
          <w:rFonts w:eastAsia="Helvetica" w:cs="Helvetica"/>
          <w:lang w:val="en-GB"/>
        </w:rPr>
      </w:pPr>
      <w:r>
        <w:rPr>
          <w:lang w:val="en-GB"/>
        </w:rPr>
        <w:t>One of the most traditional Building Society, with a strong focus on members and attitude to become a fully digital society.</w:t>
      </w:r>
    </w:p>
    <w:p>
      <w:pPr>
        <w:pStyle w:val="11"/>
        <w:rPr>
          <w:lang w:val="en-GB"/>
        </w:rPr>
      </w:pPr>
      <w:r>
        <w:rPr>
          <w:lang w:val="en-GB"/>
        </w:rPr>
        <w:t>I lead a team of Technical Architects to produce systems designs for a large number of strategic initiatives: Next Generation Banking App, Strategic Origination, Risk Profiling, CMA 1.1, Open Banking (PSD2), Information Management Strategic Architecture, Treasury Technology and Enhanced Third Party Controls project to name a few. I have provided input into Technology strategy and influenced enterprise architects in corresponding areas. I have won the Raspberry Pi IT Architecture challenge by presenting a solution to use Machine Learning to monitor data compliance for PCI and GDPR regulatory requirements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Key achievements: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Drive a Technical Architecture/Design of the change projects in a complex and high-pressure environment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Lead, coach and supervise a team of Technical Architects/Designers working across multiple projects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 collaborated with Enterprise Architecture to make sure projects solutions are delivered in line with Enterprise Strategy for Society.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Lead a process to make sure technical debt delivered by projects is minimised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Implemented Technical Quality Assurance and Governance of artefacts and built products from outsourced partners (IBM, Accenture and TSC) to ensure deliverables were meeting Nationwide standards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Enforce regulatory standards: CMA/PSD2/PCI DSS 3.2 to ensure project solutions will maintain compliance. </w:t>
      </w:r>
    </w:p>
    <w:p>
      <w:pPr>
        <w:pStyle w:val="12"/>
      </w:pPr>
      <w:r>
        <w:t>Startup: Head of Architecture and Development, Shopitize Ltd, London UK November 2011 - November 2014</w:t>
      </w:r>
    </w:p>
    <w:p>
      <w:pPr>
        <w:pStyle w:val="14"/>
        <w:rPr>
          <w:rFonts w:ascii="Helvetica Neue" w:hAnsi="Helvetica Neue"/>
          <w:sz w:val="21"/>
          <w:lang w:val="en-GB"/>
        </w:rPr>
      </w:pPr>
      <w:r>
        <w:t>Responsibilities</w:t>
      </w:r>
      <w:r>
        <w:rPr>
          <w:rFonts w:ascii="Helvetica Neue" w:hAnsi="Helvetica Neue"/>
          <w:sz w:val="21"/>
          <w:lang w:val="en-GB"/>
        </w:rPr>
        <w:t>:</w:t>
      </w:r>
    </w:p>
    <w:p>
      <w:pPr>
        <w:pStyle w:val="11"/>
        <w:rPr>
          <w:lang w:val="en-GB"/>
        </w:rPr>
      </w:pPr>
      <w:r>
        <w:rPr>
          <w:lang w:val="en-GB"/>
        </w:rPr>
        <w:t>I have been the most senior technology professional in Shopitize my goal was to align business strategy with technology and product development.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Key achievements: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 actively contributed to increasing Shopitize company valuation by 40 times during my term of employment.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Advanced distributed system architecture design and implementation: I have designed and overseen the implementation of a fully automated receipts processing system based on advanced image processing and OCR technologies. The innovative architecture, technical and business processes resulted in the patent application "A method and a system for providing loyalty program" of which I am one of the primary inventors.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 also designed scalable, secure and high-performance architectures for advanced data processing, middleware layer and cost-effective hardware infrastructure capable of serving millions of customers per day using a mix of public and private cloud with dedicated hardware. REST API for mobile and web clients, Publish/Subscribe architecture for back-end processing, SOAP/XML based services for integration with BACS and Paypal processing.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Product search engine specifically build to replace Solr (Lucene-based search engine), which outperform Solr 10 times regarding speed of indexing.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Mentoring and managing Data Scientists: our technology solution has been evaluated. Even our competitors conclude that we are one of the most robust and scalable platforms in our industry, generating a unique dataset and leveraging Big Data Technology using COTS components. I have also mentored my team members as well as Science to Data Science school participants to achieve distinguished results and be able to present results to stakeholders.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Team management and innovation: I managed a team of up to 32 engineers and designers, including three architects - UX, mobile and middleware located offshore, then hired and built a robust and high performance and innovative in-house team limited to 5 engineers.  </w:t>
      </w:r>
    </w:p>
    <w:p>
      <w:pPr>
        <w:pStyle w:val="11"/>
        <w:rPr>
          <w:lang w:val="en-GB"/>
        </w:rPr>
      </w:pPr>
      <w:r>
        <w:rPr>
          <w:lang w:val="en-GB"/>
        </w:rPr>
        <w:t>The technology stack used: Middleware: Python, Django, Rabbit MQ, Riak, PostgreSQL, Mongo DB, various Machine Learning Libraries. Front-end: Javascript, jQuery, Knockout JS, Ember JS/Angular JS</w:t>
      </w:r>
    </w:p>
    <w:p>
      <w:pPr>
        <w:pStyle w:val="12"/>
      </w:pPr>
      <w:r>
        <w:rPr>
          <w:rFonts w:ascii="Helvetica Neue" w:hAnsi="Helvetica Neue"/>
          <w:sz w:val="22"/>
          <w:szCs w:val="22"/>
        </w:rPr>
        <w:t xml:space="preserve">Researcher: </w:t>
      </w:r>
      <w:r>
        <w:t>Research Fellow, Wireless Networks and Communication Group, Defence College of Management and Technology, Cranfield University, UK May 2007 - November 2011</w:t>
      </w:r>
    </w:p>
    <w:p>
      <w:pPr>
        <w:pStyle w:val="11"/>
        <w:rPr>
          <w:lang w:val="en-GB"/>
        </w:rPr>
      </w:pPr>
      <w:r>
        <w:rPr>
          <w:lang w:val="en-GB"/>
        </w:rPr>
        <w:t xml:space="preserve">The main achievement during 2007-2009 was the development of the new water-filling waveform for mobile communication band-sharing on a physical layer using wavelet packets and implementing it in hardware (Anritsu Vector Generator and Analyser). Another project was to develop novel methods of communication for in-vehicle sensor networks funded by the IVHM consortium led by Rolls Royce and Boeing, which was also completed, presenting new ways for simulations of in-vehicle communications.  In-Vehicle Health monitoring in Aerospace is a Big Data problem. Although not advertised as such presents common Big Data challenges, where communication network is the main bottleneck in the data processing. </w:t>
      </w:r>
    </w:p>
    <w:p>
      <w:pPr>
        <w:pStyle w:val="12"/>
      </w:pPr>
      <w:r>
        <w:t>IT/IS Executive, Microsharp Corporation Limited (previous name: Durand Technology Limited), UK  February 2003 - May 2007</w:t>
      </w:r>
    </w:p>
    <w:p>
      <w:pPr>
        <w:pStyle w:val="11"/>
        <w:rPr>
          <w:lang w:val="en-GB"/>
        </w:rPr>
      </w:pPr>
      <w:r>
        <w:rPr>
          <w:lang w:val="en-GB"/>
        </w:rPr>
        <w:t>Design, development and testing of IT and phone infrastructure of the company, created fully automated and redundant IT infrastructure.</w:t>
      </w:r>
    </w:p>
    <w:p>
      <w:pPr>
        <w:pStyle w:val="12"/>
      </w:pPr>
      <w:r>
        <w:t>Entrepreneur: Co-founder and Editor-in-chief, “System Administrator" magazine for system administrators (Russia), September 2002 - February 2003</w:t>
      </w:r>
    </w:p>
    <w:p>
      <w:pPr>
        <w:pStyle w:val="11"/>
        <w:rPr>
          <w:lang w:val="en-GB"/>
        </w:rPr>
      </w:pPr>
      <w:r>
        <w:rPr>
          <w:lang w:val="en-GB"/>
        </w:rPr>
        <w:t>Responsible for developing and controlling the publishing process for the magazine. Management and development of the offline magazine. The position of the editor-in-chief was not editorial but managerial. I led a small team (5-8 employees) and ensured the magazine would be printed on time.</w:t>
      </w:r>
    </w:p>
    <w:p>
      <w:pPr>
        <w:pStyle w:val="14"/>
        <w:rPr>
          <w:lang w:val="en-GB"/>
        </w:rPr>
      </w:pPr>
      <w:r>
        <w:rPr>
          <w:lang w:val="en-GB"/>
        </w:rPr>
        <w:t xml:space="preserve">Engineer - </w:t>
      </w:r>
      <w:r>
        <w:t>Developer</w:t>
      </w:r>
      <w:r>
        <w:rPr>
          <w:lang w:val="en-GB"/>
        </w:rPr>
        <w:t xml:space="preserve"> Ross Business Consulting, Russia — 04.2002-09.2002</w:t>
      </w:r>
    </w:p>
    <w:p>
      <w:pPr>
        <w:pStyle w:val="11"/>
        <w:rPr>
          <w:lang w:val="en-GB"/>
        </w:rPr>
      </w:pPr>
      <w:r>
        <w:rPr>
          <w:lang w:val="en-GB"/>
        </w:rPr>
        <w:t>Responsible for the development of web portals, including portals for the Russian Ministry of Energy and several oil companies.</w:t>
      </w:r>
    </w:p>
    <w:p>
      <w:pPr>
        <w:pStyle w:val="14"/>
      </w:pPr>
      <w:r>
        <w:t>Web-developer, Publish house "Pushkin Square" (Russia) — 4.06.2000-19.04.2002</w:t>
      </w:r>
    </w:p>
    <w:p>
      <w:pPr>
        <w:spacing w:line="276" w:lineRule="auto"/>
        <w:jc w:val="both"/>
        <w:rPr>
          <w:rFonts w:ascii="Helvetica Neue" w:hAnsi="Helvetica Neue"/>
          <w:b/>
          <w:sz w:val="22"/>
          <w:szCs w:val="22"/>
        </w:rPr>
      </w:pPr>
    </w:p>
    <w:p>
      <w:pPr>
        <w:pStyle w:val="12"/>
      </w:pPr>
      <w:r>
        <w:t>Extra Achievements</w:t>
      </w:r>
    </w:p>
    <w:p>
      <w:pPr>
        <w:pStyle w:val="7"/>
        <w:numPr>
          <w:ilvl w:val="0"/>
          <w:numId w:val="6"/>
        </w:num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Two patent applications</w:t>
      </w:r>
    </w:p>
    <w:p>
      <w:pPr>
        <w:pStyle w:val="7"/>
        <w:numPr>
          <w:ilvl w:val="0"/>
          <w:numId w:val="6"/>
        </w:num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Over 20 publications in peer-review journals including Best Student Paper Award“A. Mikhalev and R.F. Ormondroyd, Emitter Geolocation using a fusion of TDOA Data with a Particle Filter, in Student Papers. The International Conference on Information Sciences, Signal Processing and its Applications February 2007, Sharjah, UAE.”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>
      <w:pPr>
        <w:pStyle w:val="12"/>
      </w:pPr>
      <w:r>
        <w:t>Technical Skills</w:t>
      </w:r>
    </w:p>
    <w:p>
      <w:pPr>
        <w:pStyle w:val="7"/>
        <w:spacing w:line="276" w:lineRule="auto"/>
        <w:jc w:val="both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Knowledge of Standards</w:t>
      </w:r>
      <w:r>
        <w:rPr>
          <w:rFonts w:ascii="Helvetica Neue" w:hAnsi="Helvetica Neue"/>
          <w:sz w:val="22"/>
          <w:szCs w:val="22"/>
        </w:rPr>
        <w:t>: TOGAF 9.1, Zachman, ISO 42010, ISO 15288, ISO 15926, ISO 29148, Open Group Essence/SEMAT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Expert developer</w:t>
      </w:r>
      <w:r>
        <w:rPr>
          <w:rFonts w:ascii="Helvetica Neue" w:hAnsi="Helvetica Neue"/>
          <w:sz w:val="22"/>
          <w:szCs w:val="22"/>
        </w:rPr>
        <w:t xml:space="preserve"> in Python, Matlab/Octave, Julia. Intermediate level in Java/Scala/Ocaml/Go/Rust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Virtualisation experience</w:t>
      </w:r>
      <w:r>
        <w:rPr>
          <w:rFonts w:ascii="Helvetica Neue" w:hAnsi="Helvetica Neue"/>
          <w:sz w:val="22"/>
          <w:szCs w:val="22"/>
        </w:rPr>
        <w:t xml:space="preserve"> using RHEL, Debian, Ubuntu, LXC/Docker, Virtual Box, Vagrant, Chef, Ansible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Development process</w:t>
      </w:r>
      <w:r>
        <w:rPr>
          <w:rFonts w:ascii="Helvetica Neue" w:hAnsi="Helvetica Neue"/>
          <w:sz w:val="22"/>
          <w:szCs w:val="22"/>
        </w:rPr>
        <w:t xml:space="preserve"> engineering and management using Lean, PRINCE 2, Agile/ Scrum/Kanban, Critical Chain Project Management, P2M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NoSQL Databases</w:t>
      </w:r>
      <w:r>
        <w:rPr>
          <w:rFonts w:ascii="Helvetica Neue" w:hAnsi="Helvetica Neue"/>
          <w:sz w:val="22"/>
          <w:szCs w:val="22"/>
        </w:rPr>
        <w:t>: Blockchain/Solidity, Blockchain/Dapp, Basho Riak, CouchDB/Couchbase, MongoDB, Redis, Cassandra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NoSQL (non-structured) text processing</w:t>
      </w:r>
      <w:r>
        <w:rPr>
          <w:rFonts w:ascii="Helvetica Neue" w:hAnsi="Helvetica Neue"/>
          <w:sz w:val="22"/>
          <w:szCs w:val="22"/>
        </w:rPr>
        <w:t>: Lucene/Solr,  ElasticSearch/Kibana, Hadoop/Spark, Berkeley DB/Perl based search engines before 2004</w:t>
      </w:r>
    </w:p>
    <w:p>
      <w:pPr>
        <w:pStyle w:val="7"/>
        <w:spacing w:line="276" w:lineRule="auto"/>
        <w:jc w:val="both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Search Engines and Intelligent systems. Natural Language Processing, Advanced Image processing and Recognition.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Advanced SQL skills</w:t>
      </w:r>
      <w:r>
        <w:rPr>
          <w:rFonts w:ascii="Helvetica Neue" w:hAnsi="Helvetica Neue"/>
          <w:sz w:val="22"/>
          <w:szCs w:val="22"/>
        </w:rPr>
        <w:t xml:space="preserve">: Postgres SQL, MySQL, MS SQL, 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Wireless and Wired Infrastructure</w:t>
      </w:r>
      <w:r>
        <w:rPr>
          <w:rFonts w:ascii="Helvetica Neue" w:hAnsi="Helvetica Neue"/>
          <w:sz w:val="22"/>
          <w:szCs w:val="22"/>
        </w:rPr>
        <w:t>: I have advanced knowledge of Network Ethernet 10/100/1000, TCP/IP, Token Ring, ARINC 429/629, MIL-STD-1553. Routing protocols OSPF/BGP. Wireless networks: IEEE 802.11*, IEEE 802.15.4, Mobile: 3G, CDMA, HDSPA, 3GPP - aware location services, WiMAX, Mobile bandwidth and spectrum management.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Scientific interests</w:t>
      </w:r>
      <w:r>
        <w:rPr>
          <w:rFonts w:ascii="Helvetica Neue" w:hAnsi="Helvetica Neue"/>
          <w:sz w:val="22"/>
          <w:szCs w:val="22"/>
        </w:rPr>
        <w:t>: Higher-Order Statistics, Image Processing, Statistical Analysis, Sensor Fusion, Geolocation, Cognitive Systems, Distributed Computing, Large Scale Text Processing, Evolutionary Computations, Large Scale Data Processing, High-Performance computing, Internet of Things</w:t>
      </w:r>
    </w:p>
    <w:p>
      <w:pPr>
        <w:pStyle w:val="12"/>
      </w:pPr>
      <w:r>
        <w:t>Education</w:t>
      </w:r>
    </w:p>
    <w:p>
      <w:pPr>
        <w:pStyle w:val="14"/>
      </w:pPr>
      <w:r>
        <w:t>PhD in Wireless Networks, Defence College of Management and Technology, Cranfield University, UK — 2004–2010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The thesis title "Image Processing and Agent-Based framework for the Geolocation of Emitters" PhD thesis was concerned the novel use of the image processing technique (Hough Transform) for geolocation non-line-of-site emitters for military and emergency applications and comparison with Particle filter algorithm, which leads to a more generalised estimator.  This work resulted in multiple publications in peer-reviewed journals and conferences.</w:t>
      </w:r>
    </w:p>
    <w:p>
      <w:pPr>
        <w:pStyle w:val="14"/>
      </w:pPr>
      <w:r>
        <w:t>MSc (Engineer) in Information Systems and Computer Science, Moscow State Technical University n/a Bauman (MSTU), Russia — 1996–2002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Master's thesis: "Semantic Search System for Large-Scale Hypertext Libraries on Compact Discs."</w:t>
      </w:r>
    </w:p>
    <w:p>
      <w:pPr>
        <w:pStyle w:val="7"/>
        <w:spacing w:line="276" w:lineRule="auto"/>
        <w:ind w:left="0"/>
        <w:jc w:val="both"/>
        <w:rPr>
          <w:rFonts w:ascii="Helvetica Neue" w:hAnsi="Helvetica Neue"/>
          <w:sz w:val="22"/>
          <w:szCs w:val="22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4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Merriweather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DejaVu Math TeX Gyre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 Unicode MS">
    <w:altName w:val="Nimbus Roman No9 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Merriweather Ligh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Helvetica Neue Medium">
    <w:altName w:val="Liberation Sans"/>
    <w:panose1 w:val="020B0604020202020204"/>
    <w:charset w:val="4D"/>
    <w:family w:val="swiss"/>
    <w:pitch w:val="default"/>
    <w:sig w:usb0="00000000" w:usb1="00000000" w:usb2="00000002" w:usb3="00000000" w:csb0="0000009B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altName w:val="C059"/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Helvetica Neue Light">
    <w:altName w:val="DejaVu Math TeX Gyre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erriweather Light">
    <w:panose1 w:val="00000400000000000000"/>
    <w:charset w:val="00"/>
    <w:family w:val="auto"/>
    <w:pitch w:val="default"/>
    <w:sig w:usb0="20000207" w:usb1="00000002" w:usb2="00000000" w:usb3="00000000" w:csb0="20000197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E2FE4"/>
    <w:multiLevelType w:val="multilevel"/>
    <w:tmpl w:val="170E2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6BB00EF"/>
    <w:multiLevelType w:val="multilevel"/>
    <w:tmpl w:val="26BB00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C13C3F"/>
    <w:multiLevelType w:val="multilevel"/>
    <w:tmpl w:val="3AC1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4A160410"/>
    <w:multiLevelType w:val="multilevel"/>
    <w:tmpl w:val="4A160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796F5C65"/>
    <w:multiLevelType w:val="multilevel"/>
    <w:tmpl w:val="796F5C65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FC85DAB"/>
    <w:multiLevelType w:val="multilevel"/>
    <w:tmpl w:val="7FC85DAB"/>
    <w:lvl w:ilvl="0" w:tentative="0">
      <w:start w:val="1"/>
      <w:numFmt w:val="bullet"/>
      <w:lvlText w:val="•"/>
      <w:lvlJc w:val="left"/>
      <w:pPr>
        <w:ind w:left="216" w:hanging="216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98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A6"/>
    <w:rsid w:val="0001357E"/>
    <w:rsid w:val="00037BFD"/>
    <w:rsid w:val="000442A6"/>
    <w:rsid w:val="000756F3"/>
    <w:rsid w:val="00085E9A"/>
    <w:rsid w:val="00090F04"/>
    <w:rsid w:val="000F67F6"/>
    <w:rsid w:val="0010783D"/>
    <w:rsid w:val="001B0FA4"/>
    <w:rsid w:val="0020442F"/>
    <w:rsid w:val="00215BED"/>
    <w:rsid w:val="00221D0F"/>
    <w:rsid w:val="002F0914"/>
    <w:rsid w:val="004B53F2"/>
    <w:rsid w:val="004D2DB9"/>
    <w:rsid w:val="0057585E"/>
    <w:rsid w:val="00596B8E"/>
    <w:rsid w:val="006A6DFE"/>
    <w:rsid w:val="0072205B"/>
    <w:rsid w:val="007D7483"/>
    <w:rsid w:val="00820576"/>
    <w:rsid w:val="00883AC7"/>
    <w:rsid w:val="008927BC"/>
    <w:rsid w:val="008C5DF4"/>
    <w:rsid w:val="008E4F6C"/>
    <w:rsid w:val="0093150E"/>
    <w:rsid w:val="00937B1A"/>
    <w:rsid w:val="00981075"/>
    <w:rsid w:val="009A73C2"/>
    <w:rsid w:val="00A32128"/>
    <w:rsid w:val="00A539F0"/>
    <w:rsid w:val="00A5517C"/>
    <w:rsid w:val="00A66D5E"/>
    <w:rsid w:val="00AA4641"/>
    <w:rsid w:val="00AB29C9"/>
    <w:rsid w:val="00B64A59"/>
    <w:rsid w:val="00B965AD"/>
    <w:rsid w:val="00C17100"/>
    <w:rsid w:val="00CC2833"/>
    <w:rsid w:val="00CC28AE"/>
    <w:rsid w:val="00CC46B6"/>
    <w:rsid w:val="00CD12A2"/>
    <w:rsid w:val="00D32BB1"/>
    <w:rsid w:val="00DE7789"/>
    <w:rsid w:val="00E02705"/>
    <w:rsid w:val="00ED56E3"/>
    <w:rsid w:val="00F3738F"/>
    <w:rsid w:val="00F45E53"/>
    <w:rsid w:val="00F9641B"/>
    <w:rsid w:val="3FDFBF1A"/>
    <w:rsid w:val="B9795717"/>
    <w:rsid w:val="DC99E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1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0"/>
      <w:szCs w:val="20"/>
      <w:u w:color="000000"/>
      <w:lang w:val="en-US" w:eastAsia="en-US" w:bidi="ar-SA"/>
    </w:rPr>
  </w:style>
  <w:style w:type="paragraph" w:customStyle="1" w:styleId="12">
    <w:name w:val="JobHeading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88" w:lineRule="auto"/>
      <w:outlineLvl w:val="1"/>
    </w:pPr>
    <w:rPr>
      <w:rFonts w:ascii="Helvetica" w:hAnsi="Helvetica" w:eastAsia="Arial Unicode MS" w:cs="Arial Unicode MS"/>
      <w:b/>
      <w:bCs/>
      <w:color w:val="5F5F5F"/>
      <w:sz w:val="24"/>
      <w:szCs w:val="24"/>
      <w:u w:color="5F5F5F"/>
      <w:lang w:val="en-US" w:eastAsia="en-US" w:bidi="ar-SA"/>
    </w:rPr>
  </w:style>
  <w:style w:type="paragraph" w:customStyle="1" w:styleId="13">
    <w:name w:val="Contact Information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  <w:spacing w:line="288" w:lineRule="auto"/>
    </w:pPr>
    <w:rPr>
      <w:rFonts w:ascii="Helvetica Neue Medium" w:hAnsi="Helvetica Neue Medium" w:eastAsia="Arial Unicode MS" w:cs="Arial Unicode MS"/>
      <w:color w:val="5F5F5F"/>
      <w:sz w:val="20"/>
      <w:szCs w:val="20"/>
      <w:u w:color="5F5F5F"/>
      <w:lang w:val="en-US" w:eastAsia="en-US" w:bidi="ar-SA"/>
    </w:rPr>
  </w:style>
  <w:style w:type="paragraph" w:customStyle="1" w:styleId="14">
    <w:name w:val="Subheading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0" w:after="40" w:line="288" w:lineRule="auto"/>
      <w:outlineLvl w:val="1"/>
    </w:pPr>
    <w:rPr>
      <w:rFonts w:ascii="Helvetica Neue Medium" w:hAnsi="Helvetica Neue Medium" w:eastAsia="Arial Unicode MS" w:cs="Arial Unicode MS"/>
      <w:color w:val="5F5F5F"/>
      <w:sz w:val="24"/>
      <w:szCs w:val="24"/>
      <w:u w:color="5F5F5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1894</Words>
  <Characters>10800</Characters>
  <Lines>90</Lines>
  <Paragraphs>25</Paragraphs>
  <TotalTime>2</TotalTime>
  <ScaleCrop>false</ScaleCrop>
  <LinksUpToDate>false</LinksUpToDate>
  <CharactersWithSpaces>12669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2018-11-05T23:03:00Z</dcterms:created>
  <dc:creator>Alexander Mikhalev</dc:creator>
  <cp:lastModifiedBy>alex</cp:lastModifiedBy>
  <dcterms:modified xsi:type="dcterms:W3CDTF">2021-12-03T19:48:47Z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