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8F7" w:rsidRDefault="005522F7">
      <w:pPr>
        <w:jc w:val="center"/>
        <w:rPr>
          <w:b/>
          <w:bCs/>
          <w:sz w:val="20"/>
          <w:szCs w:val="20"/>
        </w:rPr>
      </w:pPr>
      <w:r>
        <w:rPr>
          <w:b/>
          <w:bCs/>
          <w:sz w:val="20"/>
          <w:szCs w:val="20"/>
        </w:rPr>
        <w:t>Business, Government and Society</w:t>
      </w:r>
    </w:p>
    <w:p w:rsidR="00E208F7" w:rsidRDefault="005522F7">
      <w:pPr>
        <w:jc w:val="center"/>
        <w:rPr>
          <w:b/>
          <w:bCs/>
          <w:sz w:val="20"/>
          <w:szCs w:val="20"/>
        </w:rPr>
      </w:pPr>
      <w:r>
        <w:rPr>
          <w:b/>
          <w:bCs/>
          <w:sz w:val="20"/>
          <w:szCs w:val="20"/>
        </w:rPr>
        <w:t>BA 370D</w:t>
      </w:r>
    </w:p>
    <w:p w:rsidR="00507354" w:rsidRDefault="0030535E">
      <w:pPr>
        <w:jc w:val="center"/>
        <w:rPr>
          <w:b/>
          <w:bCs/>
          <w:sz w:val="20"/>
          <w:szCs w:val="20"/>
        </w:rPr>
      </w:pPr>
      <w:r>
        <w:rPr>
          <w:b/>
          <w:bCs/>
          <w:sz w:val="20"/>
          <w:szCs w:val="20"/>
        </w:rPr>
        <w:t>Spring 2018</w:t>
      </w:r>
    </w:p>
    <w:p w:rsidR="00E208F7" w:rsidRDefault="00E208F7">
      <w:pPr>
        <w:jc w:val="center"/>
        <w:rPr>
          <w:b/>
          <w:bCs/>
          <w:sz w:val="20"/>
          <w:szCs w:val="20"/>
        </w:rPr>
      </w:pPr>
    </w:p>
    <w:p w:rsidR="00E208F7" w:rsidRDefault="00E208F7">
      <w:pPr>
        <w:jc w:val="center"/>
        <w:rPr>
          <w:sz w:val="20"/>
          <w:szCs w:val="20"/>
        </w:rPr>
      </w:pPr>
    </w:p>
    <w:p w:rsidR="00E208F7" w:rsidRDefault="00E208F7">
      <w:pPr>
        <w:rPr>
          <w:sz w:val="20"/>
          <w:szCs w:val="20"/>
        </w:rPr>
      </w:pPr>
      <w:r>
        <w:rPr>
          <w:sz w:val="20"/>
          <w:szCs w:val="20"/>
        </w:rPr>
        <w:t>Instructor:</w:t>
      </w:r>
      <w:r>
        <w:rPr>
          <w:sz w:val="20"/>
          <w:szCs w:val="20"/>
        </w:rPr>
        <w:tab/>
      </w:r>
      <w:r>
        <w:rPr>
          <w:sz w:val="20"/>
          <w:szCs w:val="20"/>
        </w:rPr>
        <w:tab/>
        <w:t xml:space="preserve">Anna Mahony, </w:t>
      </w:r>
      <w:r w:rsidR="00F77D48">
        <w:rPr>
          <w:sz w:val="20"/>
          <w:szCs w:val="20"/>
        </w:rPr>
        <w:t>Instructor</w:t>
      </w:r>
    </w:p>
    <w:p w:rsidR="00E208F7" w:rsidRDefault="00E208F7">
      <w:pPr>
        <w:rPr>
          <w:sz w:val="20"/>
          <w:szCs w:val="20"/>
        </w:rPr>
      </w:pPr>
      <w:r>
        <w:rPr>
          <w:sz w:val="20"/>
          <w:szCs w:val="20"/>
        </w:rPr>
        <w:t>Office:</w:t>
      </w:r>
      <w:r>
        <w:rPr>
          <w:sz w:val="20"/>
          <w:szCs w:val="20"/>
        </w:rPr>
        <w:tab/>
      </w:r>
      <w:r>
        <w:rPr>
          <w:sz w:val="20"/>
          <w:szCs w:val="20"/>
        </w:rPr>
        <w:tab/>
      </w:r>
      <w:r>
        <w:rPr>
          <w:sz w:val="20"/>
          <w:szCs w:val="20"/>
        </w:rPr>
        <w:tab/>
      </w:r>
      <w:r w:rsidR="00F77D48">
        <w:rPr>
          <w:sz w:val="20"/>
          <w:szCs w:val="20"/>
        </w:rPr>
        <w:t>West House, room 202</w:t>
      </w:r>
    </w:p>
    <w:p w:rsidR="00E208F7" w:rsidRDefault="00E208F7">
      <w:pPr>
        <w:rPr>
          <w:b/>
          <w:bCs/>
          <w:sz w:val="20"/>
          <w:szCs w:val="20"/>
        </w:rPr>
      </w:pPr>
      <w:r>
        <w:rPr>
          <w:sz w:val="20"/>
          <w:szCs w:val="20"/>
        </w:rPr>
        <w:t>Office Hours:</w:t>
      </w:r>
      <w:r>
        <w:rPr>
          <w:sz w:val="20"/>
          <w:szCs w:val="20"/>
        </w:rPr>
        <w:tab/>
      </w:r>
      <w:r>
        <w:rPr>
          <w:sz w:val="20"/>
          <w:szCs w:val="20"/>
        </w:rPr>
        <w:tab/>
      </w:r>
      <w:r w:rsidR="009C0A3F">
        <w:rPr>
          <w:sz w:val="20"/>
          <w:szCs w:val="20"/>
        </w:rPr>
        <w:t>MW 12</w:t>
      </w:r>
      <w:r w:rsidR="009E4442">
        <w:rPr>
          <w:sz w:val="20"/>
          <w:szCs w:val="20"/>
        </w:rPr>
        <w:t>:00</w:t>
      </w:r>
      <w:r w:rsidR="009C0A3F">
        <w:rPr>
          <w:sz w:val="20"/>
          <w:szCs w:val="20"/>
        </w:rPr>
        <w:t xml:space="preserve"> pm to 1:30 p</w:t>
      </w:r>
      <w:r w:rsidR="009E4442">
        <w:rPr>
          <w:sz w:val="20"/>
          <w:szCs w:val="20"/>
        </w:rPr>
        <w:t>m and b</w:t>
      </w:r>
      <w:r w:rsidR="00F77D48">
        <w:rPr>
          <w:sz w:val="20"/>
          <w:szCs w:val="20"/>
        </w:rPr>
        <w:t>y</w:t>
      </w:r>
      <w:r w:rsidR="0032502A" w:rsidRPr="0032502A">
        <w:rPr>
          <w:bCs/>
          <w:sz w:val="20"/>
          <w:szCs w:val="20"/>
        </w:rPr>
        <w:t xml:space="preserve"> appointment</w:t>
      </w:r>
    </w:p>
    <w:p w:rsidR="00E208F7" w:rsidRDefault="00E208F7">
      <w:pPr>
        <w:rPr>
          <w:sz w:val="20"/>
          <w:szCs w:val="20"/>
        </w:rPr>
      </w:pPr>
      <w:r>
        <w:rPr>
          <w:sz w:val="20"/>
          <w:szCs w:val="20"/>
        </w:rPr>
        <w:t>Telephone:</w:t>
      </w:r>
      <w:r>
        <w:rPr>
          <w:sz w:val="20"/>
          <w:szCs w:val="20"/>
        </w:rPr>
        <w:tab/>
      </w:r>
      <w:r>
        <w:rPr>
          <w:sz w:val="20"/>
          <w:szCs w:val="20"/>
        </w:rPr>
        <w:tab/>
        <w:t>503-838-8181</w:t>
      </w:r>
    </w:p>
    <w:p w:rsidR="00E208F7" w:rsidRDefault="00E208F7">
      <w:pPr>
        <w:rPr>
          <w:sz w:val="20"/>
          <w:szCs w:val="20"/>
        </w:rPr>
      </w:pPr>
      <w:r>
        <w:rPr>
          <w:sz w:val="20"/>
          <w:szCs w:val="20"/>
        </w:rPr>
        <w:t>E-mail:</w:t>
      </w:r>
      <w:r>
        <w:rPr>
          <w:sz w:val="20"/>
          <w:szCs w:val="20"/>
        </w:rPr>
        <w:tab/>
      </w:r>
      <w:r>
        <w:rPr>
          <w:sz w:val="20"/>
          <w:szCs w:val="20"/>
        </w:rPr>
        <w:tab/>
      </w:r>
      <w:r>
        <w:rPr>
          <w:sz w:val="20"/>
          <w:szCs w:val="20"/>
        </w:rPr>
        <w:tab/>
      </w:r>
      <w:hyperlink r:id="rId5" w:history="1">
        <w:r>
          <w:rPr>
            <w:rStyle w:val="Hyperlink"/>
            <w:sz w:val="20"/>
            <w:szCs w:val="20"/>
          </w:rPr>
          <w:t>mahonya@wou.edu</w:t>
        </w:r>
      </w:hyperlink>
    </w:p>
    <w:p w:rsidR="00E208F7" w:rsidRDefault="00E208F7">
      <w:pPr>
        <w:rPr>
          <w:sz w:val="20"/>
          <w:szCs w:val="20"/>
        </w:rPr>
      </w:pPr>
    </w:p>
    <w:p w:rsidR="00E208F7" w:rsidRDefault="00E208F7">
      <w:pPr>
        <w:rPr>
          <w:sz w:val="20"/>
          <w:szCs w:val="20"/>
        </w:rPr>
      </w:pPr>
      <w:r>
        <w:rPr>
          <w:sz w:val="20"/>
          <w:szCs w:val="20"/>
        </w:rPr>
        <w:t>Requi</w:t>
      </w:r>
      <w:r w:rsidR="005522F7">
        <w:rPr>
          <w:sz w:val="20"/>
          <w:szCs w:val="20"/>
        </w:rPr>
        <w:t>red Text:  Business, Government and Society, 13</w:t>
      </w:r>
      <w:r w:rsidR="005522F7" w:rsidRPr="005522F7">
        <w:rPr>
          <w:sz w:val="20"/>
          <w:szCs w:val="20"/>
          <w:vertAlign w:val="superscript"/>
        </w:rPr>
        <w:t>th</w:t>
      </w:r>
      <w:r w:rsidR="005522F7">
        <w:rPr>
          <w:sz w:val="20"/>
          <w:szCs w:val="20"/>
        </w:rPr>
        <w:t xml:space="preserve"> edition.  Steiner and Steiner (ISBN 978-0-07-811267-6</w:t>
      </w:r>
      <w:r>
        <w:rPr>
          <w:sz w:val="20"/>
          <w:szCs w:val="20"/>
        </w:rPr>
        <w:t>)</w:t>
      </w:r>
    </w:p>
    <w:p w:rsidR="00135FC1" w:rsidRDefault="00135FC1">
      <w:pPr>
        <w:rPr>
          <w:sz w:val="20"/>
          <w:szCs w:val="20"/>
        </w:rPr>
      </w:pPr>
    </w:p>
    <w:p w:rsidR="00E208F7" w:rsidRDefault="00E208F7"/>
    <w:p w:rsidR="0030535E" w:rsidRPr="004334B3" w:rsidRDefault="0030535E" w:rsidP="0030535E">
      <w:pPr>
        <w:rPr>
          <w:sz w:val="20"/>
          <w:szCs w:val="20"/>
          <w:lang w:val="en"/>
        </w:rPr>
      </w:pPr>
      <w:r>
        <w:rPr>
          <w:b/>
          <w:bCs/>
          <w:sz w:val="20"/>
          <w:szCs w:val="20"/>
          <w:u w:val="single"/>
        </w:rPr>
        <w:t>Course Goals and Description</w:t>
      </w:r>
      <w:r>
        <w:rPr>
          <w:sz w:val="20"/>
          <w:szCs w:val="20"/>
        </w:rPr>
        <w:t xml:space="preserve">:  This course is designed to introduce business students to how forces in business, government and society change and shape the world.  Students will become familiar with topics such as ethics, making ethical decisions, regulations related to industrial pollution, managing environmental quality, consumerism and civil rights.  </w:t>
      </w:r>
      <w:r w:rsidRPr="004334B3">
        <w:rPr>
          <w:sz w:val="20"/>
          <w:szCs w:val="20"/>
          <w:lang w:val="en"/>
        </w:rPr>
        <w:t>Demonstrate knowledge of business, government and society management principles</w:t>
      </w:r>
      <w:r>
        <w:rPr>
          <w:sz w:val="20"/>
          <w:szCs w:val="20"/>
          <w:lang w:val="en"/>
        </w:rPr>
        <w:t>.  Students will learn to u</w:t>
      </w:r>
      <w:r w:rsidRPr="004334B3">
        <w:rPr>
          <w:sz w:val="20"/>
          <w:szCs w:val="20"/>
          <w:lang w:val="en"/>
        </w:rPr>
        <w:t>se</w:t>
      </w:r>
      <w:r>
        <w:rPr>
          <w:sz w:val="20"/>
          <w:szCs w:val="20"/>
          <w:lang w:val="en"/>
        </w:rPr>
        <w:t xml:space="preserve"> civil rights law to make a hiring</w:t>
      </w:r>
      <w:r w:rsidRPr="004334B3">
        <w:rPr>
          <w:sz w:val="20"/>
          <w:szCs w:val="20"/>
          <w:lang w:val="en"/>
        </w:rPr>
        <w:t xml:space="preserve"> decision</w:t>
      </w:r>
      <w:r>
        <w:rPr>
          <w:sz w:val="20"/>
          <w:szCs w:val="20"/>
          <w:lang w:val="en"/>
        </w:rPr>
        <w:t xml:space="preserve"> as well as a</w:t>
      </w:r>
      <w:r w:rsidRPr="004334B3">
        <w:rPr>
          <w:sz w:val="20"/>
          <w:szCs w:val="20"/>
          <w:lang w:val="en"/>
        </w:rPr>
        <w:t>pply ethical principles to solve ethical dilemmas</w:t>
      </w:r>
      <w:r>
        <w:rPr>
          <w:sz w:val="20"/>
          <w:szCs w:val="20"/>
          <w:lang w:val="en"/>
        </w:rPr>
        <w:t>.</w:t>
      </w:r>
    </w:p>
    <w:p w:rsidR="00ED404B" w:rsidRDefault="00ED404B">
      <w:pPr>
        <w:rPr>
          <w:sz w:val="20"/>
          <w:szCs w:val="20"/>
        </w:rPr>
      </w:pPr>
      <w:r>
        <w:rPr>
          <w:sz w:val="20"/>
          <w:szCs w:val="20"/>
        </w:rPr>
        <w:tab/>
      </w:r>
    </w:p>
    <w:p w:rsidR="00135FC1" w:rsidRDefault="00135FC1">
      <w:pPr>
        <w:rPr>
          <w:sz w:val="20"/>
          <w:szCs w:val="20"/>
        </w:rPr>
      </w:pPr>
    </w:p>
    <w:p w:rsidR="00E208F7" w:rsidRPr="009E4442" w:rsidRDefault="00E208F7">
      <w:pPr>
        <w:rPr>
          <w:b/>
          <w:bCs/>
          <w:sz w:val="20"/>
          <w:szCs w:val="20"/>
        </w:rPr>
      </w:pPr>
      <w:r>
        <w:rPr>
          <w:b/>
          <w:bCs/>
          <w:sz w:val="20"/>
          <w:szCs w:val="20"/>
          <w:u w:val="single"/>
        </w:rPr>
        <w:t>Grading</w:t>
      </w:r>
      <w:r>
        <w:rPr>
          <w:sz w:val="20"/>
          <w:szCs w:val="20"/>
        </w:rPr>
        <w:t>:</w:t>
      </w:r>
      <w:r w:rsidR="009E4442">
        <w:rPr>
          <w:sz w:val="20"/>
          <w:szCs w:val="20"/>
        </w:rPr>
        <w:tab/>
      </w:r>
      <w:r w:rsidR="009E4442">
        <w:rPr>
          <w:sz w:val="20"/>
          <w:szCs w:val="20"/>
        </w:rPr>
        <w:tab/>
      </w:r>
      <w:r w:rsidR="009E4442">
        <w:rPr>
          <w:sz w:val="20"/>
          <w:szCs w:val="20"/>
        </w:rPr>
        <w:tab/>
      </w:r>
      <w:r w:rsidR="009E4442">
        <w:rPr>
          <w:sz w:val="20"/>
          <w:szCs w:val="20"/>
        </w:rPr>
        <w:tab/>
      </w:r>
      <w:r w:rsidR="009E4442">
        <w:rPr>
          <w:sz w:val="20"/>
          <w:szCs w:val="20"/>
        </w:rPr>
        <w:tab/>
      </w:r>
      <w:r w:rsidR="009E4442">
        <w:rPr>
          <w:sz w:val="20"/>
          <w:szCs w:val="20"/>
        </w:rPr>
        <w:tab/>
      </w:r>
      <w:r w:rsidR="009E4442">
        <w:rPr>
          <w:b/>
          <w:bCs/>
          <w:sz w:val="20"/>
          <w:szCs w:val="20"/>
        </w:rPr>
        <w:t>Term Grades are earned as follows:</w:t>
      </w:r>
    </w:p>
    <w:p w:rsidR="00E208F7" w:rsidRDefault="00E208F7">
      <w:pPr>
        <w:rPr>
          <w:sz w:val="20"/>
          <w:szCs w:val="20"/>
        </w:rPr>
      </w:pPr>
    </w:p>
    <w:p w:rsidR="00E208F7" w:rsidRDefault="007533C6">
      <w:pPr>
        <w:rPr>
          <w:sz w:val="20"/>
          <w:szCs w:val="20"/>
        </w:rPr>
      </w:pPr>
      <w:r>
        <w:rPr>
          <w:sz w:val="20"/>
          <w:szCs w:val="20"/>
        </w:rPr>
        <w:t xml:space="preserve">Group </w:t>
      </w:r>
      <w:r w:rsidR="00B62521">
        <w:rPr>
          <w:sz w:val="20"/>
          <w:szCs w:val="20"/>
        </w:rPr>
        <w:t>Discussion</w:t>
      </w:r>
      <w:r w:rsidR="00E208F7">
        <w:rPr>
          <w:sz w:val="20"/>
          <w:szCs w:val="20"/>
        </w:rPr>
        <w:tab/>
      </w:r>
      <w:r w:rsidR="00E208F7">
        <w:rPr>
          <w:sz w:val="20"/>
          <w:szCs w:val="20"/>
        </w:rPr>
        <w:tab/>
      </w:r>
      <w:r w:rsidR="00B62521">
        <w:rPr>
          <w:sz w:val="20"/>
          <w:szCs w:val="20"/>
        </w:rPr>
        <w:tab/>
        <w:t xml:space="preserve">              </w:t>
      </w:r>
      <w:r w:rsidR="00E208F7">
        <w:rPr>
          <w:sz w:val="20"/>
          <w:szCs w:val="20"/>
        </w:rPr>
        <w:t>100</w:t>
      </w:r>
      <w:r w:rsidR="009E4442">
        <w:rPr>
          <w:sz w:val="20"/>
          <w:szCs w:val="20"/>
        </w:rPr>
        <w:tab/>
      </w:r>
      <w:r w:rsidR="009E4442">
        <w:rPr>
          <w:sz w:val="20"/>
          <w:szCs w:val="20"/>
        </w:rPr>
        <w:tab/>
      </w:r>
      <w:r w:rsidR="009E4442">
        <w:rPr>
          <w:b/>
          <w:bCs/>
          <w:sz w:val="20"/>
          <w:szCs w:val="20"/>
        </w:rPr>
        <w:t xml:space="preserve">A </w:t>
      </w:r>
      <w:proofErr w:type="gramStart"/>
      <w:r w:rsidR="009E4442">
        <w:rPr>
          <w:b/>
          <w:bCs/>
          <w:sz w:val="20"/>
          <w:szCs w:val="20"/>
        </w:rPr>
        <w:t>=  5</w:t>
      </w:r>
      <w:r w:rsidR="00B62521">
        <w:rPr>
          <w:b/>
          <w:bCs/>
          <w:sz w:val="20"/>
          <w:szCs w:val="20"/>
        </w:rPr>
        <w:t>5</w:t>
      </w:r>
      <w:r w:rsidR="009E4442">
        <w:rPr>
          <w:b/>
          <w:bCs/>
          <w:sz w:val="20"/>
          <w:szCs w:val="20"/>
        </w:rPr>
        <w:t>0</w:t>
      </w:r>
      <w:proofErr w:type="gramEnd"/>
      <w:r w:rsidR="009E4442">
        <w:rPr>
          <w:b/>
          <w:bCs/>
          <w:sz w:val="20"/>
          <w:szCs w:val="20"/>
        </w:rPr>
        <w:t xml:space="preserve"> to 4</w:t>
      </w:r>
      <w:r w:rsidR="00B62521">
        <w:rPr>
          <w:b/>
          <w:bCs/>
          <w:sz w:val="20"/>
          <w:szCs w:val="20"/>
        </w:rPr>
        <w:t>95</w:t>
      </w:r>
      <w:r w:rsidR="009E4442">
        <w:rPr>
          <w:b/>
          <w:bCs/>
          <w:sz w:val="20"/>
          <w:szCs w:val="20"/>
        </w:rPr>
        <w:t xml:space="preserve"> points</w:t>
      </w:r>
    </w:p>
    <w:p w:rsidR="00E208F7" w:rsidRDefault="00E208F7">
      <w:pPr>
        <w:rPr>
          <w:sz w:val="20"/>
          <w:szCs w:val="20"/>
        </w:rPr>
      </w:pPr>
      <w:r>
        <w:rPr>
          <w:sz w:val="20"/>
          <w:szCs w:val="20"/>
        </w:rPr>
        <w:t>Midter</w:t>
      </w:r>
      <w:r w:rsidR="00ED404B">
        <w:rPr>
          <w:sz w:val="20"/>
          <w:szCs w:val="20"/>
        </w:rPr>
        <w:t>m</w:t>
      </w:r>
      <w:r w:rsidR="00ED404B">
        <w:rPr>
          <w:sz w:val="20"/>
          <w:szCs w:val="20"/>
        </w:rPr>
        <w:tab/>
      </w:r>
      <w:r w:rsidR="00363E46">
        <w:rPr>
          <w:sz w:val="20"/>
          <w:szCs w:val="20"/>
        </w:rPr>
        <w:tab/>
      </w:r>
      <w:r w:rsidR="00363E46">
        <w:rPr>
          <w:sz w:val="20"/>
          <w:szCs w:val="20"/>
        </w:rPr>
        <w:tab/>
      </w:r>
      <w:r w:rsidR="009E4442">
        <w:rPr>
          <w:sz w:val="20"/>
          <w:szCs w:val="20"/>
        </w:rPr>
        <w:tab/>
        <w:t xml:space="preserve">              </w:t>
      </w:r>
      <w:r w:rsidR="00ED404B">
        <w:rPr>
          <w:sz w:val="20"/>
          <w:szCs w:val="20"/>
        </w:rPr>
        <w:t>1</w:t>
      </w:r>
      <w:r>
        <w:rPr>
          <w:sz w:val="20"/>
          <w:szCs w:val="20"/>
        </w:rPr>
        <w:t>00</w:t>
      </w:r>
      <w:r w:rsidR="009E4442">
        <w:rPr>
          <w:sz w:val="20"/>
          <w:szCs w:val="20"/>
        </w:rPr>
        <w:tab/>
      </w:r>
      <w:r w:rsidR="009E4442">
        <w:rPr>
          <w:sz w:val="20"/>
          <w:szCs w:val="20"/>
        </w:rPr>
        <w:tab/>
      </w:r>
      <w:r w:rsidR="009E4442">
        <w:rPr>
          <w:b/>
          <w:bCs/>
          <w:sz w:val="20"/>
          <w:szCs w:val="20"/>
        </w:rPr>
        <w:t xml:space="preserve">B </w:t>
      </w:r>
      <w:proofErr w:type="gramStart"/>
      <w:r w:rsidR="009E4442">
        <w:rPr>
          <w:b/>
          <w:bCs/>
          <w:sz w:val="20"/>
          <w:szCs w:val="20"/>
        </w:rPr>
        <w:t xml:space="preserve">=  </w:t>
      </w:r>
      <w:r w:rsidR="00B62521">
        <w:rPr>
          <w:b/>
          <w:bCs/>
          <w:sz w:val="20"/>
          <w:szCs w:val="20"/>
        </w:rPr>
        <w:t>494</w:t>
      </w:r>
      <w:proofErr w:type="gramEnd"/>
      <w:r w:rsidR="009E4442">
        <w:rPr>
          <w:b/>
          <w:bCs/>
          <w:sz w:val="20"/>
          <w:szCs w:val="20"/>
        </w:rPr>
        <w:t xml:space="preserve"> to </w:t>
      </w:r>
      <w:r w:rsidR="00B62521">
        <w:rPr>
          <w:b/>
          <w:bCs/>
          <w:sz w:val="20"/>
          <w:szCs w:val="20"/>
        </w:rPr>
        <w:t>440</w:t>
      </w:r>
      <w:r w:rsidR="009E4442">
        <w:rPr>
          <w:b/>
          <w:bCs/>
          <w:sz w:val="20"/>
          <w:szCs w:val="20"/>
        </w:rPr>
        <w:t xml:space="preserve"> points</w:t>
      </w:r>
    </w:p>
    <w:p w:rsidR="00E208F7" w:rsidRDefault="009E4442">
      <w:pPr>
        <w:rPr>
          <w:sz w:val="20"/>
          <w:szCs w:val="20"/>
        </w:rPr>
      </w:pPr>
      <w:r>
        <w:rPr>
          <w:sz w:val="20"/>
          <w:szCs w:val="20"/>
        </w:rPr>
        <w:t>Final (Comprehensive)</w:t>
      </w:r>
      <w:r>
        <w:rPr>
          <w:sz w:val="20"/>
          <w:szCs w:val="20"/>
        </w:rPr>
        <w:tab/>
      </w:r>
      <w:r>
        <w:rPr>
          <w:sz w:val="20"/>
          <w:szCs w:val="20"/>
        </w:rPr>
        <w:tab/>
        <w:t xml:space="preserve">              </w:t>
      </w:r>
      <w:r w:rsidR="00ED404B">
        <w:rPr>
          <w:sz w:val="20"/>
          <w:szCs w:val="20"/>
        </w:rPr>
        <w:t>200</w:t>
      </w:r>
      <w:r w:rsidRPr="009E4442">
        <w:rPr>
          <w:b/>
          <w:bCs/>
          <w:sz w:val="20"/>
          <w:szCs w:val="20"/>
        </w:rPr>
        <w:t xml:space="preserve"> </w:t>
      </w:r>
      <w:r>
        <w:rPr>
          <w:b/>
          <w:bCs/>
          <w:sz w:val="20"/>
          <w:szCs w:val="20"/>
        </w:rPr>
        <w:tab/>
      </w:r>
      <w:r>
        <w:rPr>
          <w:b/>
          <w:bCs/>
          <w:sz w:val="20"/>
          <w:szCs w:val="20"/>
        </w:rPr>
        <w:tab/>
        <w:t xml:space="preserve">C </w:t>
      </w:r>
      <w:proofErr w:type="gramStart"/>
      <w:r>
        <w:rPr>
          <w:b/>
          <w:bCs/>
          <w:sz w:val="20"/>
          <w:szCs w:val="20"/>
        </w:rPr>
        <w:t xml:space="preserve">=  </w:t>
      </w:r>
      <w:r w:rsidR="00B62521">
        <w:rPr>
          <w:b/>
          <w:bCs/>
          <w:sz w:val="20"/>
          <w:szCs w:val="20"/>
        </w:rPr>
        <w:t>439</w:t>
      </w:r>
      <w:proofErr w:type="gramEnd"/>
      <w:r w:rsidR="00B62521">
        <w:rPr>
          <w:b/>
          <w:bCs/>
          <w:sz w:val="20"/>
          <w:szCs w:val="20"/>
        </w:rPr>
        <w:t xml:space="preserve"> to 385</w:t>
      </w:r>
      <w:r>
        <w:rPr>
          <w:b/>
          <w:bCs/>
          <w:sz w:val="20"/>
          <w:szCs w:val="20"/>
        </w:rPr>
        <w:t xml:space="preserve"> points</w:t>
      </w:r>
    </w:p>
    <w:p w:rsidR="009E4442" w:rsidRDefault="005522F7" w:rsidP="009E4442">
      <w:pPr>
        <w:rPr>
          <w:b/>
          <w:bCs/>
          <w:sz w:val="20"/>
          <w:szCs w:val="20"/>
        </w:rPr>
      </w:pPr>
      <w:r>
        <w:rPr>
          <w:sz w:val="20"/>
          <w:szCs w:val="20"/>
        </w:rPr>
        <w:t>Cases</w:t>
      </w:r>
      <w:r w:rsidR="00B62521">
        <w:rPr>
          <w:sz w:val="20"/>
          <w:szCs w:val="20"/>
        </w:rPr>
        <w:t xml:space="preserve"> 6</w:t>
      </w:r>
      <w:r w:rsidR="009E4442">
        <w:rPr>
          <w:sz w:val="20"/>
          <w:szCs w:val="20"/>
        </w:rPr>
        <w:t xml:space="preserve"> @ </w:t>
      </w:r>
      <w:r w:rsidR="00B62521">
        <w:rPr>
          <w:sz w:val="20"/>
          <w:szCs w:val="20"/>
        </w:rPr>
        <w:t>25</w:t>
      </w:r>
      <w:r w:rsidR="00E208F7">
        <w:rPr>
          <w:sz w:val="20"/>
          <w:szCs w:val="20"/>
        </w:rPr>
        <w:t xml:space="preserve"> points </w:t>
      </w:r>
      <w:r w:rsidR="0032502A">
        <w:rPr>
          <w:sz w:val="20"/>
          <w:szCs w:val="20"/>
        </w:rPr>
        <w:t>each</w:t>
      </w:r>
      <w:r w:rsidR="00B62521">
        <w:rPr>
          <w:sz w:val="20"/>
          <w:szCs w:val="20"/>
        </w:rPr>
        <w:tab/>
      </w:r>
      <w:r w:rsidR="00E208F7">
        <w:rPr>
          <w:sz w:val="20"/>
          <w:szCs w:val="20"/>
        </w:rPr>
        <w:tab/>
      </w:r>
      <w:r w:rsidR="00E208F7" w:rsidRPr="00194ADD">
        <w:rPr>
          <w:sz w:val="20"/>
          <w:szCs w:val="20"/>
        </w:rPr>
        <w:t xml:space="preserve">              1</w:t>
      </w:r>
      <w:r w:rsidR="00B62521" w:rsidRPr="00194ADD">
        <w:rPr>
          <w:sz w:val="20"/>
          <w:szCs w:val="20"/>
        </w:rPr>
        <w:t>5</w:t>
      </w:r>
      <w:r w:rsidR="00E208F7" w:rsidRPr="00194ADD">
        <w:rPr>
          <w:sz w:val="20"/>
          <w:szCs w:val="20"/>
        </w:rPr>
        <w:t>0</w:t>
      </w:r>
      <w:r w:rsidR="009E4442" w:rsidRPr="009E4442">
        <w:rPr>
          <w:sz w:val="20"/>
          <w:szCs w:val="20"/>
        </w:rPr>
        <w:tab/>
      </w:r>
      <w:r w:rsidR="009E4442" w:rsidRPr="009E4442">
        <w:rPr>
          <w:sz w:val="20"/>
          <w:szCs w:val="20"/>
        </w:rPr>
        <w:tab/>
      </w:r>
      <w:r w:rsidR="00B62521">
        <w:rPr>
          <w:b/>
          <w:bCs/>
          <w:sz w:val="20"/>
          <w:szCs w:val="20"/>
        </w:rPr>
        <w:t xml:space="preserve">D </w:t>
      </w:r>
      <w:proofErr w:type="gramStart"/>
      <w:r w:rsidR="00B62521">
        <w:rPr>
          <w:b/>
          <w:bCs/>
          <w:sz w:val="20"/>
          <w:szCs w:val="20"/>
        </w:rPr>
        <w:t>=  384</w:t>
      </w:r>
      <w:proofErr w:type="gramEnd"/>
      <w:r w:rsidR="00B62521">
        <w:rPr>
          <w:b/>
          <w:bCs/>
          <w:sz w:val="20"/>
          <w:szCs w:val="20"/>
        </w:rPr>
        <w:t xml:space="preserve"> to 330</w:t>
      </w:r>
      <w:r w:rsidR="009E4442">
        <w:rPr>
          <w:b/>
          <w:bCs/>
          <w:sz w:val="20"/>
          <w:szCs w:val="20"/>
        </w:rPr>
        <w:t xml:space="preserve"> points</w:t>
      </w:r>
      <w:bookmarkStart w:id="0" w:name="_GoBack"/>
      <w:bookmarkEnd w:id="0"/>
    </w:p>
    <w:p w:rsidR="00E208F7" w:rsidRDefault="009E4442">
      <w:pPr>
        <w:rPr>
          <w:sz w:val="20"/>
          <w:szCs w:val="20"/>
          <w:u w:val="single"/>
        </w:rPr>
      </w:pPr>
      <w:r w:rsidRPr="009E4442">
        <w:rPr>
          <w:sz w:val="20"/>
          <w:szCs w:val="20"/>
        </w:rPr>
        <w:tab/>
      </w:r>
      <w:r w:rsidRPr="009E4442">
        <w:rPr>
          <w:sz w:val="20"/>
          <w:szCs w:val="20"/>
        </w:rPr>
        <w:tab/>
      </w:r>
      <w:r w:rsidRPr="009E4442">
        <w:rPr>
          <w:sz w:val="20"/>
          <w:szCs w:val="20"/>
        </w:rPr>
        <w:tab/>
      </w:r>
      <w:r w:rsidRPr="009E4442">
        <w:rPr>
          <w:sz w:val="20"/>
          <w:szCs w:val="20"/>
        </w:rPr>
        <w:tab/>
      </w:r>
      <w:r w:rsidRPr="009E4442">
        <w:rPr>
          <w:sz w:val="20"/>
          <w:szCs w:val="20"/>
        </w:rPr>
        <w:tab/>
      </w:r>
      <w:r w:rsidRPr="009E4442">
        <w:rPr>
          <w:sz w:val="20"/>
          <w:szCs w:val="20"/>
        </w:rPr>
        <w:tab/>
      </w:r>
      <w:r w:rsidRPr="009E4442">
        <w:rPr>
          <w:sz w:val="20"/>
          <w:szCs w:val="20"/>
        </w:rPr>
        <w:tab/>
      </w:r>
      <w:proofErr w:type="gramStart"/>
      <w:r w:rsidR="00B62521">
        <w:rPr>
          <w:b/>
          <w:bCs/>
          <w:sz w:val="20"/>
          <w:szCs w:val="20"/>
        </w:rPr>
        <w:t>F  =</w:t>
      </w:r>
      <w:proofErr w:type="gramEnd"/>
      <w:r w:rsidR="00B62521">
        <w:rPr>
          <w:b/>
          <w:bCs/>
          <w:sz w:val="20"/>
          <w:szCs w:val="20"/>
        </w:rPr>
        <w:t xml:space="preserve">  0 to 329</w:t>
      </w:r>
      <w:r>
        <w:rPr>
          <w:b/>
          <w:bCs/>
          <w:sz w:val="20"/>
          <w:szCs w:val="20"/>
        </w:rPr>
        <w:t xml:space="preserve"> points</w:t>
      </w:r>
    </w:p>
    <w:p w:rsidR="00E208F7" w:rsidRDefault="009E4442">
      <w:pPr>
        <w:rPr>
          <w:b/>
          <w:bCs/>
          <w:sz w:val="20"/>
          <w:szCs w:val="20"/>
        </w:rPr>
      </w:pPr>
      <w:r>
        <w:rPr>
          <w:sz w:val="20"/>
          <w:szCs w:val="20"/>
        </w:rPr>
        <w:t>T</w:t>
      </w:r>
      <w:r w:rsidR="00E208F7">
        <w:rPr>
          <w:b/>
          <w:bCs/>
          <w:sz w:val="20"/>
          <w:szCs w:val="20"/>
        </w:rPr>
        <w:t>OTAL POINTS</w:t>
      </w:r>
      <w:r w:rsidR="00E208F7">
        <w:rPr>
          <w:sz w:val="20"/>
          <w:szCs w:val="20"/>
        </w:rPr>
        <w:tab/>
      </w:r>
      <w:r w:rsidR="00E208F7">
        <w:rPr>
          <w:sz w:val="20"/>
          <w:szCs w:val="20"/>
        </w:rPr>
        <w:tab/>
      </w:r>
      <w:r w:rsidR="00E208F7">
        <w:rPr>
          <w:sz w:val="20"/>
          <w:szCs w:val="20"/>
        </w:rPr>
        <w:tab/>
      </w:r>
      <w:r w:rsidR="00773450">
        <w:rPr>
          <w:b/>
          <w:bCs/>
          <w:sz w:val="20"/>
          <w:szCs w:val="20"/>
        </w:rPr>
        <w:t>5</w:t>
      </w:r>
      <w:r w:rsidR="00B62521">
        <w:rPr>
          <w:b/>
          <w:bCs/>
          <w:sz w:val="20"/>
          <w:szCs w:val="20"/>
        </w:rPr>
        <w:t>5</w:t>
      </w:r>
      <w:r w:rsidR="00ED404B">
        <w:rPr>
          <w:b/>
          <w:bCs/>
          <w:sz w:val="20"/>
          <w:szCs w:val="20"/>
        </w:rPr>
        <w:t>0</w:t>
      </w:r>
    </w:p>
    <w:p w:rsidR="00135FC1" w:rsidRDefault="00135FC1">
      <w:pPr>
        <w:rPr>
          <w:b/>
          <w:bCs/>
          <w:sz w:val="20"/>
          <w:szCs w:val="20"/>
        </w:rPr>
      </w:pPr>
    </w:p>
    <w:p w:rsidR="00E208F7" w:rsidRPr="00EC637E" w:rsidRDefault="00E208F7">
      <w:pPr>
        <w:rPr>
          <w:b/>
          <w:bCs/>
          <w:sz w:val="20"/>
          <w:szCs w:val="20"/>
        </w:rPr>
      </w:pPr>
      <w:r>
        <w:rPr>
          <w:b/>
          <w:bCs/>
          <w:sz w:val="20"/>
          <w:szCs w:val="20"/>
        </w:rPr>
        <w:tab/>
      </w:r>
    </w:p>
    <w:p w:rsidR="00E208F7" w:rsidRDefault="00E208F7">
      <w:pPr>
        <w:rPr>
          <w:sz w:val="20"/>
          <w:szCs w:val="20"/>
        </w:rPr>
      </w:pPr>
      <w:r>
        <w:rPr>
          <w:b/>
          <w:bCs/>
          <w:sz w:val="20"/>
          <w:szCs w:val="20"/>
          <w:u w:val="single"/>
        </w:rPr>
        <w:t>Exams</w:t>
      </w:r>
      <w:r w:rsidR="00763138">
        <w:rPr>
          <w:sz w:val="20"/>
          <w:szCs w:val="20"/>
        </w:rPr>
        <w:t>:  The midterm</w:t>
      </w:r>
      <w:r>
        <w:rPr>
          <w:sz w:val="20"/>
          <w:szCs w:val="20"/>
        </w:rPr>
        <w:t xml:space="preserve"> and the final are closed book exams.  Exams are sched</w:t>
      </w:r>
      <w:r w:rsidR="00934C16">
        <w:rPr>
          <w:sz w:val="20"/>
          <w:szCs w:val="20"/>
        </w:rPr>
        <w:t>uled</w:t>
      </w:r>
      <w:r>
        <w:rPr>
          <w:sz w:val="20"/>
          <w:szCs w:val="20"/>
        </w:rPr>
        <w:t xml:space="preserve">.  If the student cannot attend the scheduled midterm or exam class, a make-up exam may be arranged with the instructor </w:t>
      </w:r>
      <w:r>
        <w:rPr>
          <w:b/>
          <w:bCs/>
          <w:sz w:val="20"/>
          <w:szCs w:val="20"/>
        </w:rPr>
        <w:t>prior</w:t>
      </w:r>
      <w:r>
        <w:rPr>
          <w:sz w:val="20"/>
          <w:szCs w:val="20"/>
        </w:rPr>
        <w:t xml:space="preserve"> to the date of the regularly scheduled exam.  A form “B” exam will be given for the make-up exam.</w:t>
      </w:r>
    </w:p>
    <w:p w:rsidR="00135FC1" w:rsidRDefault="00135FC1">
      <w:pPr>
        <w:rPr>
          <w:sz w:val="20"/>
          <w:szCs w:val="20"/>
        </w:rPr>
      </w:pPr>
    </w:p>
    <w:p w:rsidR="00E208F7" w:rsidRDefault="00E208F7">
      <w:pPr>
        <w:rPr>
          <w:sz w:val="20"/>
          <w:szCs w:val="20"/>
        </w:rPr>
      </w:pPr>
    </w:p>
    <w:p w:rsidR="00E208F7" w:rsidRDefault="00B62521">
      <w:pPr>
        <w:rPr>
          <w:bCs/>
          <w:sz w:val="20"/>
          <w:szCs w:val="20"/>
        </w:rPr>
      </w:pPr>
      <w:r>
        <w:rPr>
          <w:b/>
          <w:bCs/>
          <w:sz w:val="20"/>
          <w:szCs w:val="20"/>
          <w:u w:val="single"/>
        </w:rPr>
        <w:t>Cases</w:t>
      </w:r>
      <w:r w:rsidR="00763138" w:rsidRPr="00763138">
        <w:rPr>
          <w:bCs/>
          <w:sz w:val="20"/>
          <w:szCs w:val="20"/>
        </w:rPr>
        <w:t>:</w:t>
      </w:r>
      <w:r>
        <w:rPr>
          <w:bCs/>
          <w:sz w:val="20"/>
          <w:szCs w:val="20"/>
        </w:rPr>
        <w:t xml:space="preserve">  Case questions will be assigned at the conclusion of each chapter.  Each set of questions will be worth 25 points</w:t>
      </w:r>
      <w:r w:rsidR="00763138">
        <w:rPr>
          <w:bCs/>
          <w:sz w:val="20"/>
          <w:szCs w:val="20"/>
        </w:rPr>
        <w:t>.</w:t>
      </w:r>
      <w:r>
        <w:rPr>
          <w:bCs/>
          <w:sz w:val="20"/>
          <w:szCs w:val="20"/>
        </w:rPr>
        <w:t xml:space="preserve">  Refer to course calendar for due dates.</w:t>
      </w:r>
      <w:r w:rsidR="00763138">
        <w:rPr>
          <w:bCs/>
          <w:sz w:val="20"/>
          <w:szCs w:val="20"/>
        </w:rPr>
        <w:t xml:space="preserve">  </w:t>
      </w:r>
      <w:r w:rsidR="00763138" w:rsidRPr="00763138">
        <w:rPr>
          <w:b/>
          <w:bCs/>
          <w:sz w:val="20"/>
          <w:szCs w:val="20"/>
        </w:rPr>
        <w:t>Late assignments will not be accepted</w:t>
      </w:r>
      <w:r w:rsidR="00763138">
        <w:rPr>
          <w:bCs/>
          <w:sz w:val="20"/>
          <w:szCs w:val="20"/>
        </w:rPr>
        <w:t>.</w:t>
      </w:r>
    </w:p>
    <w:p w:rsidR="00135FC1" w:rsidRDefault="00135FC1">
      <w:pPr>
        <w:rPr>
          <w:bCs/>
          <w:sz w:val="20"/>
          <w:szCs w:val="20"/>
        </w:rPr>
      </w:pPr>
    </w:p>
    <w:p w:rsidR="00763138" w:rsidRDefault="00763138">
      <w:pPr>
        <w:rPr>
          <w:sz w:val="20"/>
          <w:szCs w:val="20"/>
        </w:rPr>
      </w:pPr>
    </w:p>
    <w:p w:rsidR="00E208F7" w:rsidRDefault="00E208F7">
      <w:pPr>
        <w:rPr>
          <w:sz w:val="20"/>
          <w:szCs w:val="20"/>
        </w:rPr>
      </w:pPr>
      <w:r>
        <w:rPr>
          <w:b/>
          <w:bCs/>
          <w:sz w:val="20"/>
          <w:szCs w:val="20"/>
          <w:u w:val="single"/>
        </w:rPr>
        <w:t>Class Participation</w:t>
      </w:r>
      <w:r>
        <w:rPr>
          <w:sz w:val="20"/>
          <w:szCs w:val="20"/>
        </w:rPr>
        <w:t xml:space="preserve">:  Attendance and the involvement of each student in class discussion are essential.  </w:t>
      </w:r>
    </w:p>
    <w:p w:rsidR="00135FC1" w:rsidRDefault="00135FC1">
      <w:pPr>
        <w:rPr>
          <w:sz w:val="20"/>
          <w:szCs w:val="20"/>
        </w:rPr>
      </w:pPr>
    </w:p>
    <w:p w:rsidR="00E208F7" w:rsidRDefault="00E208F7">
      <w:pPr>
        <w:rPr>
          <w:sz w:val="20"/>
          <w:szCs w:val="20"/>
        </w:rPr>
      </w:pPr>
    </w:p>
    <w:p w:rsidR="00E208F7" w:rsidRDefault="00E208F7">
      <w:pPr>
        <w:rPr>
          <w:sz w:val="20"/>
          <w:szCs w:val="20"/>
        </w:rPr>
      </w:pPr>
      <w:r>
        <w:rPr>
          <w:b/>
          <w:bCs/>
          <w:sz w:val="20"/>
          <w:szCs w:val="20"/>
          <w:u w:val="single"/>
        </w:rPr>
        <w:t>Discussion Boundaries</w:t>
      </w:r>
      <w:r>
        <w:rPr>
          <w:sz w:val="20"/>
          <w:szCs w:val="20"/>
        </w:rPr>
        <w:t xml:space="preserve">:  The classroom is a safe harbor where individuals can discuss topics without fear of retribution, ridicule or attack.  Each person will be treated with civility, courtesy and respect.  </w:t>
      </w:r>
    </w:p>
    <w:p w:rsidR="00135FC1" w:rsidRDefault="00135FC1">
      <w:pPr>
        <w:rPr>
          <w:sz w:val="20"/>
          <w:szCs w:val="20"/>
        </w:rPr>
      </w:pPr>
    </w:p>
    <w:p w:rsidR="00E208F7" w:rsidRDefault="00E208F7">
      <w:pPr>
        <w:rPr>
          <w:sz w:val="20"/>
          <w:szCs w:val="20"/>
        </w:rPr>
      </w:pPr>
    </w:p>
    <w:p w:rsidR="009E4442" w:rsidRDefault="00E208F7" w:rsidP="009E4442">
      <w:pPr>
        <w:rPr>
          <w:sz w:val="20"/>
          <w:szCs w:val="20"/>
        </w:rPr>
      </w:pPr>
      <w:r>
        <w:rPr>
          <w:b/>
          <w:bCs/>
          <w:sz w:val="20"/>
          <w:szCs w:val="20"/>
          <w:u w:val="single"/>
        </w:rPr>
        <w:t>Academic Honesty</w:t>
      </w:r>
      <w:r>
        <w:rPr>
          <w:sz w:val="20"/>
          <w:szCs w:val="20"/>
        </w:rPr>
        <w:t>:  Plagiarism and cheating will not be tolerated.  Any student found to be engaging in either cheating or plagiarism will receive a failing grade for the entire course and may be subject to further college sanctions.</w:t>
      </w:r>
      <w:r w:rsidR="009E4442">
        <w:rPr>
          <w:sz w:val="20"/>
          <w:szCs w:val="20"/>
        </w:rPr>
        <w:t xml:space="preserve">  Please refer to the Academic Dishonesty Policy on the Western Oregon University website for clarification.</w:t>
      </w:r>
    </w:p>
    <w:p w:rsidR="00E208F7" w:rsidRDefault="00E208F7">
      <w:pPr>
        <w:rPr>
          <w:sz w:val="20"/>
          <w:szCs w:val="20"/>
        </w:rPr>
      </w:pPr>
    </w:p>
    <w:p w:rsidR="00E208F7" w:rsidRPr="009E4442" w:rsidRDefault="00934C16">
      <w:pPr>
        <w:rPr>
          <w:sz w:val="20"/>
          <w:szCs w:val="20"/>
        </w:rPr>
      </w:pPr>
      <w:r w:rsidRPr="00934C16">
        <w:rPr>
          <w:b/>
          <w:sz w:val="20"/>
          <w:szCs w:val="20"/>
          <w:u w:val="single"/>
        </w:rPr>
        <w:t>Assistance:</w:t>
      </w:r>
    </w:p>
    <w:p w:rsidR="00E208F7" w:rsidRDefault="00934C16">
      <w:pPr>
        <w:rPr>
          <w:sz w:val="20"/>
          <w:szCs w:val="20"/>
        </w:rPr>
      </w:pPr>
      <w:r w:rsidRPr="00934C16">
        <w:rPr>
          <w:sz w:val="20"/>
          <w:szCs w:val="20"/>
        </w:rPr>
        <w:t xml:space="preserve">Students may benefit from assistance offered through the </w:t>
      </w:r>
      <w:smartTag w:uri="urn:schemas-microsoft-com:office:smarttags" w:element="PlaceName">
        <w:r w:rsidRPr="00934C16">
          <w:rPr>
            <w:sz w:val="20"/>
            <w:szCs w:val="20"/>
          </w:rPr>
          <w:t>Tutoring</w:t>
        </w:r>
      </w:smartTag>
      <w:r w:rsidRPr="00934C16">
        <w:rPr>
          <w:sz w:val="20"/>
          <w:szCs w:val="20"/>
        </w:rPr>
        <w:t xml:space="preserve"> </w:t>
      </w:r>
      <w:smartTag w:uri="urn:schemas-microsoft-com:office:smarttags" w:element="PlaceType">
        <w:r w:rsidRPr="00934C16">
          <w:rPr>
            <w:sz w:val="20"/>
            <w:szCs w:val="20"/>
          </w:rPr>
          <w:t>Center</w:t>
        </w:r>
      </w:smartTag>
      <w:r w:rsidRPr="00934C16">
        <w:rPr>
          <w:sz w:val="20"/>
          <w:szCs w:val="20"/>
        </w:rPr>
        <w:t xml:space="preserve"> (APSC 401), including tutoring services and help with study and exam skills, and the </w:t>
      </w:r>
      <w:smartTag w:uri="urn:schemas-microsoft-com:office:smarttags" w:element="place">
        <w:smartTag w:uri="urn:schemas-microsoft-com:office:smarttags" w:element="PlaceName">
          <w:r w:rsidRPr="00934C16">
            <w:rPr>
              <w:sz w:val="20"/>
              <w:szCs w:val="20"/>
            </w:rPr>
            <w:t>Writing</w:t>
          </w:r>
        </w:smartTag>
        <w:r w:rsidRPr="00934C16">
          <w:rPr>
            <w:sz w:val="20"/>
            <w:szCs w:val="20"/>
          </w:rPr>
          <w:t xml:space="preserve"> </w:t>
        </w:r>
        <w:smartTag w:uri="urn:schemas-microsoft-com:office:smarttags" w:element="PlaceType">
          <w:r w:rsidRPr="00934C16">
            <w:rPr>
              <w:sz w:val="20"/>
              <w:szCs w:val="20"/>
            </w:rPr>
            <w:t>Center</w:t>
          </w:r>
        </w:smartTag>
      </w:smartTag>
      <w:r w:rsidRPr="00934C16">
        <w:rPr>
          <w:sz w:val="20"/>
          <w:szCs w:val="20"/>
        </w:rPr>
        <w:t xml:space="preserve"> (APSC 301). </w:t>
      </w:r>
      <w:r w:rsidR="008A1B9D" w:rsidRPr="008A1B9D">
        <w:rPr>
          <w:iCs/>
          <w:sz w:val="20"/>
          <w:szCs w:val="20"/>
        </w:rPr>
        <w:t>Veterans and active duty military personnel with special circumstances are welcome and encouraged to communicate these, in advance if possible, to the instructor.</w:t>
      </w:r>
      <w:r w:rsidR="009E4442">
        <w:rPr>
          <w:sz w:val="20"/>
          <w:szCs w:val="20"/>
        </w:rPr>
        <w:t xml:space="preserve">  </w:t>
      </w:r>
      <w:r w:rsidRPr="00934C16">
        <w:rPr>
          <w:sz w:val="20"/>
          <w:szCs w:val="20"/>
        </w:rPr>
        <w:t>Any student who believes that she or he may need an accommodation for any type of disability should contact the Office of Disability Services (838-8250v/</w:t>
      </w:r>
      <w:proofErr w:type="spellStart"/>
      <w:r w:rsidRPr="00934C16">
        <w:rPr>
          <w:sz w:val="20"/>
          <w:szCs w:val="20"/>
        </w:rPr>
        <w:t>tty</w:t>
      </w:r>
      <w:proofErr w:type="spellEnd"/>
      <w:r w:rsidRPr="00934C16">
        <w:rPr>
          <w:sz w:val="20"/>
          <w:szCs w:val="20"/>
        </w:rPr>
        <w:t>) in APSC 405.</w:t>
      </w:r>
      <w:r w:rsidR="009E4442">
        <w:rPr>
          <w:sz w:val="20"/>
          <w:szCs w:val="20"/>
        </w:rPr>
        <w:t xml:space="preserve">  If at any point a student experiences difficulties with the class and any of the coursework, please contact the instructor as soon as possible.  </w:t>
      </w:r>
    </w:p>
    <w:sectPr w:rsidR="00E208F7" w:rsidSect="005522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A63244"/>
    <w:multiLevelType w:val="hybridMultilevel"/>
    <w:tmpl w:val="414C8F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applyBreakingRules/>
    <w:compatSetting w:name="compatibilityMode" w:uri="http://schemas.microsoft.com/office/word" w:val="12"/>
  </w:compat>
  <w:rsids>
    <w:rsidRoot w:val="00E208F7"/>
    <w:rsid w:val="00016630"/>
    <w:rsid w:val="00051DDC"/>
    <w:rsid w:val="000650C1"/>
    <w:rsid w:val="00135FC1"/>
    <w:rsid w:val="00194ADD"/>
    <w:rsid w:val="002A235D"/>
    <w:rsid w:val="0030535E"/>
    <w:rsid w:val="0032502A"/>
    <w:rsid w:val="00363E46"/>
    <w:rsid w:val="003C2CDC"/>
    <w:rsid w:val="00401BFF"/>
    <w:rsid w:val="00507354"/>
    <w:rsid w:val="005522F7"/>
    <w:rsid w:val="00563F60"/>
    <w:rsid w:val="00677BE2"/>
    <w:rsid w:val="007127D0"/>
    <w:rsid w:val="00732F77"/>
    <w:rsid w:val="007533C6"/>
    <w:rsid w:val="00763138"/>
    <w:rsid w:val="00773450"/>
    <w:rsid w:val="007E48C5"/>
    <w:rsid w:val="0083600E"/>
    <w:rsid w:val="008A1B9D"/>
    <w:rsid w:val="00934C16"/>
    <w:rsid w:val="00942DBF"/>
    <w:rsid w:val="009C0A3F"/>
    <w:rsid w:val="009E4442"/>
    <w:rsid w:val="00B0710C"/>
    <w:rsid w:val="00B45BC9"/>
    <w:rsid w:val="00B56B90"/>
    <w:rsid w:val="00B62521"/>
    <w:rsid w:val="00CE67D1"/>
    <w:rsid w:val="00D72C50"/>
    <w:rsid w:val="00E208F7"/>
    <w:rsid w:val="00E55827"/>
    <w:rsid w:val="00E6778B"/>
    <w:rsid w:val="00EC3D9B"/>
    <w:rsid w:val="00EC637E"/>
    <w:rsid w:val="00ED404B"/>
    <w:rsid w:val="00F50374"/>
    <w:rsid w:val="00F77D4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AFD4D36F-595C-4699-B84E-76C989CD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D9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C3D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430641">
      <w:bodyDiv w:val="1"/>
      <w:marLeft w:val="0"/>
      <w:marRight w:val="0"/>
      <w:marTop w:val="0"/>
      <w:marBottom w:val="0"/>
      <w:divBdr>
        <w:top w:val="none" w:sz="0" w:space="0" w:color="auto"/>
        <w:left w:val="none" w:sz="0" w:space="0" w:color="auto"/>
        <w:bottom w:val="none" w:sz="0" w:space="0" w:color="auto"/>
        <w:right w:val="none" w:sz="0" w:space="0" w:color="auto"/>
      </w:divBdr>
    </w:div>
    <w:div w:id="669331926">
      <w:bodyDiv w:val="1"/>
      <w:marLeft w:val="0"/>
      <w:marRight w:val="0"/>
      <w:marTop w:val="0"/>
      <w:marBottom w:val="0"/>
      <w:divBdr>
        <w:top w:val="none" w:sz="0" w:space="0" w:color="auto"/>
        <w:left w:val="none" w:sz="0" w:space="0" w:color="auto"/>
        <w:bottom w:val="none" w:sz="0" w:space="0" w:color="auto"/>
        <w:right w:val="none" w:sz="0" w:space="0" w:color="auto"/>
      </w:divBdr>
      <w:divsChild>
        <w:div w:id="373847713">
          <w:marLeft w:val="0"/>
          <w:marRight w:val="0"/>
          <w:marTop w:val="0"/>
          <w:marBottom w:val="0"/>
          <w:divBdr>
            <w:top w:val="none" w:sz="0" w:space="0" w:color="auto"/>
            <w:left w:val="none" w:sz="0" w:space="0" w:color="auto"/>
            <w:bottom w:val="none" w:sz="0" w:space="0" w:color="auto"/>
            <w:right w:val="none" w:sz="0" w:space="0" w:color="auto"/>
          </w:divBdr>
        </w:div>
      </w:divsChild>
    </w:div>
    <w:div w:id="1121608564">
      <w:bodyDiv w:val="1"/>
      <w:marLeft w:val="0"/>
      <w:marRight w:val="0"/>
      <w:marTop w:val="0"/>
      <w:marBottom w:val="0"/>
      <w:divBdr>
        <w:top w:val="none" w:sz="0" w:space="0" w:color="auto"/>
        <w:left w:val="none" w:sz="0" w:space="0" w:color="auto"/>
        <w:bottom w:val="none" w:sz="0" w:space="0" w:color="auto"/>
        <w:right w:val="none" w:sz="0" w:space="0" w:color="auto"/>
      </w:divBdr>
      <w:divsChild>
        <w:div w:id="183322300">
          <w:marLeft w:val="0"/>
          <w:marRight w:val="0"/>
          <w:marTop w:val="0"/>
          <w:marBottom w:val="0"/>
          <w:divBdr>
            <w:top w:val="none" w:sz="0" w:space="0" w:color="auto"/>
            <w:left w:val="none" w:sz="0" w:space="0" w:color="auto"/>
            <w:bottom w:val="none" w:sz="0" w:space="0" w:color="auto"/>
            <w:right w:val="none" w:sz="0" w:space="0" w:color="auto"/>
          </w:divBdr>
        </w:div>
      </w:divsChild>
    </w:div>
    <w:div w:id="133256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honya@wo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Federal Taxation I</vt:lpstr>
    </vt:vector>
  </TitlesOfParts>
  <Company>Hewlett-Packard</Company>
  <LinksUpToDate>false</LinksUpToDate>
  <CharactersWithSpaces>3150</CharactersWithSpaces>
  <SharedDoc>false</SharedDoc>
  <HLinks>
    <vt:vector size="6" baseType="variant">
      <vt:variant>
        <vt:i4>7995480</vt:i4>
      </vt:variant>
      <vt:variant>
        <vt:i4>0</vt:i4>
      </vt:variant>
      <vt:variant>
        <vt:i4>0</vt:i4>
      </vt:variant>
      <vt:variant>
        <vt:i4>5</vt:i4>
      </vt:variant>
      <vt:variant>
        <vt:lpwstr>mailto:mahonya@wou.edu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Taxation I</dc:title>
  <dc:creator>A Mahony</dc:creator>
  <cp:lastModifiedBy>Anna M. Mahony</cp:lastModifiedBy>
  <cp:revision>9</cp:revision>
  <dcterms:created xsi:type="dcterms:W3CDTF">2014-03-17T19:09:00Z</dcterms:created>
  <dcterms:modified xsi:type="dcterms:W3CDTF">2018-03-23T21:48:00Z</dcterms:modified>
</cp:coreProperties>
</file>