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D1" w:rsidRPr="009143BA" w:rsidRDefault="00CA2AF1" w:rsidP="00AB1D33">
      <w:pPr>
        <w:spacing w:before="240" w:after="0" w:line="300" w:lineRule="auto"/>
        <w:jc w:val="center"/>
        <w:rPr>
          <w:rFonts w:ascii="Cambria" w:hAnsi="Cambria" w:cstheme="minorHAnsi"/>
          <w:b/>
          <w:sz w:val="32"/>
        </w:rPr>
      </w:pPr>
      <w:r w:rsidRPr="009143BA">
        <w:rPr>
          <w:rFonts w:ascii="Cambria" w:hAnsi="Cambria" w:cstheme="minorHAnsi"/>
          <w:b/>
          <w:sz w:val="32"/>
        </w:rPr>
        <w:t>Homework 1</w:t>
      </w:r>
    </w:p>
    <w:p w:rsidR="00CA2AF1" w:rsidRDefault="00CA2AF1" w:rsidP="00AB1D33">
      <w:pPr>
        <w:spacing w:before="240" w:after="0" w:line="300" w:lineRule="auto"/>
        <w:rPr>
          <w:rFonts w:ascii="Cambria" w:hAnsi="Cambria" w:cstheme="minorHAnsi"/>
          <w:b/>
          <w:sz w:val="26"/>
          <w:szCs w:val="26"/>
        </w:rPr>
      </w:pPr>
      <w:r w:rsidRPr="009143BA">
        <w:rPr>
          <w:rFonts w:ascii="Cambria" w:hAnsi="Cambria" w:cstheme="minorHAnsi"/>
          <w:b/>
          <w:sz w:val="26"/>
          <w:szCs w:val="26"/>
        </w:rPr>
        <w:t xml:space="preserve">2.1 What is the purpose of system calls? </w:t>
      </w:r>
    </w:p>
    <w:p w:rsidR="009422AA" w:rsidRPr="009422AA" w:rsidRDefault="009422AA" w:rsidP="005937A4">
      <w:pPr>
        <w:spacing w:before="120" w:after="0" w:line="300" w:lineRule="auto"/>
        <w:rPr>
          <w:rFonts w:ascii="Cambria" w:hAnsi="Cambria" w:cstheme="minorHAnsi"/>
          <w:b/>
          <w:color w:val="595959" w:themeColor="text1" w:themeTint="A6"/>
          <w:sz w:val="26"/>
          <w:szCs w:val="26"/>
        </w:rPr>
      </w:pPr>
      <w:r w:rsidRPr="009422AA">
        <w:rPr>
          <w:rFonts w:ascii="Cambria" w:hAnsi="Cambria" w:cstheme="minorHAnsi"/>
          <w:b/>
          <w:color w:val="595959" w:themeColor="text1" w:themeTint="A6"/>
          <w:sz w:val="26"/>
          <w:szCs w:val="26"/>
        </w:rPr>
        <w:t>Answer:</w:t>
      </w:r>
    </w:p>
    <w:p w:rsidR="00CA2AF1" w:rsidRPr="009422AA" w:rsidRDefault="00CA2AF1" w:rsidP="005937A4">
      <w:pPr>
        <w:spacing w:after="0" w:line="300" w:lineRule="auto"/>
        <w:jc w:val="both"/>
        <w:rPr>
          <w:rFonts w:ascii="Cambria" w:hAnsi="Cambria" w:cstheme="minorHAnsi"/>
          <w:color w:val="595959" w:themeColor="text1" w:themeTint="A6"/>
        </w:rPr>
      </w:pPr>
      <w:r w:rsidRPr="009422AA">
        <w:rPr>
          <w:rFonts w:ascii="Cambria" w:hAnsi="Cambria" w:cstheme="minorHAnsi"/>
          <w:color w:val="595959" w:themeColor="text1" w:themeTint="A6"/>
        </w:rPr>
        <w:t>The purpose of system calls is so programmers and applications can access hardware capabilities without actually interfacing with the hardware. System calls also prevent programmers from causing any security issues</w:t>
      </w:r>
      <w:r w:rsidR="00F53815" w:rsidRPr="009422AA">
        <w:rPr>
          <w:rFonts w:ascii="Cambria" w:hAnsi="Cambria" w:cstheme="minorHAnsi"/>
          <w:color w:val="595959" w:themeColor="text1" w:themeTint="A6"/>
        </w:rPr>
        <w:t xml:space="preserve"> or deadlocks</w:t>
      </w:r>
      <w:r w:rsidRPr="009422AA">
        <w:rPr>
          <w:rFonts w:ascii="Cambria" w:hAnsi="Cambria" w:cstheme="minorHAnsi"/>
          <w:color w:val="595959" w:themeColor="text1" w:themeTint="A6"/>
        </w:rPr>
        <w:t xml:space="preserve"> that can arise from making</w:t>
      </w:r>
      <w:r w:rsidR="00A26DD6" w:rsidRPr="009422AA">
        <w:rPr>
          <w:rFonts w:ascii="Cambria" w:hAnsi="Cambria" w:cstheme="minorHAnsi"/>
          <w:color w:val="595959" w:themeColor="text1" w:themeTint="A6"/>
        </w:rPr>
        <w:t xml:space="preserve"> direct contact wit</w:t>
      </w:r>
      <w:r w:rsidR="00F53815" w:rsidRPr="009422AA">
        <w:rPr>
          <w:rFonts w:ascii="Cambria" w:hAnsi="Cambria" w:cstheme="minorHAnsi"/>
          <w:color w:val="595959" w:themeColor="text1" w:themeTint="A6"/>
        </w:rPr>
        <w:t>h their code.</w:t>
      </w:r>
    </w:p>
    <w:p w:rsidR="00A26DD6" w:rsidRDefault="00A26DD6" w:rsidP="005937A4">
      <w:pPr>
        <w:spacing w:before="360" w:after="0" w:line="300" w:lineRule="auto"/>
        <w:jc w:val="both"/>
        <w:rPr>
          <w:rFonts w:ascii="Cambria" w:hAnsi="Cambria" w:cstheme="minorHAnsi"/>
          <w:b/>
          <w:sz w:val="26"/>
          <w:szCs w:val="26"/>
        </w:rPr>
      </w:pPr>
      <w:r w:rsidRPr="009143BA">
        <w:rPr>
          <w:rFonts w:ascii="Cambria" w:hAnsi="Cambria" w:cstheme="minorHAnsi"/>
          <w:b/>
          <w:sz w:val="26"/>
          <w:szCs w:val="26"/>
        </w:rPr>
        <w:t>2.2 What are the five major activities of an operating system with regard to process management?</w:t>
      </w:r>
    </w:p>
    <w:p w:rsidR="009422AA" w:rsidRPr="009422AA" w:rsidRDefault="009422AA" w:rsidP="005937A4">
      <w:pPr>
        <w:spacing w:before="120" w:after="0" w:line="300" w:lineRule="auto"/>
        <w:jc w:val="both"/>
        <w:rPr>
          <w:rFonts w:ascii="Cambria" w:hAnsi="Cambria" w:cstheme="minorHAnsi"/>
          <w:b/>
          <w:color w:val="595959" w:themeColor="text1" w:themeTint="A6"/>
          <w:sz w:val="24"/>
          <w:szCs w:val="24"/>
        </w:rPr>
      </w:pPr>
      <w:r w:rsidRPr="009422AA">
        <w:rPr>
          <w:rFonts w:ascii="Cambria" w:hAnsi="Cambria" w:cstheme="minorHAnsi"/>
          <w:b/>
          <w:color w:val="595959" w:themeColor="text1" w:themeTint="A6"/>
          <w:sz w:val="24"/>
          <w:szCs w:val="24"/>
        </w:rPr>
        <w:t>Answer:</w:t>
      </w:r>
    </w:p>
    <w:p w:rsidR="00CA2AF1" w:rsidRPr="009422AA" w:rsidRDefault="00144E92" w:rsidP="005937A4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9422AA">
        <w:rPr>
          <w:rFonts w:ascii="Cambria" w:hAnsi="Cambria" w:cstheme="minorHAnsi"/>
          <w:color w:val="595959" w:themeColor="text1" w:themeTint="A6"/>
        </w:rPr>
        <w:t>Creation and deletion of user and system processes</w:t>
      </w:r>
    </w:p>
    <w:p w:rsidR="007874A7" w:rsidRPr="009422AA" w:rsidRDefault="00144E92" w:rsidP="005937A4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9422AA">
        <w:rPr>
          <w:rFonts w:ascii="Cambria" w:hAnsi="Cambria" w:cstheme="minorHAnsi"/>
          <w:color w:val="595959" w:themeColor="text1" w:themeTint="A6"/>
        </w:rPr>
        <w:t>The scheduling of processes</w:t>
      </w:r>
    </w:p>
    <w:p w:rsidR="00144E92" w:rsidRPr="009422AA" w:rsidRDefault="007874A7" w:rsidP="005937A4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9422AA">
        <w:rPr>
          <w:rFonts w:ascii="Cambria" w:eastAsia="Times New Roman" w:hAnsi="Cambria" w:cstheme="minorHAnsi"/>
          <w:color w:val="595959" w:themeColor="text1" w:themeTint="A6"/>
        </w:rPr>
        <w:t>Provision of synchronization</w:t>
      </w:r>
    </w:p>
    <w:p w:rsidR="007874A7" w:rsidRPr="009422AA" w:rsidRDefault="007874A7" w:rsidP="005937A4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9422AA">
        <w:rPr>
          <w:rFonts w:ascii="Cambria" w:eastAsia="Times New Roman" w:hAnsi="Cambria" w:cstheme="minorHAnsi"/>
          <w:color w:val="595959" w:themeColor="text1" w:themeTint="A6"/>
        </w:rPr>
        <w:t>Provision of communication</w:t>
      </w:r>
    </w:p>
    <w:p w:rsidR="007874A7" w:rsidRPr="009422AA" w:rsidRDefault="007874A7" w:rsidP="005937A4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9422AA">
        <w:rPr>
          <w:rFonts w:ascii="Cambria" w:eastAsia="Times New Roman" w:hAnsi="Cambria" w:cstheme="minorHAnsi"/>
          <w:color w:val="595959" w:themeColor="text1" w:themeTint="A6"/>
        </w:rPr>
        <w:t>Provision of deadlock handling for processes</w:t>
      </w:r>
    </w:p>
    <w:p w:rsidR="00EE38E5" w:rsidRDefault="00EE38E5" w:rsidP="005937A4">
      <w:pPr>
        <w:spacing w:before="360" w:after="0" w:line="300" w:lineRule="auto"/>
        <w:jc w:val="both"/>
        <w:rPr>
          <w:rFonts w:ascii="Cambria" w:hAnsi="Cambria" w:cstheme="minorHAnsi"/>
          <w:b/>
          <w:sz w:val="26"/>
          <w:szCs w:val="26"/>
        </w:rPr>
      </w:pPr>
      <w:r w:rsidRPr="009143BA">
        <w:rPr>
          <w:rFonts w:ascii="Cambria" w:hAnsi="Cambria" w:cstheme="minorHAnsi"/>
          <w:b/>
          <w:sz w:val="26"/>
          <w:szCs w:val="26"/>
        </w:rPr>
        <w:t>2.13 Describe three general methods for passing parameters to the operating system.</w:t>
      </w:r>
    </w:p>
    <w:p w:rsidR="009422AA" w:rsidRPr="009422AA" w:rsidRDefault="009422AA" w:rsidP="005937A4">
      <w:pPr>
        <w:spacing w:before="120" w:after="0" w:line="300" w:lineRule="auto"/>
        <w:jc w:val="both"/>
        <w:rPr>
          <w:rFonts w:ascii="Cambria" w:hAnsi="Cambria" w:cstheme="minorHAnsi"/>
          <w:b/>
          <w:color w:val="595959" w:themeColor="text1" w:themeTint="A6"/>
          <w:sz w:val="24"/>
          <w:szCs w:val="24"/>
        </w:rPr>
      </w:pPr>
      <w:r w:rsidRPr="009422AA">
        <w:rPr>
          <w:rFonts w:ascii="Cambria" w:hAnsi="Cambria" w:cstheme="minorHAnsi"/>
          <w:b/>
          <w:color w:val="595959" w:themeColor="text1" w:themeTint="A6"/>
          <w:sz w:val="24"/>
          <w:szCs w:val="24"/>
        </w:rPr>
        <w:t>Answer:</w:t>
      </w:r>
    </w:p>
    <w:p w:rsidR="00EE38E5" w:rsidRPr="009422AA" w:rsidRDefault="001379F8" w:rsidP="005937A4">
      <w:pPr>
        <w:spacing w:after="0" w:line="300" w:lineRule="auto"/>
        <w:jc w:val="both"/>
        <w:rPr>
          <w:rFonts w:ascii="Cambria" w:hAnsi="Cambria" w:cstheme="minorHAnsi"/>
          <w:color w:val="595959" w:themeColor="text1" w:themeTint="A6"/>
        </w:rPr>
      </w:pPr>
      <w:r w:rsidRPr="009422AA">
        <w:rPr>
          <w:rFonts w:ascii="Cambria" w:hAnsi="Cambria" w:cstheme="minorHAnsi"/>
          <w:color w:val="595959" w:themeColor="text1" w:themeTint="A6"/>
        </w:rPr>
        <w:t>Three general methods of passing parameters to the operating system are:</w:t>
      </w:r>
    </w:p>
    <w:p w:rsidR="001379F8" w:rsidRPr="009422AA" w:rsidRDefault="001379F8" w:rsidP="005937A4">
      <w:pPr>
        <w:pStyle w:val="ListParagraph"/>
        <w:numPr>
          <w:ilvl w:val="0"/>
          <w:numId w:val="3"/>
        </w:numPr>
        <w:spacing w:after="0" w:line="300" w:lineRule="auto"/>
        <w:jc w:val="both"/>
        <w:rPr>
          <w:rFonts w:ascii="Cambria" w:hAnsi="Cambria" w:cstheme="minorHAnsi"/>
          <w:color w:val="595959" w:themeColor="text1" w:themeTint="A6"/>
        </w:rPr>
      </w:pPr>
      <w:r w:rsidRPr="009422AA">
        <w:rPr>
          <w:rFonts w:ascii="Cambria" w:hAnsi="Cambria" w:cstheme="minorHAnsi"/>
          <w:color w:val="595959" w:themeColor="text1" w:themeTint="A6"/>
        </w:rPr>
        <w:t>Passing them to registers</w:t>
      </w:r>
    </w:p>
    <w:p w:rsidR="001379F8" w:rsidRPr="009422AA" w:rsidRDefault="001379F8" w:rsidP="005937A4">
      <w:pPr>
        <w:pStyle w:val="ListParagraph"/>
        <w:numPr>
          <w:ilvl w:val="0"/>
          <w:numId w:val="3"/>
        </w:numPr>
        <w:spacing w:after="0" w:line="300" w:lineRule="auto"/>
        <w:jc w:val="both"/>
        <w:rPr>
          <w:rFonts w:ascii="Cambria" w:hAnsi="Cambria" w:cstheme="minorHAnsi"/>
          <w:color w:val="595959" w:themeColor="text1" w:themeTint="A6"/>
        </w:rPr>
      </w:pPr>
      <w:r w:rsidRPr="009422AA">
        <w:rPr>
          <w:rFonts w:ascii="Cambria" w:hAnsi="Cambria" w:cstheme="minorHAnsi"/>
          <w:color w:val="595959" w:themeColor="text1" w:themeTint="A6"/>
        </w:rPr>
        <w:t>Store in a block and pass the address of the block into the register as a parameter</w:t>
      </w:r>
    </w:p>
    <w:p w:rsidR="001379F8" w:rsidRPr="009143BA" w:rsidRDefault="001379F8" w:rsidP="005937A4">
      <w:pPr>
        <w:pStyle w:val="ListParagraph"/>
        <w:numPr>
          <w:ilvl w:val="0"/>
          <w:numId w:val="3"/>
        </w:numPr>
        <w:spacing w:after="0" w:line="300" w:lineRule="auto"/>
        <w:jc w:val="both"/>
        <w:rPr>
          <w:rFonts w:ascii="Cambria" w:hAnsi="Cambria" w:cstheme="minorHAnsi"/>
        </w:rPr>
      </w:pPr>
      <w:r w:rsidRPr="009422AA">
        <w:rPr>
          <w:rFonts w:ascii="Cambria" w:hAnsi="Cambria" w:cstheme="minorHAnsi"/>
          <w:color w:val="595959" w:themeColor="text1" w:themeTint="A6"/>
        </w:rPr>
        <w:t>Parameters can be pushed onto the stack and popped off by the operating system</w:t>
      </w:r>
    </w:p>
    <w:p w:rsidR="00F53815" w:rsidRDefault="00F53815" w:rsidP="005937A4">
      <w:pPr>
        <w:spacing w:before="360" w:after="0" w:line="300" w:lineRule="auto"/>
        <w:jc w:val="both"/>
        <w:rPr>
          <w:rFonts w:ascii="Cambria" w:hAnsi="Cambria" w:cstheme="minorHAnsi"/>
          <w:b/>
          <w:sz w:val="26"/>
          <w:szCs w:val="26"/>
        </w:rPr>
      </w:pPr>
      <w:r w:rsidRPr="009143BA">
        <w:rPr>
          <w:rFonts w:ascii="Cambria" w:hAnsi="Cambria" w:cstheme="minorHAnsi"/>
          <w:b/>
          <w:sz w:val="26"/>
          <w:szCs w:val="26"/>
        </w:rPr>
        <w:t>2.18 What are the two models of interprocess communication? What are the strengths and weaknesses of the two approaches?</w:t>
      </w:r>
    </w:p>
    <w:p w:rsidR="009422AA" w:rsidRPr="009422AA" w:rsidRDefault="009422AA" w:rsidP="005937A4">
      <w:pPr>
        <w:spacing w:before="120" w:after="0" w:line="300" w:lineRule="auto"/>
        <w:jc w:val="both"/>
        <w:rPr>
          <w:rFonts w:ascii="Cambria" w:hAnsi="Cambria" w:cstheme="minorHAnsi"/>
          <w:b/>
          <w:color w:val="595959" w:themeColor="text1" w:themeTint="A6"/>
          <w:sz w:val="24"/>
          <w:szCs w:val="24"/>
        </w:rPr>
      </w:pPr>
      <w:r w:rsidRPr="009422AA">
        <w:rPr>
          <w:rFonts w:ascii="Cambria" w:hAnsi="Cambria" w:cstheme="minorHAnsi"/>
          <w:b/>
          <w:color w:val="595959" w:themeColor="text1" w:themeTint="A6"/>
          <w:sz w:val="24"/>
          <w:szCs w:val="24"/>
        </w:rPr>
        <w:t>Answer:</w:t>
      </w:r>
    </w:p>
    <w:p w:rsidR="00F53815" w:rsidRPr="009422AA" w:rsidRDefault="00F53815" w:rsidP="005937A4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9422AA">
        <w:rPr>
          <w:rFonts w:ascii="Cambria" w:hAnsi="Cambria" w:cstheme="minorHAnsi"/>
          <w:b/>
          <w:color w:val="595959" w:themeColor="text1" w:themeTint="A6"/>
        </w:rPr>
        <w:t>Message Passing Model</w:t>
      </w:r>
    </w:p>
    <w:p w:rsidR="00F53815" w:rsidRPr="009422AA" w:rsidRDefault="007432B7" w:rsidP="005937A4">
      <w:pPr>
        <w:pStyle w:val="ListParagraph"/>
        <w:numPr>
          <w:ilvl w:val="1"/>
          <w:numId w:val="6"/>
        </w:numPr>
        <w:spacing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9422AA">
        <w:rPr>
          <w:rFonts w:ascii="Cambria" w:hAnsi="Cambria" w:cstheme="minorHAnsi"/>
          <w:b/>
          <w:color w:val="595959" w:themeColor="text1" w:themeTint="A6"/>
        </w:rPr>
        <w:t xml:space="preserve">Pros: </w:t>
      </w:r>
      <w:r w:rsidRPr="009422AA">
        <w:rPr>
          <w:rFonts w:ascii="Cambria" w:hAnsi="Cambria" w:cstheme="minorHAnsi"/>
          <w:color w:val="595959" w:themeColor="text1" w:themeTint="A6"/>
        </w:rPr>
        <w:t>No conflicts to avoid</w:t>
      </w:r>
      <w:r w:rsidR="00324655" w:rsidRPr="009422AA">
        <w:rPr>
          <w:rFonts w:ascii="Cambria" w:hAnsi="Cambria" w:cstheme="minorHAnsi"/>
          <w:color w:val="595959" w:themeColor="text1" w:themeTint="A6"/>
        </w:rPr>
        <w:t xml:space="preserve"> and easier implementation</w:t>
      </w:r>
    </w:p>
    <w:p w:rsidR="007432B7" w:rsidRPr="009422AA" w:rsidRDefault="007432B7" w:rsidP="005937A4">
      <w:pPr>
        <w:pStyle w:val="ListParagraph"/>
        <w:numPr>
          <w:ilvl w:val="1"/>
          <w:numId w:val="6"/>
        </w:numPr>
        <w:spacing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9422AA">
        <w:rPr>
          <w:rFonts w:ascii="Cambria" w:hAnsi="Cambria" w:cstheme="minorHAnsi"/>
          <w:b/>
          <w:color w:val="595959" w:themeColor="text1" w:themeTint="A6"/>
        </w:rPr>
        <w:t xml:space="preserve">Cons: </w:t>
      </w:r>
      <w:r w:rsidRPr="009422AA">
        <w:rPr>
          <w:rFonts w:ascii="Cambria" w:hAnsi="Cambria" w:cstheme="minorHAnsi"/>
          <w:color w:val="595959" w:themeColor="text1" w:themeTint="A6"/>
        </w:rPr>
        <w:t>Only small amounts of data can be passed</w:t>
      </w:r>
      <w:r w:rsidR="00324655" w:rsidRPr="009422AA">
        <w:rPr>
          <w:rFonts w:ascii="Cambria" w:hAnsi="Cambria" w:cstheme="minorHAnsi"/>
          <w:color w:val="595959" w:themeColor="text1" w:themeTint="A6"/>
        </w:rPr>
        <w:t xml:space="preserve"> at a slower speed</w:t>
      </w:r>
    </w:p>
    <w:p w:rsidR="00F53815" w:rsidRPr="009422AA" w:rsidRDefault="00F53815" w:rsidP="005937A4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9422AA">
        <w:rPr>
          <w:rFonts w:ascii="Cambria" w:hAnsi="Cambria" w:cstheme="minorHAnsi"/>
          <w:b/>
          <w:color w:val="595959" w:themeColor="text1" w:themeTint="A6"/>
        </w:rPr>
        <w:t>Shared-Memory Model</w:t>
      </w:r>
    </w:p>
    <w:p w:rsidR="00F53815" w:rsidRPr="009422AA" w:rsidRDefault="007432B7" w:rsidP="005937A4">
      <w:pPr>
        <w:pStyle w:val="ListParagraph"/>
        <w:numPr>
          <w:ilvl w:val="1"/>
          <w:numId w:val="6"/>
        </w:numPr>
        <w:spacing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9422AA">
        <w:rPr>
          <w:rFonts w:ascii="Cambria" w:hAnsi="Cambria" w:cstheme="minorHAnsi"/>
          <w:b/>
          <w:color w:val="595959" w:themeColor="text1" w:themeTint="A6"/>
        </w:rPr>
        <w:t xml:space="preserve">Pros: </w:t>
      </w:r>
      <w:r w:rsidR="00324655" w:rsidRPr="009422AA">
        <w:rPr>
          <w:rFonts w:ascii="Cambria" w:hAnsi="Cambria" w:cstheme="minorHAnsi"/>
          <w:color w:val="595959" w:themeColor="text1" w:themeTint="A6"/>
        </w:rPr>
        <w:t>Large amounts of data can be passed at great speeds</w:t>
      </w:r>
    </w:p>
    <w:p w:rsidR="00324655" w:rsidRPr="009422AA" w:rsidRDefault="00324655" w:rsidP="005937A4">
      <w:pPr>
        <w:pStyle w:val="ListParagraph"/>
        <w:numPr>
          <w:ilvl w:val="1"/>
          <w:numId w:val="6"/>
        </w:numPr>
        <w:spacing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9422AA">
        <w:rPr>
          <w:rFonts w:ascii="Cambria" w:hAnsi="Cambria" w:cstheme="minorHAnsi"/>
          <w:b/>
          <w:color w:val="595959" w:themeColor="text1" w:themeTint="A6"/>
        </w:rPr>
        <w:t>Cons:</w:t>
      </w:r>
      <w:r w:rsidRPr="009422AA">
        <w:rPr>
          <w:rFonts w:ascii="Cambria" w:hAnsi="Cambria" w:cstheme="minorHAnsi"/>
          <w:color w:val="595959" w:themeColor="text1" w:themeTint="A6"/>
        </w:rPr>
        <w:t xml:space="preserve"> Security and synchronization </w:t>
      </w:r>
    </w:p>
    <w:p w:rsidR="009143BA" w:rsidRDefault="009422AA" w:rsidP="005937A4">
      <w:pPr>
        <w:spacing w:before="360" w:after="0" w:line="300" w:lineRule="auto"/>
        <w:jc w:val="both"/>
        <w:rPr>
          <w:rFonts w:ascii="Cambria" w:hAnsi="Cambria" w:cstheme="minorHAnsi"/>
          <w:b/>
        </w:rPr>
      </w:pPr>
      <w:r w:rsidRPr="009422AA">
        <w:rPr>
          <w:rFonts w:ascii="Cambria" w:hAnsi="Cambria" w:cstheme="minorHAnsi"/>
          <w:b/>
        </w:rPr>
        <w:lastRenderedPageBreak/>
        <w:t>2.21 What is the main advantage of the microkernel approach to system design? How do user programs and system services interact in a microkernel architecture? What are the disadvantages of using the microkernel approach?</w:t>
      </w:r>
    </w:p>
    <w:p w:rsidR="009422AA" w:rsidRPr="00D34045" w:rsidRDefault="009422AA" w:rsidP="005937A4">
      <w:pPr>
        <w:spacing w:before="120" w:after="0" w:line="300" w:lineRule="auto"/>
        <w:jc w:val="both"/>
        <w:rPr>
          <w:rFonts w:ascii="Cambria" w:hAnsi="Cambria" w:cstheme="minorHAnsi"/>
          <w:b/>
          <w:color w:val="595959" w:themeColor="text1" w:themeTint="A6"/>
        </w:rPr>
      </w:pPr>
      <w:r w:rsidRPr="00D34045">
        <w:rPr>
          <w:rFonts w:ascii="Cambria" w:hAnsi="Cambria" w:cstheme="minorHAnsi"/>
          <w:b/>
          <w:color w:val="595959" w:themeColor="text1" w:themeTint="A6"/>
        </w:rPr>
        <w:t>Answer:</w:t>
      </w:r>
    </w:p>
    <w:p w:rsidR="00AB1D33" w:rsidRPr="00AB1D33" w:rsidRDefault="00AB1D33" w:rsidP="005937A4">
      <w:pPr>
        <w:pStyle w:val="ListParagraph"/>
        <w:numPr>
          <w:ilvl w:val="0"/>
          <w:numId w:val="7"/>
        </w:numPr>
        <w:spacing w:after="0" w:line="300" w:lineRule="auto"/>
        <w:contextualSpacing w:val="0"/>
        <w:jc w:val="both"/>
        <w:rPr>
          <w:rFonts w:ascii="Cambria" w:hAnsi="Cambria" w:cstheme="minorHAnsi"/>
          <w:b/>
          <w:color w:val="595959" w:themeColor="text1" w:themeTint="A6"/>
        </w:rPr>
      </w:pPr>
      <w:r>
        <w:rPr>
          <w:rFonts w:ascii="Cambria" w:hAnsi="Cambria" w:cstheme="minorHAnsi"/>
          <w:b/>
          <w:color w:val="595959" w:themeColor="text1" w:themeTint="A6"/>
        </w:rPr>
        <w:t xml:space="preserve">Main Advantage: </w:t>
      </w:r>
      <w:r>
        <w:rPr>
          <w:rFonts w:ascii="Cambria" w:hAnsi="Cambria" w:cstheme="minorHAnsi"/>
          <w:color w:val="595959" w:themeColor="text1" w:themeTint="A6"/>
        </w:rPr>
        <w:t>By using the microkernel it is easier to add more functionality to the operating system (extending the OS) without having to modify its kernel.</w:t>
      </w:r>
    </w:p>
    <w:p w:rsidR="00AB1D33" w:rsidRPr="00AB1D33" w:rsidRDefault="00AB1D33" w:rsidP="005937A4">
      <w:pPr>
        <w:pStyle w:val="ListParagraph"/>
        <w:numPr>
          <w:ilvl w:val="0"/>
          <w:numId w:val="7"/>
        </w:numPr>
        <w:spacing w:after="0" w:line="300" w:lineRule="auto"/>
        <w:contextualSpacing w:val="0"/>
        <w:jc w:val="both"/>
        <w:rPr>
          <w:rFonts w:ascii="Cambria" w:hAnsi="Cambria" w:cstheme="minorHAnsi"/>
          <w:b/>
          <w:color w:val="595959" w:themeColor="text1" w:themeTint="A6"/>
        </w:rPr>
      </w:pPr>
      <w:r>
        <w:rPr>
          <w:rFonts w:ascii="Cambria" w:hAnsi="Cambria" w:cstheme="minorHAnsi"/>
          <w:b/>
          <w:color w:val="595959" w:themeColor="text1" w:themeTint="A6"/>
        </w:rPr>
        <w:t>How programs and system services interact:</w:t>
      </w:r>
      <w:r>
        <w:rPr>
          <w:rFonts w:ascii="Cambria" w:hAnsi="Cambria" w:cstheme="minorHAnsi"/>
        </w:rPr>
        <w:t xml:space="preserve"> User programs and system services interact with each other through messages sent to the kernel. The kernel acts as a communication facilitator.</w:t>
      </w:r>
    </w:p>
    <w:p w:rsidR="00AB1D33" w:rsidRPr="00AB1D33" w:rsidRDefault="00AB1D33" w:rsidP="005937A4">
      <w:pPr>
        <w:pStyle w:val="ListParagraph"/>
        <w:numPr>
          <w:ilvl w:val="0"/>
          <w:numId w:val="7"/>
        </w:numPr>
        <w:spacing w:after="0" w:line="300" w:lineRule="auto"/>
        <w:contextualSpacing w:val="0"/>
        <w:jc w:val="both"/>
        <w:rPr>
          <w:rFonts w:ascii="Cambria" w:hAnsi="Cambria" w:cstheme="minorHAnsi"/>
          <w:b/>
          <w:color w:val="595959" w:themeColor="text1" w:themeTint="A6"/>
        </w:rPr>
      </w:pPr>
      <w:r>
        <w:rPr>
          <w:rFonts w:ascii="Cambria" w:hAnsi="Cambria" w:cstheme="minorHAnsi"/>
          <w:b/>
          <w:color w:val="595959" w:themeColor="text1" w:themeTint="A6"/>
        </w:rPr>
        <w:t>Disadvantages:</w:t>
      </w:r>
      <w:r>
        <w:rPr>
          <w:rFonts w:ascii="Cambria" w:hAnsi="Cambria" w:cstheme="minorHAnsi"/>
        </w:rPr>
        <w:t xml:space="preserve"> There’s a performance decrease in system function overhead.</w:t>
      </w:r>
    </w:p>
    <w:sectPr w:rsidR="00AB1D33" w:rsidRPr="00AB1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7DC" w:rsidRDefault="00C727DC" w:rsidP="007D05F3">
      <w:pPr>
        <w:spacing w:after="0" w:line="240" w:lineRule="auto"/>
      </w:pPr>
      <w:r>
        <w:separator/>
      </w:r>
    </w:p>
  </w:endnote>
  <w:endnote w:type="continuationSeparator" w:id="0">
    <w:p w:rsidR="00C727DC" w:rsidRDefault="00C727DC" w:rsidP="007D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C4E" w:rsidRDefault="005F6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9835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D05F3" w:rsidRDefault="007D05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C4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D05F3" w:rsidRDefault="007D05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C4E" w:rsidRDefault="005F6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7DC" w:rsidRDefault="00C727DC" w:rsidP="007D05F3">
      <w:pPr>
        <w:spacing w:after="0" w:line="240" w:lineRule="auto"/>
      </w:pPr>
      <w:r>
        <w:separator/>
      </w:r>
    </w:p>
  </w:footnote>
  <w:footnote w:type="continuationSeparator" w:id="0">
    <w:p w:rsidR="00C727DC" w:rsidRDefault="00C727DC" w:rsidP="007D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C4E" w:rsidRDefault="005F6C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F3" w:rsidRDefault="007D05F3">
    <w:pPr>
      <w:pStyle w:val="Header"/>
    </w:pPr>
    <w:r>
      <w:t>Alexander Molodyh</w:t>
    </w:r>
    <w:r>
      <w:ptab w:relativeTo="margin" w:alignment="center" w:leader="none"/>
    </w:r>
    <w:r w:rsidR="005F6C4E">
      <w:t>CS365</w:t>
    </w:r>
    <w:bookmarkStart w:id="0" w:name="_GoBack"/>
    <w:bookmarkEnd w:id="0"/>
    <w:r>
      <w:ptab w:relativeTo="margin" w:alignment="right" w:leader="none"/>
    </w:r>
    <w:r w:rsidR="005E0871">
      <w:t>January 19, 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C4E" w:rsidRDefault="005F6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A6D"/>
    <w:multiLevelType w:val="hybridMultilevel"/>
    <w:tmpl w:val="A04E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15DF9"/>
    <w:multiLevelType w:val="hybridMultilevel"/>
    <w:tmpl w:val="A3A4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0527E"/>
    <w:multiLevelType w:val="hybridMultilevel"/>
    <w:tmpl w:val="0B5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35675"/>
    <w:multiLevelType w:val="hybridMultilevel"/>
    <w:tmpl w:val="1DC0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27C26"/>
    <w:multiLevelType w:val="hybridMultilevel"/>
    <w:tmpl w:val="3CFE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37E45"/>
    <w:multiLevelType w:val="hybridMultilevel"/>
    <w:tmpl w:val="CFFE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53064"/>
    <w:multiLevelType w:val="hybridMultilevel"/>
    <w:tmpl w:val="30C66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94"/>
    <w:rsid w:val="001379F8"/>
    <w:rsid w:val="00144E92"/>
    <w:rsid w:val="00213EC0"/>
    <w:rsid w:val="002F05BF"/>
    <w:rsid w:val="00324655"/>
    <w:rsid w:val="00560188"/>
    <w:rsid w:val="005765D1"/>
    <w:rsid w:val="005937A4"/>
    <w:rsid w:val="00595494"/>
    <w:rsid w:val="005E0871"/>
    <w:rsid w:val="005F6C4E"/>
    <w:rsid w:val="007432B7"/>
    <w:rsid w:val="007874A7"/>
    <w:rsid w:val="007D05F3"/>
    <w:rsid w:val="009143BA"/>
    <w:rsid w:val="009422AA"/>
    <w:rsid w:val="00A26DD6"/>
    <w:rsid w:val="00AB1D33"/>
    <w:rsid w:val="00C727DC"/>
    <w:rsid w:val="00CA2AF1"/>
    <w:rsid w:val="00D34045"/>
    <w:rsid w:val="00D433DD"/>
    <w:rsid w:val="00EE38E5"/>
    <w:rsid w:val="00F53815"/>
    <w:rsid w:val="00F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EE9B"/>
  <w15:chartTrackingRefBased/>
  <w15:docId w15:val="{D5C83C50-D75F-4FB0-B760-6FFDA4D6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5F3"/>
  </w:style>
  <w:style w:type="paragraph" w:styleId="Footer">
    <w:name w:val="footer"/>
    <w:basedOn w:val="Normal"/>
    <w:link w:val="FooterChar"/>
    <w:uiPriority w:val="99"/>
    <w:unhideWhenUsed/>
    <w:rsid w:val="007D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D306F-7F87-41EC-9A14-521D6F35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16</cp:revision>
  <cp:lastPrinted>2018-01-20T05:27:00Z</cp:lastPrinted>
  <dcterms:created xsi:type="dcterms:W3CDTF">2018-01-20T00:13:00Z</dcterms:created>
  <dcterms:modified xsi:type="dcterms:W3CDTF">2018-01-20T05:27:00Z</dcterms:modified>
</cp:coreProperties>
</file>