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43" w:rsidRPr="00AB158F" w:rsidRDefault="00B8163F" w:rsidP="00B8163F">
      <w:pPr>
        <w:spacing w:after="0" w:line="240" w:lineRule="auto"/>
        <w:jc w:val="both"/>
        <w:rPr>
          <w:rFonts w:ascii="Cambria" w:eastAsia="Times New Roman" w:hAnsi="Cambria" w:cs="Arial"/>
          <w:color w:val="0D0D0D" w:themeColor="text1" w:themeTint="F2"/>
          <w:sz w:val="24"/>
          <w:szCs w:val="24"/>
        </w:rPr>
      </w:pPr>
      <w:r w:rsidRPr="00B8163F">
        <w:rPr>
          <w:rFonts w:ascii="Cambria" w:eastAsia="Times New Roman" w:hAnsi="Cambria" w:cs="Arial"/>
          <w:color w:val="0D0D0D" w:themeColor="text1" w:themeTint="F2"/>
          <w:sz w:val="24"/>
          <w:szCs w:val="24"/>
        </w:rPr>
        <w:t>5.9 Why is it important for the scheduler to distinguish I/O</w:t>
      </w:r>
      <w:r w:rsidR="00C60D3E" w:rsidRPr="00AB158F">
        <w:rPr>
          <w:rFonts w:ascii="Cambria" w:eastAsia="Times New Roman" w:hAnsi="Cambria" w:cs="Arial"/>
          <w:color w:val="0D0D0D" w:themeColor="text1" w:themeTint="F2"/>
          <w:sz w:val="24"/>
          <w:szCs w:val="24"/>
        </w:rPr>
        <w:t>-</w:t>
      </w:r>
      <w:r w:rsidRPr="00B8163F">
        <w:rPr>
          <w:rFonts w:ascii="Cambria" w:eastAsia="Times New Roman" w:hAnsi="Cambria" w:cs="Arial"/>
          <w:color w:val="0D0D0D" w:themeColor="text1" w:themeTint="F2"/>
          <w:sz w:val="24"/>
          <w:szCs w:val="24"/>
        </w:rPr>
        <w:t>bound programs</w:t>
      </w:r>
      <w:r w:rsidRPr="00AB158F">
        <w:rPr>
          <w:rFonts w:ascii="Cambria" w:eastAsia="Times New Roman" w:hAnsi="Cambria" w:cs="Arial"/>
          <w:color w:val="0D0D0D" w:themeColor="text1" w:themeTint="F2"/>
          <w:sz w:val="24"/>
          <w:szCs w:val="24"/>
        </w:rPr>
        <w:t xml:space="preserve"> </w:t>
      </w:r>
      <w:r w:rsidRPr="00B8163F">
        <w:rPr>
          <w:rFonts w:ascii="Cambria" w:eastAsia="Times New Roman" w:hAnsi="Cambria" w:cs="Arial"/>
          <w:color w:val="0D0D0D" w:themeColor="text1" w:themeTint="F2"/>
          <w:sz w:val="24"/>
          <w:szCs w:val="24"/>
        </w:rPr>
        <w:t>from CPU</w:t>
      </w:r>
      <w:r w:rsidR="00C60D3E" w:rsidRPr="00AB158F">
        <w:rPr>
          <w:rFonts w:ascii="Cambria" w:eastAsia="Times New Roman" w:hAnsi="Cambria" w:cs="Arial"/>
          <w:color w:val="0D0D0D" w:themeColor="text1" w:themeTint="F2"/>
          <w:sz w:val="24"/>
          <w:szCs w:val="24"/>
        </w:rPr>
        <w:t>-</w:t>
      </w:r>
      <w:r w:rsidRPr="00B8163F">
        <w:rPr>
          <w:rFonts w:ascii="Cambria" w:eastAsia="Times New Roman" w:hAnsi="Cambria" w:cs="Arial"/>
          <w:color w:val="0D0D0D" w:themeColor="text1" w:themeTint="F2"/>
          <w:sz w:val="24"/>
          <w:szCs w:val="24"/>
        </w:rPr>
        <w:t>bound programs?</w:t>
      </w:r>
    </w:p>
    <w:p w:rsidR="00C60D3E" w:rsidRDefault="00F47352" w:rsidP="00B8163F">
      <w:pPr>
        <w:spacing w:after="0" w:line="240" w:lineRule="auto"/>
        <w:jc w:val="both"/>
        <w:rPr>
          <w:rFonts w:ascii="Cambria" w:eastAsia="Times New Roman" w:hAnsi="Cambria" w:cs="Arial"/>
          <w:color w:val="3B3838" w:themeColor="background2" w:themeShade="40"/>
          <w:sz w:val="24"/>
          <w:szCs w:val="24"/>
        </w:rPr>
      </w:pPr>
      <w:r w:rsidRPr="00AB158F">
        <w:rPr>
          <w:rFonts w:ascii="Cambria" w:eastAsia="Times New Roman" w:hAnsi="Cambria" w:cs="Arial"/>
          <w:color w:val="0D0D0D" w:themeColor="text1" w:themeTint="F2"/>
          <w:sz w:val="24"/>
          <w:szCs w:val="24"/>
        </w:rPr>
        <w:t>Answer</w:t>
      </w:r>
      <w:r w:rsidRPr="00F47352">
        <w:rPr>
          <w:rFonts w:ascii="Cambria" w:eastAsia="Times New Roman" w:hAnsi="Cambria" w:cs="Arial"/>
          <w:color w:val="000000" w:themeColor="text1"/>
          <w:sz w:val="24"/>
          <w:szCs w:val="24"/>
        </w:rPr>
        <w:t xml:space="preserve">: </w:t>
      </w:r>
      <w:r w:rsidRPr="00AB158F">
        <w:rPr>
          <w:rFonts w:ascii="Cambria" w:eastAsia="Times New Roman" w:hAnsi="Cambria" w:cs="Arial"/>
          <w:color w:val="767171" w:themeColor="background2" w:themeShade="80"/>
          <w:sz w:val="24"/>
          <w:szCs w:val="24"/>
        </w:rPr>
        <w:t xml:space="preserve">The scheduler needs to distinguish between I/O-bound and CPU-bound processes because of their CPU burst times. An I/O-bound process has many short CPU bursts while a CPU-bound process may have a few long term CPU bursts. This may cause many I/O-bound processes to wait for the CPU after finishing their I/O </w:t>
      </w:r>
      <w:r w:rsidR="00AB158F" w:rsidRPr="00AB158F">
        <w:rPr>
          <w:rFonts w:ascii="Cambria" w:eastAsia="Times New Roman" w:hAnsi="Cambria" w:cs="Arial"/>
          <w:color w:val="767171" w:themeColor="background2" w:themeShade="80"/>
          <w:sz w:val="24"/>
          <w:szCs w:val="24"/>
        </w:rPr>
        <w:t>while a CPU-bound process holds the CPU. Once the CPU-bound process releases the CPU to do some I/O, the I/O-bound processes may be allocated the CPU and finish executing before the CPU-bound process is done with the I/O. This type of back and forth execution doesn’t utilize the CPU and I/O to the fullest, this is one of the reasons why it is important for the scheduler to distinguish between I/O-bound and CPU-bound processes.</w:t>
      </w:r>
    </w:p>
    <w:p w:rsidR="00AB158F" w:rsidRDefault="00AB158F" w:rsidP="00B8163F">
      <w:pPr>
        <w:spacing w:after="0" w:line="240" w:lineRule="auto"/>
        <w:jc w:val="both"/>
        <w:rPr>
          <w:rFonts w:ascii="Cambria" w:eastAsia="Times New Roman" w:hAnsi="Cambria" w:cs="Arial"/>
          <w:color w:val="3B3838" w:themeColor="background2" w:themeShade="40"/>
          <w:sz w:val="24"/>
          <w:szCs w:val="24"/>
        </w:rPr>
      </w:pPr>
    </w:p>
    <w:p w:rsidR="008D3156" w:rsidRPr="008D3156" w:rsidRDefault="008D3156" w:rsidP="00B8163F">
      <w:pPr>
        <w:spacing w:after="0" w:line="240" w:lineRule="auto"/>
        <w:jc w:val="both"/>
        <w:rPr>
          <w:rFonts w:ascii="Cambria" w:eastAsia="Times New Roman" w:hAnsi="Cambria" w:cs="Arial"/>
          <w:color w:val="000000" w:themeColor="text1"/>
          <w:sz w:val="24"/>
          <w:szCs w:val="24"/>
        </w:rPr>
      </w:pPr>
      <w:r w:rsidRPr="008D3156">
        <w:rPr>
          <w:rFonts w:ascii="Cambria" w:eastAsia="Times New Roman" w:hAnsi="Cambria" w:cs="Arial"/>
          <w:color w:val="000000" w:themeColor="text1"/>
          <w:sz w:val="24"/>
          <w:szCs w:val="24"/>
        </w:rPr>
        <w:t>5.12</w:t>
      </w:r>
      <w:r>
        <w:rPr>
          <w:rFonts w:ascii="Cambria" w:eastAsia="Times New Roman" w:hAnsi="Cambria" w:cs="Arial"/>
          <w:color w:val="000000" w:themeColor="text1"/>
          <w:sz w:val="24"/>
          <w:szCs w:val="24"/>
        </w:rPr>
        <w:t xml:space="preserve"> </w:t>
      </w:r>
      <w:r w:rsidRPr="008D3156">
        <w:rPr>
          <w:rFonts w:ascii="Cambria" w:eastAsia="Times New Roman" w:hAnsi="Cambria" w:cs="Arial"/>
          <w:color w:val="000000" w:themeColor="text1"/>
          <w:sz w:val="24"/>
          <w:szCs w:val="24"/>
        </w:rPr>
        <w:t>Consider the following set of processes, with the length of the CPU burst</w:t>
      </w:r>
      <w:r>
        <w:rPr>
          <w:rFonts w:ascii="Cambria" w:eastAsia="Times New Roman" w:hAnsi="Cambria" w:cs="Arial"/>
          <w:color w:val="000000" w:themeColor="text1"/>
          <w:sz w:val="24"/>
          <w:szCs w:val="24"/>
        </w:rPr>
        <w:t xml:space="preserve"> </w:t>
      </w:r>
      <w:r w:rsidRPr="008D3156">
        <w:rPr>
          <w:rFonts w:ascii="Cambria" w:eastAsia="Times New Roman" w:hAnsi="Cambria" w:cs="Arial"/>
          <w:color w:val="000000" w:themeColor="text1"/>
          <w:sz w:val="24"/>
          <w:szCs w:val="24"/>
        </w:rPr>
        <w:t>time given in milliseconds:</w:t>
      </w:r>
    </w:p>
    <w:p w:rsidR="008D3156" w:rsidRPr="008D3156" w:rsidRDefault="008D3156" w:rsidP="00B8163F">
      <w:pPr>
        <w:spacing w:after="0" w:line="240" w:lineRule="auto"/>
        <w:jc w:val="both"/>
        <w:rPr>
          <w:rFonts w:ascii="Cambria" w:eastAsia="Times New Roman" w:hAnsi="Cambria" w:cs="Arial"/>
          <w:color w:val="3B3838" w:themeColor="background2" w:themeShade="40"/>
          <w:sz w:val="24"/>
          <w:szCs w:val="24"/>
        </w:rPr>
      </w:pPr>
      <w:r>
        <w:rPr>
          <w:rFonts w:ascii="Cambria" w:eastAsia="Times New Roman" w:hAnsi="Cambria" w:cs="Arial"/>
          <w:b/>
          <w:color w:val="3B3838" w:themeColor="background2" w:themeShade="40"/>
          <w:sz w:val="24"/>
          <w:szCs w:val="24"/>
        </w:rPr>
        <w:t>FCFS Gant Chart</w:t>
      </w:r>
    </w:p>
    <w:tbl>
      <w:tblPr>
        <w:tblW w:w="7620" w:type="dxa"/>
        <w:tblLook w:val="04A0" w:firstRow="1" w:lastRow="0" w:firstColumn="1" w:lastColumn="0" w:noHBand="0" w:noVBand="1"/>
      </w:tblPr>
      <w:tblGrid>
        <w:gridCol w:w="940"/>
        <w:gridCol w:w="1220"/>
        <w:gridCol w:w="2380"/>
        <w:gridCol w:w="1420"/>
        <w:gridCol w:w="1660"/>
      </w:tblGrid>
      <w:tr w:rsidR="00C91597" w:rsidTr="0034432A">
        <w:trPr>
          <w:trHeight w:val="358"/>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91597" w:rsidRDefault="00C91597">
            <w:pPr>
              <w:jc w:val="center"/>
              <w:rPr>
                <w:rFonts w:ascii="Calibri" w:hAnsi="Calibri" w:cs="Calibri"/>
                <w:b/>
                <w:bCs/>
                <w:color w:val="000000"/>
              </w:rPr>
            </w:pPr>
            <w:r>
              <w:rPr>
                <w:rFonts w:ascii="Calibri" w:hAnsi="Calibri" w:cs="Calibri"/>
                <w:b/>
                <w:bCs/>
                <w:color w:val="000000"/>
              </w:rPr>
              <w:t>P1</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C91597" w:rsidRDefault="00C91597">
            <w:pPr>
              <w:jc w:val="center"/>
              <w:rPr>
                <w:rFonts w:ascii="Calibri" w:hAnsi="Calibri" w:cs="Calibri"/>
                <w:b/>
                <w:bCs/>
                <w:color w:val="000000"/>
              </w:rPr>
            </w:pPr>
            <w:r>
              <w:rPr>
                <w:rFonts w:ascii="Calibri" w:hAnsi="Calibri" w:cs="Calibri"/>
                <w:b/>
                <w:bCs/>
                <w:color w:val="000000"/>
              </w:rPr>
              <w:t>P2</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rsidR="00C91597" w:rsidRDefault="00C91597">
            <w:pPr>
              <w:jc w:val="center"/>
              <w:rPr>
                <w:rFonts w:ascii="Calibri" w:hAnsi="Calibri" w:cs="Calibri"/>
                <w:b/>
                <w:bCs/>
                <w:color w:val="000000"/>
              </w:rPr>
            </w:pPr>
            <w:r>
              <w:rPr>
                <w:rFonts w:ascii="Calibri" w:hAnsi="Calibri" w:cs="Calibri"/>
                <w:b/>
                <w:bCs/>
                <w:color w:val="000000"/>
              </w:rPr>
              <w:t>P3</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C91597" w:rsidRDefault="00C91597">
            <w:pPr>
              <w:jc w:val="center"/>
              <w:rPr>
                <w:rFonts w:ascii="Calibri" w:hAnsi="Calibri" w:cs="Calibri"/>
                <w:b/>
                <w:bCs/>
                <w:color w:val="000000"/>
              </w:rPr>
            </w:pPr>
            <w:r>
              <w:rPr>
                <w:rFonts w:ascii="Calibri" w:hAnsi="Calibri" w:cs="Calibri"/>
                <w:b/>
                <w:bCs/>
                <w:color w:val="000000"/>
              </w:rPr>
              <w:t>P4</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C91597" w:rsidRDefault="00C91597">
            <w:pPr>
              <w:jc w:val="center"/>
              <w:rPr>
                <w:rFonts w:ascii="Calibri" w:hAnsi="Calibri" w:cs="Calibri"/>
                <w:b/>
                <w:bCs/>
                <w:color w:val="000000"/>
              </w:rPr>
            </w:pPr>
            <w:r>
              <w:rPr>
                <w:rFonts w:ascii="Calibri" w:hAnsi="Calibri" w:cs="Calibri"/>
                <w:b/>
                <w:bCs/>
                <w:color w:val="000000"/>
              </w:rPr>
              <w:t>P5</w:t>
            </w:r>
          </w:p>
        </w:tc>
      </w:tr>
      <w:tr w:rsidR="00C91597" w:rsidTr="00C91597">
        <w:trPr>
          <w:trHeight w:val="300"/>
        </w:trPr>
        <w:tc>
          <w:tcPr>
            <w:tcW w:w="940" w:type="dxa"/>
            <w:tcBorders>
              <w:top w:val="nil"/>
              <w:left w:val="nil"/>
              <w:bottom w:val="nil"/>
              <w:right w:val="nil"/>
            </w:tcBorders>
            <w:shd w:val="clear" w:color="auto" w:fill="auto"/>
            <w:noWrap/>
            <w:hideMark/>
          </w:tcPr>
          <w:p w:rsidR="00C91597" w:rsidRDefault="004441DC" w:rsidP="004441DC">
            <w:pPr>
              <w:rPr>
                <w:rFonts w:ascii="Calibri" w:hAnsi="Calibri" w:cs="Calibri"/>
                <w:color w:val="000000"/>
              </w:rPr>
            </w:pPr>
            <w:r>
              <w:rPr>
                <w:rFonts w:ascii="Calibri" w:hAnsi="Calibri" w:cs="Calibri"/>
                <w:color w:val="000000"/>
              </w:rPr>
              <w:t xml:space="preserve">0          </w:t>
            </w:r>
            <w:r w:rsidR="00C91597">
              <w:rPr>
                <w:rFonts w:ascii="Calibri" w:hAnsi="Calibri" w:cs="Calibri"/>
                <w:color w:val="000000"/>
              </w:rPr>
              <w:t>2</w:t>
            </w:r>
          </w:p>
        </w:tc>
        <w:tc>
          <w:tcPr>
            <w:tcW w:w="1220" w:type="dxa"/>
            <w:tcBorders>
              <w:top w:val="nil"/>
              <w:left w:val="nil"/>
              <w:bottom w:val="nil"/>
              <w:right w:val="nil"/>
            </w:tcBorders>
            <w:shd w:val="clear" w:color="auto" w:fill="auto"/>
            <w:noWrap/>
            <w:hideMark/>
          </w:tcPr>
          <w:p w:rsidR="00C91597" w:rsidRDefault="00C91597">
            <w:pPr>
              <w:jc w:val="right"/>
              <w:rPr>
                <w:rFonts w:ascii="Calibri" w:hAnsi="Calibri" w:cs="Calibri"/>
                <w:color w:val="000000"/>
              </w:rPr>
            </w:pPr>
            <w:r>
              <w:rPr>
                <w:rFonts w:ascii="Calibri" w:hAnsi="Calibri" w:cs="Calibri"/>
                <w:color w:val="000000"/>
              </w:rPr>
              <w:t>3</w:t>
            </w:r>
          </w:p>
        </w:tc>
        <w:tc>
          <w:tcPr>
            <w:tcW w:w="2380" w:type="dxa"/>
            <w:tcBorders>
              <w:top w:val="nil"/>
              <w:left w:val="nil"/>
              <w:bottom w:val="nil"/>
              <w:right w:val="nil"/>
            </w:tcBorders>
            <w:shd w:val="clear" w:color="auto" w:fill="auto"/>
            <w:noWrap/>
            <w:hideMark/>
          </w:tcPr>
          <w:p w:rsidR="00C91597" w:rsidRDefault="00C91597">
            <w:pPr>
              <w:jc w:val="right"/>
              <w:rPr>
                <w:rFonts w:ascii="Calibri" w:hAnsi="Calibri" w:cs="Calibri"/>
                <w:color w:val="000000"/>
              </w:rPr>
            </w:pPr>
            <w:r>
              <w:rPr>
                <w:rFonts w:ascii="Calibri" w:hAnsi="Calibri" w:cs="Calibri"/>
                <w:color w:val="000000"/>
              </w:rPr>
              <w:t>11</w:t>
            </w:r>
          </w:p>
        </w:tc>
        <w:tc>
          <w:tcPr>
            <w:tcW w:w="1420" w:type="dxa"/>
            <w:tcBorders>
              <w:top w:val="nil"/>
              <w:left w:val="nil"/>
              <w:bottom w:val="nil"/>
              <w:right w:val="nil"/>
            </w:tcBorders>
            <w:shd w:val="clear" w:color="auto" w:fill="auto"/>
            <w:noWrap/>
            <w:hideMark/>
          </w:tcPr>
          <w:p w:rsidR="00C91597" w:rsidRDefault="00C91597">
            <w:pPr>
              <w:jc w:val="right"/>
              <w:rPr>
                <w:rFonts w:ascii="Calibri" w:hAnsi="Calibri" w:cs="Calibri"/>
                <w:color w:val="000000"/>
              </w:rPr>
            </w:pPr>
            <w:r>
              <w:rPr>
                <w:rFonts w:ascii="Calibri" w:hAnsi="Calibri" w:cs="Calibri"/>
                <w:color w:val="000000"/>
              </w:rPr>
              <w:t>15</w:t>
            </w:r>
          </w:p>
        </w:tc>
        <w:tc>
          <w:tcPr>
            <w:tcW w:w="1660" w:type="dxa"/>
            <w:tcBorders>
              <w:top w:val="nil"/>
              <w:left w:val="nil"/>
              <w:bottom w:val="nil"/>
              <w:right w:val="nil"/>
            </w:tcBorders>
            <w:shd w:val="clear" w:color="auto" w:fill="auto"/>
            <w:noWrap/>
            <w:hideMark/>
          </w:tcPr>
          <w:p w:rsidR="00C91597" w:rsidRDefault="00C91597">
            <w:pPr>
              <w:jc w:val="right"/>
              <w:rPr>
                <w:rFonts w:ascii="Calibri" w:hAnsi="Calibri" w:cs="Calibri"/>
                <w:color w:val="000000"/>
              </w:rPr>
            </w:pPr>
            <w:r>
              <w:rPr>
                <w:rFonts w:ascii="Calibri" w:hAnsi="Calibri" w:cs="Calibri"/>
                <w:color w:val="000000"/>
              </w:rPr>
              <w:t>20</w:t>
            </w:r>
          </w:p>
        </w:tc>
      </w:tr>
    </w:tbl>
    <w:p w:rsidR="008D3156" w:rsidRDefault="00363833" w:rsidP="00B8163F">
      <w:pPr>
        <w:spacing w:after="0" w:line="240" w:lineRule="auto"/>
        <w:jc w:val="both"/>
        <w:rPr>
          <w:rFonts w:ascii="Cambria" w:eastAsia="Times New Roman" w:hAnsi="Cambria" w:cs="Arial"/>
          <w:b/>
          <w:color w:val="3B3838" w:themeColor="background2" w:themeShade="40"/>
          <w:sz w:val="24"/>
          <w:szCs w:val="24"/>
        </w:rPr>
      </w:pPr>
      <w:r>
        <w:rPr>
          <w:rFonts w:ascii="Cambria" w:eastAsia="Times New Roman" w:hAnsi="Cambria" w:cs="Arial"/>
          <w:b/>
          <w:color w:val="3B3838" w:themeColor="background2" w:themeShade="40"/>
          <w:sz w:val="24"/>
          <w:szCs w:val="24"/>
        </w:rPr>
        <w:t>SJF</w:t>
      </w:r>
      <w:r w:rsidR="00161892">
        <w:rPr>
          <w:rFonts w:ascii="Cambria" w:eastAsia="Times New Roman" w:hAnsi="Cambria" w:cs="Arial"/>
          <w:b/>
          <w:color w:val="3B3838" w:themeColor="background2" w:themeShade="40"/>
          <w:sz w:val="24"/>
          <w:szCs w:val="24"/>
        </w:rPr>
        <w:t xml:space="preserve"> Gant Chart</w:t>
      </w:r>
    </w:p>
    <w:tbl>
      <w:tblPr>
        <w:tblW w:w="7620" w:type="dxa"/>
        <w:tblLook w:val="04A0" w:firstRow="1" w:lastRow="0" w:firstColumn="1" w:lastColumn="0" w:noHBand="0" w:noVBand="1"/>
      </w:tblPr>
      <w:tblGrid>
        <w:gridCol w:w="940"/>
        <w:gridCol w:w="1220"/>
        <w:gridCol w:w="2380"/>
        <w:gridCol w:w="1420"/>
        <w:gridCol w:w="1660"/>
      </w:tblGrid>
      <w:tr w:rsidR="00363833" w:rsidRPr="00363833" w:rsidTr="0034432A">
        <w:trPr>
          <w:trHeight w:val="385"/>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3833" w:rsidRPr="00363833" w:rsidRDefault="00363833" w:rsidP="00363833">
            <w:pPr>
              <w:spacing w:after="0" w:line="240" w:lineRule="auto"/>
              <w:jc w:val="center"/>
              <w:rPr>
                <w:rFonts w:ascii="Calibri" w:eastAsia="Times New Roman" w:hAnsi="Calibri" w:cs="Calibri"/>
                <w:b/>
                <w:bCs/>
                <w:color w:val="000000"/>
              </w:rPr>
            </w:pPr>
            <w:r w:rsidRPr="00363833">
              <w:rPr>
                <w:rFonts w:ascii="Calibri" w:eastAsia="Times New Roman" w:hAnsi="Calibri" w:cs="Calibri"/>
                <w:b/>
                <w:bCs/>
                <w:color w:val="000000"/>
              </w:rPr>
              <w:t>P2</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363833" w:rsidRPr="00363833" w:rsidRDefault="00363833" w:rsidP="00363833">
            <w:pPr>
              <w:spacing w:after="0" w:line="240" w:lineRule="auto"/>
              <w:jc w:val="center"/>
              <w:rPr>
                <w:rFonts w:ascii="Calibri" w:eastAsia="Times New Roman" w:hAnsi="Calibri" w:cs="Calibri"/>
                <w:b/>
                <w:bCs/>
                <w:color w:val="000000"/>
              </w:rPr>
            </w:pPr>
            <w:r w:rsidRPr="00363833">
              <w:rPr>
                <w:rFonts w:ascii="Calibri" w:eastAsia="Times New Roman" w:hAnsi="Calibri" w:cs="Calibri"/>
                <w:b/>
                <w:bCs/>
                <w:color w:val="000000"/>
              </w:rPr>
              <w:t>P1</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rsidR="00363833" w:rsidRPr="00363833" w:rsidRDefault="00363833" w:rsidP="00363833">
            <w:pPr>
              <w:spacing w:after="0" w:line="240" w:lineRule="auto"/>
              <w:jc w:val="center"/>
              <w:rPr>
                <w:rFonts w:ascii="Calibri" w:eastAsia="Times New Roman" w:hAnsi="Calibri" w:cs="Calibri"/>
                <w:b/>
                <w:bCs/>
                <w:color w:val="000000"/>
              </w:rPr>
            </w:pPr>
            <w:r w:rsidRPr="00363833">
              <w:rPr>
                <w:rFonts w:ascii="Calibri" w:eastAsia="Times New Roman" w:hAnsi="Calibri" w:cs="Calibri"/>
                <w:b/>
                <w:bCs/>
                <w:color w:val="000000"/>
              </w:rPr>
              <w:t>P4</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363833" w:rsidRPr="00363833" w:rsidRDefault="00363833" w:rsidP="00363833">
            <w:pPr>
              <w:spacing w:after="0" w:line="240" w:lineRule="auto"/>
              <w:jc w:val="center"/>
              <w:rPr>
                <w:rFonts w:ascii="Calibri" w:eastAsia="Times New Roman" w:hAnsi="Calibri" w:cs="Calibri"/>
                <w:b/>
                <w:bCs/>
                <w:color w:val="000000"/>
              </w:rPr>
            </w:pPr>
            <w:r w:rsidRPr="00363833">
              <w:rPr>
                <w:rFonts w:ascii="Calibri" w:eastAsia="Times New Roman" w:hAnsi="Calibri" w:cs="Calibri"/>
                <w:b/>
                <w:bCs/>
                <w:color w:val="000000"/>
              </w:rPr>
              <w:t>P5</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363833" w:rsidRPr="00363833" w:rsidRDefault="00363833" w:rsidP="00363833">
            <w:pPr>
              <w:spacing w:after="0" w:line="240" w:lineRule="auto"/>
              <w:jc w:val="center"/>
              <w:rPr>
                <w:rFonts w:ascii="Calibri" w:eastAsia="Times New Roman" w:hAnsi="Calibri" w:cs="Calibri"/>
                <w:b/>
                <w:bCs/>
                <w:color w:val="000000"/>
              </w:rPr>
            </w:pPr>
            <w:r w:rsidRPr="00363833">
              <w:rPr>
                <w:rFonts w:ascii="Calibri" w:eastAsia="Times New Roman" w:hAnsi="Calibri" w:cs="Calibri"/>
                <w:b/>
                <w:bCs/>
                <w:color w:val="000000"/>
              </w:rPr>
              <w:t>P3</w:t>
            </w:r>
          </w:p>
        </w:tc>
      </w:tr>
      <w:tr w:rsidR="00363833" w:rsidRPr="00363833" w:rsidTr="00363833">
        <w:trPr>
          <w:trHeight w:val="405"/>
        </w:trPr>
        <w:tc>
          <w:tcPr>
            <w:tcW w:w="940" w:type="dxa"/>
            <w:tcBorders>
              <w:top w:val="nil"/>
              <w:left w:val="nil"/>
              <w:bottom w:val="nil"/>
              <w:right w:val="nil"/>
            </w:tcBorders>
            <w:shd w:val="clear" w:color="auto" w:fill="auto"/>
            <w:noWrap/>
            <w:hideMark/>
          </w:tcPr>
          <w:p w:rsidR="00363833" w:rsidRPr="00363833" w:rsidRDefault="00DC1A11" w:rsidP="00363833">
            <w:pPr>
              <w:spacing w:after="0" w:line="240" w:lineRule="auto"/>
              <w:rPr>
                <w:rFonts w:ascii="Calibri" w:eastAsia="Times New Roman" w:hAnsi="Calibri" w:cs="Calibri"/>
                <w:color w:val="000000"/>
              </w:rPr>
            </w:pPr>
            <w:r>
              <w:rPr>
                <w:rFonts w:ascii="Calibri" w:eastAsia="Times New Roman" w:hAnsi="Calibri" w:cs="Calibri"/>
                <w:color w:val="000000"/>
              </w:rPr>
              <w:t xml:space="preserve">0          </w:t>
            </w:r>
            <w:r w:rsidR="00363833" w:rsidRPr="00363833">
              <w:rPr>
                <w:rFonts w:ascii="Calibri" w:eastAsia="Times New Roman" w:hAnsi="Calibri" w:cs="Calibri"/>
                <w:color w:val="000000"/>
              </w:rPr>
              <w:t>1</w:t>
            </w:r>
          </w:p>
        </w:tc>
        <w:tc>
          <w:tcPr>
            <w:tcW w:w="1220" w:type="dxa"/>
            <w:tcBorders>
              <w:top w:val="nil"/>
              <w:left w:val="nil"/>
              <w:bottom w:val="nil"/>
              <w:right w:val="nil"/>
            </w:tcBorders>
            <w:shd w:val="clear" w:color="auto" w:fill="auto"/>
            <w:noWrap/>
            <w:hideMark/>
          </w:tcPr>
          <w:p w:rsidR="00363833" w:rsidRPr="00363833" w:rsidRDefault="00363833" w:rsidP="00363833">
            <w:pPr>
              <w:spacing w:after="0" w:line="240" w:lineRule="auto"/>
              <w:jc w:val="right"/>
              <w:rPr>
                <w:rFonts w:ascii="Calibri" w:eastAsia="Times New Roman" w:hAnsi="Calibri" w:cs="Calibri"/>
                <w:color w:val="000000"/>
              </w:rPr>
            </w:pPr>
            <w:r w:rsidRPr="00363833">
              <w:rPr>
                <w:rFonts w:ascii="Calibri" w:eastAsia="Times New Roman" w:hAnsi="Calibri" w:cs="Calibri"/>
                <w:color w:val="000000"/>
              </w:rPr>
              <w:t>3</w:t>
            </w:r>
          </w:p>
        </w:tc>
        <w:tc>
          <w:tcPr>
            <w:tcW w:w="2380" w:type="dxa"/>
            <w:tcBorders>
              <w:top w:val="nil"/>
              <w:left w:val="nil"/>
              <w:bottom w:val="nil"/>
              <w:right w:val="nil"/>
            </w:tcBorders>
            <w:shd w:val="clear" w:color="auto" w:fill="auto"/>
            <w:noWrap/>
            <w:hideMark/>
          </w:tcPr>
          <w:p w:rsidR="00363833" w:rsidRPr="00363833" w:rsidRDefault="00363833" w:rsidP="00363833">
            <w:pPr>
              <w:spacing w:after="0" w:line="240" w:lineRule="auto"/>
              <w:jc w:val="right"/>
              <w:rPr>
                <w:rFonts w:ascii="Calibri" w:eastAsia="Times New Roman" w:hAnsi="Calibri" w:cs="Calibri"/>
                <w:color w:val="000000"/>
              </w:rPr>
            </w:pPr>
            <w:r w:rsidRPr="00363833">
              <w:rPr>
                <w:rFonts w:ascii="Calibri" w:eastAsia="Times New Roman" w:hAnsi="Calibri" w:cs="Calibri"/>
                <w:color w:val="000000"/>
              </w:rPr>
              <w:t>7</w:t>
            </w:r>
          </w:p>
        </w:tc>
        <w:tc>
          <w:tcPr>
            <w:tcW w:w="1420" w:type="dxa"/>
            <w:tcBorders>
              <w:top w:val="nil"/>
              <w:left w:val="nil"/>
              <w:bottom w:val="nil"/>
              <w:right w:val="nil"/>
            </w:tcBorders>
            <w:shd w:val="clear" w:color="auto" w:fill="auto"/>
            <w:noWrap/>
            <w:hideMark/>
          </w:tcPr>
          <w:p w:rsidR="00363833" w:rsidRPr="00363833" w:rsidRDefault="00363833" w:rsidP="00363833">
            <w:pPr>
              <w:spacing w:after="0" w:line="240" w:lineRule="auto"/>
              <w:jc w:val="right"/>
              <w:rPr>
                <w:rFonts w:ascii="Calibri" w:eastAsia="Times New Roman" w:hAnsi="Calibri" w:cs="Calibri"/>
                <w:color w:val="000000"/>
              </w:rPr>
            </w:pPr>
            <w:r w:rsidRPr="00363833">
              <w:rPr>
                <w:rFonts w:ascii="Calibri" w:eastAsia="Times New Roman" w:hAnsi="Calibri" w:cs="Calibri"/>
                <w:color w:val="000000"/>
              </w:rPr>
              <w:t>12</w:t>
            </w:r>
          </w:p>
        </w:tc>
        <w:tc>
          <w:tcPr>
            <w:tcW w:w="1660" w:type="dxa"/>
            <w:tcBorders>
              <w:top w:val="nil"/>
              <w:left w:val="nil"/>
              <w:bottom w:val="nil"/>
              <w:right w:val="nil"/>
            </w:tcBorders>
            <w:shd w:val="clear" w:color="auto" w:fill="auto"/>
            <w:noWrap/>
            <w:hideMark/>
          </w:tcPr>
          <w:p w:rsidR="00363833" w:rsidRPr="00363833" w:rsidRDefault="00363833" w:rsidP="00363833">
            <w:pPr>
              <w:spacing w:after="0" w:line="240" w:lineRule="auto"/>
              <w:jc w:val="right"/>
              <w:rPr>
                <w:rFonts w:ascii="Calibri" w:eastAsia="Times New Roman" w:hAnsi="Calibri" w:cs="Calibri"/>
                <w:color w:val="000000"/>
              </w:rPr>
            </w:pPr>
            <w:r w:rsidRPr="00363833">
              <w:rPr>
                <w:rFonts w:ascii="Calibri" w:eastAsia="Times New Roman" w:hAnsi="Calibri" w:cs="Calibri"/>
                <w:color w:val="000000"/>
              </w:rPr>
              <w:t>20</w:t>
            </w:r>
          </w:p>
        </w:tc>
      </w:tr>
    </w:tbl>
    <w:p w:rsidR="00363833" w:rsidRDefault="007F7101" w:rsidP="00B8163F">
      <w:pPr>
        <w:spacing w:after="0" w:line="240" w:lineRule="auto"/>
        <w:jc w:val="both"/>
        <w:rPr>
          <w:rFonts w:ascii="Cambria" w:eastAsia="Times New Roman" w:hAnsi="Cambria" w:cs="Arial"/>
          <w:b/>
          <w:color w:val="3B3838" w:themeColor="background2" w:themeShade="40"/>
          <w:sz w:val="24"/>
          <w:szCs w:val="24"/>
        </w:rPr>
      </w:pPr>
      <w:r>
        <w:rPr>
          <w:rFonts w:ascii="Cambria" w:eastAsia="Times New Roman" w:hAnsi="Cambria" w:cs="Arial"/>
          <w:b/>
          <w:color w:val="3B3838" w:themeColor="background2" w:themeShade="40"/>
          <w:sz w:val="24"/>
          <w:szCs w:val="24"/>
        </w:rPr>
        <w:t>Nonpreemptive Priority</w:t>
      </w:r>
      <w:r w:rsidR="00161892">
        <w:rPr>
          <w:rFonts w:ascii="Cambria" w:eastAsia="Times New Roman" w:hAnsi="Cambria" w:cs="Arial"/>
          <w:b/>
          <w:color w:val="3B3838" w:themeColor="background2" w:themeShade="40"/>
          <w:sz w:val="24"/>
          <w:szCs w:val="24"/>
        </w:rPr>
        <w:t xml:space="preserve"> Gant Chart</w:t>
      </w:r>
    </w:p>
    <w:tbl>
      <w:tblPr>
        <w:tblW w:w="7620" w:type="dxa"/>
        <w:tblLook w:val="04A0" w:firstRow="1" w:lastRow="0" w:firstColumn="1" w:lastColumn="0" w:noHBand="0" w:noVBand="1"/>
      </w:tblPr>
      <w:tblGrid>
        <w:gridCol w:w="940"/>
        <w:gridCol w:w="1220"/>
        <w:gridCol w:w="2380"/>
        <w:gridCol w:w="1420"/>
        <w:gridCol w:w="1660"/>
      </w:tblGrid>
      <w:tr w:rsidR="007F7101" w:rsidRPr="007F7101" w:rsidTr="007F7101">
        <w:trPr>
          <w:trHeight w:val="42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F7101" w:rsidRPr="007F7101" w:rsidRDefault="007F7101" w:rsidP="007F7101">
            <w:pPr>
              <w:spacing w:after="0" w:line="240" w:lineRule="auto"/>
              <w:jc w:val="center"/>
              <w:rPr>
                <w:rFonts w:ascii="Calibri" w:eastAsia="Times New Roman" w:hAnsi="Calibri" w:cs="Calibri"/>
                <w:b/>
                <w:bCs/>
                <w:color w:val="000000"/>
              </w:rPr>
            </w:pPr>
            <w:r w:rsidRPr="007F7101">
              <w:rPr>
                <w:rFonts w:ascii="Calibri" w:eastAsia="Times New Roman" w:hAnsi="Calibri" w:cs="Calibri"/>
                <w:b/>
                <w:bCs/>
                <w:color w:val="000000"/>
              </w:rPr>
              <w:t>P3</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7F7101" w:rsidRPr="007F7101" w:rsidRDefault="007F7101" w:rsidP="007F7101">
            <w:pPr>
              <w:spacing w:after="0" w:line="240" w:lineRule="auto"/>
              <w:jc w:val="center"/>
              <w:rPr>
                <w:rFonts w:ascii="Calibri" w:eastAsia="Times New Roman" w:hAnsi="Calibri" w:cs="Calibri"/>
                <w:b/>
                <w:bCs/>
                <w:color w:val="000000"/>
              </w:rPr>
            </w:pPr>
            <w:r w:rsidRPr="007F7101">
              <w:rPr>
                <w:rFonts w:ascii="Calibri" w:eastAsia="Times New Roman" w:hAnsi="Calibri" w:cs="Calibri"/>
                <w:b/>
                <w:bCs/>
                <w:color w:val="000000"/>
              </w:rPr>
              <w:t>P5</w:t>
            </w:r>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rsidR="007F7101" w:rsidRPr="007F7101" w:rsidRDefault="007F7101" w:rsidP="007F7101">
            <w:pPr>
              <w:spacing w:after="0" w:line="240" w:lineRule="auto"/>
              <w:jc w:val="center"/>
              <w:rPr>
                <w:rFonts w:ascii="Calibri" w:eastAsia="Times New Roman" w:hAnsi="Calibri" w:cs="Calibri"/>
                <w:b/>
                <w:bCs/>
                <w:color w:val="000000"/>
              </w:rPr>
            </w:pPr>
            <w:r w:rsidRPr="007F7101">
              <w:rPr>
                <w:rFonts w:ascii="Calibri" w:eastAsia="Times New Roman" w:hAnsi="Calibri" w:cs="Calibri"/>
                <w:b/>
                <w:bCs/>
                <w:color w:val="000000"/>
              </w:rPr>
              <w:t>P1</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7F7101" w:rsidRPr="007F7101" w:rsidRDefault="007F7101" w:rsidP="007F7101">
            <w:pPr>
              <w:spacing w:after="0" w:line="240" w:lineRule="auto"/>
              <w:jc w:val="center"/>
              <w:rPr>
                <w:rFonts w:ascii="Calibri" w:eastAsia="Times New Roman" w:hAnsi="Calibri" w:cs="Calibri"/>
                <w:b/>
                <w:bCs/>
                <w:color w:val="000000"/>
              </w:rPr>
            </w:pPr>
            <w:r w:rsidRPr="007F7101">
              <w:rPr>
                <w:rFonts w:ascii="Calibri" w:eastAsia="Times New Roman" w:hAnsi="Calibri" w:cs="Calibri"/>
                <w:b/>
                <w:bCs/>
                <w:color w:val="000000"/>
              </w:rPr>
              <w:t>P4</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rsidR="007F7101" w:rsidRPr="007F7101" w:rsidRDefault="007F7101" w:rsidP="007F7101">
            <w:pPr>
              <w:spacing w:after="0" w:line="240" w:lineRule="auto"/>
              <w:jc w:val="center"/>
              <w:rPr>
                <w:rFonts w:ascii="Calibri" w:eastAsia="Times New Roman" w:hAnsi="Calibri" w:cs="Calibri"/>
                <w:b/>
                <w:bCs/>
                <w:color w:val="000000"/>
              </w:rPr>
            </w:pPr>
            <w:r w:rsidRPr="007F7101">
              <w:rPr>
                <w:rFonts w:ascii="Calibri" w:eastAsia="Times New Roman" w:hAnsi="Calibri" w:cs="Calibri"/>
                <w:b/>
                <w:bCs/>
                <w:color w:val="000000"/>
              </w:rPr>
              <w:t>P2</w:t>
            </w:r>
          </w:p>
        </w:tc>
      </w:tr>
      <w:tr w:rsidR="007F7101" w:rsidRPr="007F7101" w:rsidTr="007F7101">
        <w:trPr>
          <w:trHeight w:val="405"/>
        </w:trPr>
        <w:tc>
          <w:tcPr>
            <w:tcW w:w="940" w:type="dxa"/>
            <w:tcBorders>
              <w:top w:val="nil"/>
              <w:left w:val="nil"/>
              <w:bottom w:val="nil"/>
              <w:right w:val="nil"/>
            </w:tcBorders>
            <w:shd w:val="clear" w:color="auto" w:fill="auto"/>
            <w:noWrap/>
            <w:hideMark/>
          </w:tcPr>
          <w:p w:rsidR="007F7101" w:rsidRPr="007F7101" w:rsidRDefault="007F7101" w:rsidP="007F7101">
            <w:pPr>
              <w:spacing w:after="0" w:line="240" w:lineRule="auto"/>
              <w:rPr>
                <w:rFonts w:ascii="Calibri" w:eastAsia="Times New Roman" w:hAnsi="Calibri" w:cs="Calibri"/>
                <w:color w:val="000000"/>
              </w:rPr>
            </w:pPr>
            <w:r>
              <w:rPr>
                <w:rFonts w:ascii="Calibri" w:eastAsia="Times New Roman" w:hAnsi="Calibri" w:cs="Calibri"/>
                <w:color w:val="000000"/>
              </w:rPr>
              <w:t xml:space="preserve">0          </w:t>
            </w:r>
            <w:r w:rsidRPr="007F7101">
              <w:rPr>
                <w:rFonts w:ascii="Calibri" w:eastAsia="Times New Roman" w:hAnsi="Calibri" w:cs="Calibri"/>
                <w:color w:val="000000"/>
              </w:rPr>
              <w:t>8</w:t>
            </w:r>
          </w:p>
        </w:tc>
        <w:tc>
          <w:tcPr>
            <w:tcW w:w="1220" w:type="dxa"/>
            <w:tcBorders>
              <w:top w:val="nil"/>
              <w:left w:val="nil"/>
              <w:bottom w:val="nil"/>
              <w:right w:val="nil"/>
            </w:tcBorders>
            <w:shd w:val="clear" w:color="auto" w:fill="auto"/>
            <w:noWrap/>
            <w:hideMark/>
          </w:tcPr>
          <w:p w:rsidR="007F7101" w:rsidRPr="007F7101" w:rsidRDefault="007F7101" w:rsidP="007F7101">
            <w:pPr>
              <w:spacing w:after="0" w:line="240" w:lineRule="auto"/>
              <w:jc w:val="right"/>
              <w:rPr>
                <w:rFonts w:ascii="Calibri" w:eastAsia="Times New Roman" w:hAnsi="Calibri" w:cs="Calibri"/>
                <w:color w:val="000000"/>
              </w:rPr>
            </w:pPr>
            <w:r w:rsidRPr="007F7101">
              <w:rPr>
                <w:rFonts w:ascii="Calibri" w:eastAsia="Times New Roman" w:hAnsi="Calibri" w:cs="Calibri"/>
                <w:color w:val="000000"/>
              </w:rPr>
              <w:t>13</w:t>
            </w:r>
          </w:p>
        </w:tc>
        <w:tc>
          <w:tcPr>
            <w:tcW w:w="2380" w:type="dxa"/>
            <w:tcBorders>
              <w:top w:val="nil"/>
              <w:left w:val="nil"/>
              <w:bottom w:val="nil"/>
              <w:right w:val="nil"/>
            </w:tcBorders>
            <w:shd w:val="clear" w:color="auto" w:fill="auto"/>
            <w:noWrap/>
            <w:hideMark/>
          </w:tcPr>
          <w:p w:rsidR="007F7101" w:rsidRPr="007F7101" w:rsidRDefault="007F7101" w:rsidP="007F7101">
            <w:pPr>
              <w:spacing w:after="0" w:line="240" w:lineRule="auto"/>
              <w:jc w:val="right"/>
              <w:rPr>
                <w:rFonts w:ascii="Calibri" w:eastAsia="Times New Roman" w:hAnsi="Calibri" w:cs="Calibri"/>
                <w:color w:val="000000"/>
              </w:rPr>
            </w:pPr>
            <w:r w:rsidRPr="007F7101">
              <w:rPr>
                <w:rFonts w:ascii="Calibri" w:eastAsia="Times New Roman" w:hAnsi="Calibri" w:cs="Calibri"/>
                <w:color w:val="000000"/>
              </w:rPr>
              <w:t>15</w:t>
            </w:r>
          </w:p>
        </w:tc>
        <w:tc>
          <w:tcPr>
            <w:tcW w:w="1420" w:type="dxa"/>
            <w:tcBorders>
              <w:top w:val="nil"/>
              <w:left w:val="nil"/>
              <w:bottom w:val="nil"/>
              <w:right w:val="nil"/>
            </w:tcBorders>
            <w:shd w:val="clear" w:color="auto" w:fill="auto"/>
            <w:noWrap/>
            <w:hideMark/>
          </w:tcPr>
          <w:p w:rsidR="007F7101" w:rsidRPr="007F7101" w:rsidRDefault="007F7101" w:rsidP="007F7101">
            <w:pPr>
              <w:spacing w:after="0" w:line="240" w:lineRule="auto"/>
              <w:jc w:val="right"/>
              <w:rPr>
                <w:rFonts w:ascii="Calibri" w:eastAsia="Times New Roman" w:hAnsi="Calibri" w:cs="Calibri"/>
                <w:color w:val="000000"/>
              </w:rPr>
            </w:pPr>
            <w:r w:rsidRPr="007F7101">
              <w:rPr>
                <w:rFonts w:ascii="Calibri" w:eastAsia="Times New Roman" w:hAnsi="Calibri" w:cs="Calibri"/>
                <w:color w:val="000000"/>
              </w:rPr>
              <w:t>19</w:t>
            </w:r>
          </w:p>
        </w:tc>
        <w:tc>
          <w:tcPr>
            <w:tcW w:w="1660" w:type="dxa"/>
            <w:tcBorders>
              <w:top w:val="nil"/>
              <w:left w:val="nil"/>
              <w:bottom w:val="nil"/>
              <w:right w:val="nil"/>
            </w:tcBorders>
            <w:shd w:val="clear" w:color="auto" w:fill="auto"/>
            <w:noWrap/>
            <w:hideMark/>
          </w:tcPr>
          <w:p w:rsidR="007F7101" w:rsidRPr="007F7101" w:rsidRDefault="007F7101" w:rsidP="007F7101">
            <w:pPr>
              <w:spacing w:after="0" w:line="240" w:lineRule="auto"/>
              <w:jc w:val="right"/>
              <w:rPr>
                <w:rFonts w:ascii="Calibri" w:eastAsia="Times New Roman" w:hAnsi="Calibri" w:cs="Calibri"/>
                <w:color w:val="000000"/>
              </w:rPr>
            </w:pPr>
            <w:r w:rsidRPr="007F7101">
              <w:rPr>
                <w:rFonts w:ascii="Calibri" w:eastAsia="Times New Roman" w:hAnsi="Calibri" w:cs="Calibri"/>
                <w:color w:val="000000"/>
              </w:rPr>
              <w:t>20</w:t>
            </w:r>
          </w:p>
        </w:tc>
      </w:tr>
    </w:tbl>
    <w:p w:rsidR="007F7101" w:rsidRPr="00161892" w:rsidRDefault="00420ED9" w:rsidP="00B8163F">
      <w:pPr>
        <w:spacing w:after="0" w:line="240" w:lineRule="auto"/>
        <w:jc w:val="both"/>
        <w:rPr>
          <w:rFonts w:ascii="Cambria" w:eastAsia="Times New Roman" w:hAnsi="Cambria" w:cs="Arial"/>
          <w:b/>
          <w:color w:val="3B3838" w:themeColor="background2" w:themeShade="40"/>
          <w:sz w:val="24"/>
          <w:szCs w:val="24"/>
        </w:rPr>
      </w:pPr>
      <w:r w:rsidRPr="00161892">
        <w:rPr>
          <w:rFonts w:ascii="Cambria" w:eastAsia="Times New Roman" w:hAnsi="Cambria" w:cs="Arial"/>
          <w:b/>
          <w:color w:val="3B3838" w:themeColor="background2" w:themeShade="40"/>
          <w:sz w:val="24"/>
          <w:szCs w:val="24"/>
        </w:rPr>
        <w:t>RR</w:t>
      </w:r>
      <w:r w:rsidR="00161892">
        <w:rPr>
          <w:rFonts w:ascii="Cambria" w:eastAsia="Times New Roman" w:hAnsi="Cambria" w:cs="Arial"/>
          <w:b/>
          <w:color w:val="3B3838" w:themeColor="background2" w:themeShade="40"/>
          <w:sz w:val="24"/>
          <w:szCs w:val="24"/>
        </w:rPr>
        <w:t xml:space="preserve"> Gant Chart</w:t>
      </w:r>
    </w:p>
    <w:tbl>
      <w:tblPr>
        <w:tblW w:w="8600" w:type="dxa"/>
        <w:tblLook w:val="04A0" w:firstRow="1" w:lastRow="0" w:firstColumn="1" w:lastColumn="0" w:noHBand="0" w:noVBand="1"/>
      </w:tblPr>
      <w:tblGrid>
        <w:gridCol w:w="1000"/>
        <w:gridCol w:w="760"/>
        <w:gridCol w:w="760"/>
        <w:gridCol w:w="760"/>
        <w:gridCol w:w="760"/>
        <w:gridCol w:w="760"/>
        <w:gridCol w:w="760"/>
        <w:gridCol w:w="760"/>
        <w:gridCol w:w="760"/>
        <w:gridCol w:w="760"/>
        <w:gridCol w:w="760"/>
      </w:tblGrid>
      <w:tr w:rsidR="00420ED9" w:rsidRPr="00420ED9" w:rsidTr="00157CF3">
        <w:trPr>
          <w:trHeight w:val="430"/>
        </w:trPr>
        <w:tc>
          <w:tcPr>
            <w:tcW w:w="1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P1</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P2</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P3</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P4</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P5</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P3</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P4</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P5</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P3</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P5</w:t>
            </w:r>
          </w:p>
        </w:tc>
        <w:tc>
          <w:tcPr>
            <w:tcW w:w="760" w:type="dxa"/>
            <w:tcBorders>
              <w:top w:val="single" w:sz="8" w:space="0" w:color="auto"/>
              <w:left w:val="nil"/>
              <w:bottom w:val="single" w:sz="8" w:space="0" w:color="auto"/>
              <w:right w:val="single" w:sz="8" w:space="0" w:color="auto"/>
            </w:tcBorders>
            <w:shd w:val="clear" w:color="auto" w:fill="auto"/>
            <w:noWrap/>
            <w:vAlign w:val="bottom"/>
            <w:hideMark/>
          </w:tcPr>
          <w:p w:rsidR="00420ED9" w:rsidRPr="00420ED9" w:rsidRDefault="00420ED9" w:rsidP="00420ED9">
            <w:pPr>
              <w:spacing w:after="0" w:line="240" w:lineRule="auto"/>
              <w:jc w:val="center"/>
              <w:rPr>
                <w:rFonts w:ascii="Calibri" w:eastAsia="Times New Roman" w:hAnsi="Calibri" w:cs="Calibri"/>
                <w:b/>
                <w:bCs/>
                <w:color w:val="000000"/>
              </w:rPr>
            </w:pPr>
            <w:r w:rsidRPr="00420ED9">
              <w:rPr>
                <w:rFonts w:ascii="Calibri" w:eastAsia="Times New Roman" w:hAnsi="Calibri" w:cs="Calibri"/>
                <w:b/>
                <w:bCs/>
                <w:color w:val="000000"/>
              </w:rPr>
              <w:t>P3</w:t>
            </w:r>
          </w:p>
        </w:tc>
      </w:tr>
      <w:tr w:rsidR="00420ED9" w:rsidRPr="00420ED9" w:rsidTr="00420ED9">
        <w:trPr>
          <w:trHeight w:val="405"/>
        </w:trPr>
        <w:tc>
          <w:tcPr>
            <w:tcW w:w="1000" w:type="dxa"/>
            <w:tcBorders>
              <w:top w:val="nil"/>
              <w:left w:val="nil"/>
              <w:bottom w:val="nil"/>
              <w:right w:val="nil"/>
            </w:tcBorders>
            <w:shd w:val="clear" w:color="auto" w:fill="auto"/>
            <w:noWrap/>
            <w:hideMark/>
          </w:tcPr>
          <w:p w:rsidR="00420ED9" w:rsidRPr="00420ED9" w:rsidRDefault="00420ED9" w:rsidP="00420ED9">
            <w:pPr>
              <w:spacing w:after="0" w:line="240" w:lineRule="auto"/>
              <w:rPr>
                <w:rFonts w:ascii="Calibri" w:eastAsia="Times New Roman" w:hAnsi="Calibri" w:cs="Calibri"/>
                <w:color w:val="000000"/>
              </w:rPr>
            </w:pPr>
            <w:r>
              <w:rPr>
                <w:rFonts w:ascii="Calibri" w:eastAsia="Times New Roman" w:hAnsi="Calibri" w:cs="Calibri"/>
                <w:color w:val="000000"/>
              </w:rPr>
              <w:t xml:space="preserve">0           </w:t>
            </w:r>
            <w:r w:rsidRPr="00420ED9">
              <w:rPr>
                <w:rFonts w:ascii="Calibri" w:eastAsia="Times New Roman" w:hAnsi="Calibri" w:cs="Calibri"/>
                <w:color w:val="000000"/>
              </w:rPr>
              <w:t>2</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3</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5</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7</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9</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11</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13</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15</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17</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18</w:t>
            </w:r>
          </w:p>
        </w:tc>
        <w:tc>
          <w:tcPr>
            <w:tcW w:w="760" w:type="dxa"/>
            <w:tcBorders>
              <w:top w:val="nil"/>
              <w:left w:val="nil"/>
              <w:bottom w:val="nil"/>
              <w:right w:val="nil"/>
            </w:tcBorders>
            <w:shd w:val="clear" w:color="auto" w:fill="auto"/>
            <w:noWrap/>
            <w:hideMark/>
          </w:tcPr>
          <w:p w:rsidR="00420ED9" w:rsidRPr="00420ED9" w:rsidRDefault="00420ED9" w:rsidP="00420ED9">
            <w:pPr>
              <w:spacing w:after="0" w:line="240" w:lineRule="auto"/>
              <w:jc w:val="right"/>
              <w:rPr>
                <w:rFonts w:ascii="Calibri" w:eastAsia="Times New Roman" w:hAnsi="Calibri" w:cs="Calibri"/>
                <w:color w:val="000000"/>
              </w:rPr>
            </w:pPr>
            <w:r w:rsidRPr="00420ED9">
              <w:rPr>
                <w:rFonts w:ascii="Calibri" w:eastAsia="Times New Roman" w:hAnsi="Calibri" w:cs="Calibri"/>
                <w:color w:val="000000"/>
              </w:rPr>
              <w:t>20</w:t>
            </w:r>
          </w:p>
        </w:tc>
      </w:tr>
    </w:tbl>
    <w:p w:rsidR="00420ED9" w:rsidRDefault="00420ED9" w:rsidP="00B8163F">
      <w:pPr>
        <w:spacing w:after="0" w:line="240" w:lineRule="auto"/>
        <w:jc w:val="both"/>
        <w:rPr>
          <w:rFonts w:ascii="Cambria" w:eastAsia="Times New Roman" w:hAnsi="Cambria" w:cs="Arial"/>
          <w:color w:val="3B3838" w:themeColor="background2" w:themeShade="40"/>
          <w:sz w:val="24"/>
          <w:szCs w:val="24"/>
        </w:rPr>
      </w:pPr>
    </w:p>
    <w:p w:rsidR="0034432A" w:rsidRDefault="0034432A" w:rsidP="00B8163F">
      <w:pPr>
        <w:spacing w:after="0" w:line="240" w:lineRule="auto"/>
        <w:jc w:val="both"/>
        <w:rPr>
          <w:rFonts w:ascii="Cambria" w:eastAsia="Times New Roman" w:hAnsi="Cambria" w:cs="Arial"/>
          <w:b/>
          <w:color w:val="3B3838" w:themeColor="background2" w:themeShade="40"/>
          <w:sz w:val="24"/>
          <w:szCs w:val="24"/>
        </w:rPr>
      </w:pPr>
      <w:r>
        <w:rPr>
          <w:rFonts w:ascii="Cambria" w:eastAsia="Times New Roman" w:hAnsi="Cambria" w:cs="Arial"/>
          <w:b/>
          <w:color w:val="3B3838" w:themeColor="background2" w:themeShade="40"/>
          <w:sz w:val="24"/>
          <w:szCs w:val="24"/>
        </w:rPr>
        <w:t>Turnaround, Waiting, and AVG Waiting Times</w:t>
      </w:r>
    </w:p>
    <w:tbl>
      <w:tblPr>
        <w:tblW w:w="9440" w:type="dxa"/>
        <w:tblLook w:val="04A0" w:firstRow="1" w:lastRow="0" w:firstColumn="1" w:lastColumn="0" w:noHBand="0" w:noVBand="1"/>
      </w:tblPr>
      <w:tblGrid>
        <w:gridCol w:w="2420"/>
        <w:gridCol w:w="1560"/>
        <w:gridCol w:w="780"/>
        <w:gridCol w:w="900"/>
        <w:gridCol w:w="810"/>
        <w:gridCol w:w="900"/>
        <w:gridCol w:w="810"/>
        <w:gridCol w:w="1260"/>
      </w:tblGrid>
      <w:tr w:rsidR="0034432A" w:rsidRPr="0034432A" w:rsidTr="0034432A">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Process</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 xml:space="preserve">Criteria </w:t>
            </w:r>
          </w:p>
        </w:tc>
        <w:tc>
          <w:tcPr>
            <w:tcW w:w="78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 xml:space="preserve">P1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P2</w:t>
            </w:r>
          </w:p>
        </w:tc>
        <w:tc>
          <w:tcPr>
            <w:tcW w:w="81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P3</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P4</w:t>
            </w:r>
          </w:p>
        </w:tc>
        <w:tc>
          <w:tcPr>
            <w:tcW w:w="81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P5</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AVG Wait Time</w:t>
            </w:r>
          </w:p>
        </w:tc>
      </w:tr>
      <w:tr w:rsidR="0034432A" w:rsidRPr="0034432A" w:rsidTr="0034432A">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FCFS</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Wait time</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0</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3</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11</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6.2</w:t>
            </w:r>
          </w:p>
        </w:tc>
      </w:tr>
      <w:tr w:rsidR="0034432A" w:rsidRPr="0034432A" w:rsidTr="0034432A">
        <w:trPr>
          <w:trHeight w:val="34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FCFS</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Throughput</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11</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15</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6.2</w:t>
            </w:r>
          </w:p>
        </w:tc>
      </w:tr>
      <w:tr w:rsidR="0034432A" w:rsidRPr="0034432A" w:rsidTr="0034432A">
        <w:trPr>
          <w:trHeight w:val="34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SJF</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Wait time</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12</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4.6</w:t>
            </w:r>
          </w:p>
        </w:tc>
      </w:tr>
      <w:tr w:rsidR="0034432A" w:rsidRPr="0034432A" w:rsidTr="0034432A">
        <w:trPr>
          <w:trHeight w:val="34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SJF</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Throughput</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3</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20</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12</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4.6</w:t>
            </w:r>
          </w:p>
        </w:tc>
      </w:tr>
      <w:tr w:rsidR="0034432A" w:rsidRPr="0034432A" w:rsidTr="0034432A">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Nonpreemptive Priority</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Wait time</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13</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19</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0</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15</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11</w:t>
            </w:r>
          </w:p>
        </w:tc>
      </w:tr>
      <w:tr w:rsidR="0034432A" w:rsidRPr="0034432A" w:rsidTr="0034432A">
        <w:trPr>
          <w:trHeight w:val="34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Nonpreemptive Priority</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Throughput</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15</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8</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19</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11</w:t>
            </w:r>
          </w:p>
        </w:tc>
      </w:tr>
      <w:tr w:rsidR="0034432A" w:rsidRPr="0034432A" w:rsidTr="0034432A">
        <w:trPr>
          <w:trHeight w:val="37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RR</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Wait time</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0</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12</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9</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7.2</w:t>
            </w:r>
          </w:p>
        </w:tc>
      </w:tr>
      <w:tr w:rsidR="0034432A" w:rsidRPr="0034432A" w:rsidTr="0034432A">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RR</w:t>
            </w:r>
          </w:p>
        </w:tc>
        <w:tc>
          <w:tcPr>
            <w:tcW w:w="15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b/>
                <w:bCs/>
                <w:color w:val="000000"/>
              </w:rPr>
            </w:pPr>
            <w:r w:rsidRPr="0034432A">
              <w:rPr>
                <w:rFonts w:ascii="Calibri" w:eastAsia="Times New Roman" w:hAnsi="Calibri" w:cs="Calibri"/>
                <w:b/>
                <w:bCs/>
                <w:color w:val="000000"/>
              </w:rPr>
              <w:t>Throughput</w:t>
            </w:r>
          </w:p>
        </w:tc>
        <w:tc>
          <w:tcPr>
            <w:tcW w:w="78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20</w:t>
            </w:r>
          </w:p>
        </w:tc>
        <w:tc>
          <w:tcPr>
            <w:tcW w:w="90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13</w:t>
            </w:r>
          </w:p>
        </w:tc>
        <w:tc>
          <w:tcPr>
            <w:tcW w:w="81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18</w:t>
            </w:r>
          </w:p>
        </w:tc>
        <w:tc>
          <w:tcPr>
            <w:tcW w:w="1260" w:type="dxa"/>
            <w:tcBorders>
              <w:top w:val="nil"/>
              <w:left w:val="nil"/>
              <w:bottom w:val="single" w:sz="4" w:space="0" w:color="auto"/>
              <w:right w:val="single" w:sz="4" w:space="0" w:color="auto"/>
            </w:tcBorders>
            <w:shd w:val="clear" w:color="auto" w:fill="auto"/>
            <w:noWrap/>
            <w:vAlign w:val="bottom"/>
            <w:hideMark/>
          </w:tcPr>
          <w:p w:rsidR="0034432A" w:rsidRPr="0034432A" w:rsidRDefault="0034432A" w:rsidP="0034432A">
            <w:pPr>
              <w:spacing w:after="0" w:line="240" w:lineRule="auto"/>
              <w:jc w:val="center"/>
              <w:rPr>
                <w:rFonts w:ascii="Calibri" w:eastAsia="Times New Roman" w:hAnsi="Calibri" w:cs="Calibri"/>
                <w:color w:val="000000"/>
              </w:rPr>
            </w:pPr>
            <w:r w:rsidRPr="0034432A">
              <w:rPr>
                <w:rFonts w:ascii="Calibri" w:eastAsia="Times New Roman" w:hAnsi="Calibri" w:cs="Calibri"/>
                <w:color w:val="000000"/>
              </w:rPr>
              <w:t>7.2</w:t>
            </w:r>
          </w:p>
        </w:tc>
      </w:tr>
    </w:tbl>
    <w:p w:rsidR="0034432A" w:rsidRDefault="0034432A" w:rsidP="00B8163F">
      <w:pPr>
        <w:spacing w:after="0" w:line="240" w:lineRule="auto"/>
        <w:jc w:val="both"/>
        <w:rPr>
          <w:rFonts w:ascii="Cambria" w:eastAsia="Times New Roman" w:hAnsi="Cambria" w:cs="Arial"/>
          <w:b/>
          <w:color w:val="3B3838" w:themeColor="background2" w:themeShade="40"/>
          <w:sz w:val="24"/>
          <w:szCs w:val="24"/>
        </w:rPr>
      </w:pPr>
    </w:p>
    <w:p w:rsidR="005567FB" w:rsidRPr="00D01267" w:rsidRDefault="005567FB" w:rsidP="005567FB">
      <w:pPr>
        <w:spacing w:after="0" w:line="240" w:lineRule="auto"/>
        <w:rPr>
          <w:rFonts w:ascii="Cambria" w:eastAsia="Times New Roman" w:hAnsi="Cambria" w:cs="Arial"/>
          <w:color w:val="000000" w:themeColor="text1"/>
          <w:sz w:val="24"/>
          <w:szCs w:val="30"/>
        </w:rPr>
      </w:pPr>
      <w:r w:rsidRPr="005567FB">
        <w:rPr>
          <w:rFonts w:ascii="Cambria" w:eastAsia="Times New Roman" w:hAnsi="Cambria" w:cs="Arial"/>
          <w:color w:val="000000" w:themeColor="text1"/>
          <w:sz w:val="24"/>
          <w:szCs w:val="30"/>
        </w:rPr>
        <w:lastRenderedPageBreak/>
        <w:t>5.14 Consider a variant of the RR scheduling algorithm where the entries in</w:t>
      </w:r>
      <w:r w:rsidR="00877B58" w:rsidRPr="00D01267">
        <w:rPr>
          <w:rFonts w:ascii="Cambria" w:eastAsia="Times New Roman" w:hAnsi="Cambria" w:cs="Arial"/>
          <w:color w:val="000000" w:themeColor="text1"/>
          <w:sz w:val="24"/>
          <w:szCs w:val="30"/>
        </w:rPr>
        <w:t xml:space="preserve"> </w:t>
      </w:r>
      <w:r w:rsidRPr="005567FB">
        <w:rPr>
          <w:rFonts w:ascii="Cambria" w:eastAsia="Times New Roman" w:hAnsi="Cambria" w:cs="Arial"/>
          <w:color w:val="000000" w:themeColor="text1"/>
          <w:sz w:val="24"/>
          <w:szCs w:val="30"/>
        </w:rPr>
        <w:t xml:space="preserve">the </w:t>
      </w:r>
      <w:r w:rsidR="00877B58" w:rsidRPr="00D01267">
        <w:rPr>
          <w:rFonts w:ascii="Cambria" w:eastAsia="Times New Roman" w:hAnsi="Cambria" w:cs="Arial"/>
          <w:color w:val="000000" w:themeColor="text1"/>
          <w:sz w:val="24"/>
          <w:szCs w:val="30"/>
        </w:rPr>
        <w:t xml:space="preserve">ready </w:t>
      </w:r>
      <w:r w:rsidRPr="005567FB">
        <w:rPr>
          <w:rFonts w:ascii="Cambria" w:eastAsia="Times New Roman" w:hAnsi="Cambria" w:cs="Arial"/>
          <w:color w:val="000000" w:themeColor="text1"/>
          <w:sz w:val="24"/>
          <w:szCs w:val="30"/>
        </w:rPr>
        <w:t>queue are pointers to the PCBs.</w:t>
      </w:r>
    </w:p>
    <w:p w:rsidR="007D07AC" w:rsidRDefault="00877B58" w:rsidP="002E0FD3">
      <w:pPr>
        <w:pStyle w:val="ListParagraph"/>
        <w:numPr>
          <w:ilvl w:val="0"/>
          <w:numId w:val="1"/>
        </w:numPr>
        <w:spacing w:before="120" w:after="0" w:line="276" w:lineRule="auto"/>
        <w:rPr>
          <w:rFonts w:ascii="Cambria" w:eastAsia="Times New Roman" w:hAnsi="Cambria" w:cs="Arial"/>
          <w:color w:val="000000" w:themeColor="text1"/>
          <w:sz w:val="24"/>
          <w:szCs w:val="30"/>
        </w:rPr>
      </w:pPr>
      <w:r w:rsidRPr="005567FB">
        <w:rPr>
          <w:rFonts w:ascii="Cambria" w:eastAsia="Times New Roman" w:hAnsi="Cambria" w:cs="Arial"/>
          <w:color w:val="000000" w:themeColor="text1"/>
          <w:sz w:val="24"/>
          <w:szCs w:val="30"/>
        </w:rPr>
        <w:t>What would be the effect of putting two pointers to the same</w:t>
      </w:r>
      <w:r w:rsidRPr="00D01267">
        <w:rPr>
          <w:rFonts w:ascii="Cambria" w:eastAsia="Times New Roman" w:hAnsi="Cambria" w:cs="Arial"/>
          <w:color w:val="000000" w:themeColor="text1"/>
          <w:sz w:val="24"/>
          <w:szCs w:val="30"/>
        </w:rPr>
        <w:t xml:space="preserve"> </w:t>
      </w:r>
      <w:r w:rsidRPr="005567FB">
        <w:rPr>
          <w:rFonts w:ascii="Cambria" w:eastAsia="Times New Roman" w:hAnsi="Cambria" w:cs="Arial"/>
          <w:color w:val="000000" w:themeColor="text1"/>
          <w:sz w:val="24"/>
          <w:szCs w:val="30"/>
        </w:rPr>
        <w:t xml:space="preserve">process in </w:t>
      </w:r>
      <w:r w:rsidRPr="00D01267">
        <w:rPr>
          <w:rFonts w:ascii="Cambria" w:eastAsia="Times New Roman" w:hAnsi="Cambria" w:cs="Arial"/>
          <w:color w:val="000000" w:themeColor="text1"/>
          <w:sz w:val="24"/>
          <w:szCs w:val="30"/>
        </w:rPr>
        <w:t xml:space="preserve">the ready queue? </w:t>
      </w:r>
    </w:p>
    <w:p w:rsidR="005567FB" w:rsidRPr="00D01267" w:rsidRDefault="00D01267" w:rsidP="007D07AC">
      <w:pPr>
        <w:pStyle w:val="ListParagraph"/>
        <w:spacing w:before="120" w:after="0" w:line="276" w:lineRule="auto"/>
        <w:rPr>
          <w:rFonts w:ascii="Cambria" w:eastAsia="Times New Roman" w:hAnsi="Cambria" w:cs="Arial"/>
          <w:color w:val="000000" w:themeColor="text1"/>
          <w:sz w:val="24"/>
          <w:szCs w:val="30"/>
        </w:rPr>
      </w:pPr>
      <w:r>
        <w:rPr>
          <w:rFonts w:ascii="Cambria" w:eastAsia="Times New Roman" w:hAnsi="Cambria" w:cs="Arial"/>
          <w:color w:val="000000" w:themeColor="text1"/>
          <w:sz w:val="24"/>
          <w:szCs w:val="30"/>
        </w:rPr>
        <w:t xml:space="preserve">Answer: </w:t>
      </w:r>
      <w:r>
        <w:rPr>
          <w:rFonts w:ascii="Cambria" w:eastAsia="Times New Roman" w:hAnsi="Cambria" w:cs="Arial"/>
          <w:color w:val="767171" w:themeColor="background2" w:themeShade="80"/>
          <w:sz w:val="24"/>
          <w:szCs w:val="30"/>
        </w:rPr>
        <w:t>It would get double the execution time. Having two pointers to the same process would allow the double the CPU time so it would finish twice as fast.</w:t>
      </w:r>
    </w:p>
    <w:p w:rsidR="00D01267" w:rsidRPr="00D01267" w:rsidRDefault="00D01267" w:rsidP="00D01267">
      <w:pPr>
        <w:pStyle w:val="ListParagraph"/>
        <w:spacing w:before="120" w:after="0" w:line="240" w:lineRule="auto"/>
        <w:rPr>
          <w:rFonts w:ascii="Cambria" w:eastAsia="Times New Roman" w:hAnsi="Cambria" w:cs="Arial"/>
          <w:color w:val="000000" w:themeColor="text1"/>
          <w:sz w:val="24"/>
          <w:szCs w:val="30"/>
        </w:rPr>
      </w:pPr>
    </w:p>
    <w:p w:rsidR="00877B58" w:rsidRDefault="00877B58" w:rsidP="00D01267">
      <w:pPr>
        <w:pStyle w:val="ListParagraph"/>
        <w:numPr>
          <w:ilvl w:val="0"/>
          <w:numId w:val="1"/>
        </w:numPr>
        <w:spacing w:before="240" w:after="0" w:line="360" w:lineRule="auto"/>
        <w:rPr>
          <w:rFonts w:ascii="Cambria" w:eastAsia="Times New Roman" w:hAnsi="Cambria" w:cs="Arial"/>
          <w:color w:val="000000" w:themeColor="text1"/>
          <w:sz w:val="24"/>
          <w:szCs w:val="30"/>
        </w:rPr>
      </w:pPr>
      <w:r w:rsidRPr="00D01267">
        <w:rPr>
          <w:rFonts w:ascii="Cambria" w:eastAsia="Times New Roman" w:hAnsi="Cambria" w:cs="Arial"/>
          <w:color w:val="000000" w:themeColor="text1"/>
          <w:sz w:val="24"/>
          <w:szCs w:val="30"/>
        </w:rPr>
        <w:t>What would be two major advantages and disadvantages of this</w:t>
      </w:r>
      <w:r w:rsidRPr="00D01267">
        <w:rPr>
          <w:rFonts w:ascii="Cambria" w:eastAsia="Times New Roman" w:hAnsi="Cambria" w:cs="Arial"/>
          <w:color w:val="000000" w:themeColor="text1"/>
          <w:sz w:val="24"/>
          <w:szCs w:val="30"/>
        </w:rPr>
        <w:t xml:space="preserve"> </w:t>
      </w:r>
      <w:r w:rsidRPr="00D01267">
        <w:rPr>
          <w:rFonts w:ascii="Cambria" w:eastAsia="Times New Roman" w:hAnsi="Cambria" w:cs="Arial"/>
          <w:color w:val="000000" w:themeColor="text1"/>
          <w:sz w:val="24"/>
          <w:szCs w:val="30"/>
        </w:rPr>
        <w:t>scheme?</w:t>
      </w:r>
      <w:r w:rsidR="00D01267">
        <w:rPr>
          <w:rFonts w:ascii="Cambria" w:eastAsia="Times New Roman" w:hAnsi="Cambria" w:cs="Arial"/>
          <w:color w:val="000000" w:themeColor="text1"/>
          <w:sz w:val="24"/>
          <w:szCs w:val="30"/>
        </w:rPr>
        <w:t xml:space="preserve"> Answer:</w:t>
      </w:r>
    </w:p>
    <w:p w:rsidR="00D01267" w:rsidRDefault="00D01267" w:rsidP="00D01267">
      <w:pPr>
        <w:pStyle w:val="ListParagraph"/>
        <w:rPr>
          <w:rFonts w:ascii="Cambria" w:eastAsia="Times New Roman" w:hAnsi="Cambria" w:cs="Arial"/>
          <w:color w:val="000000" w:themeColor="text1"/>
          <w:sz w:val="24"/>
          <w:szCs w:val="30"/>
        </w:rPr>
      </w:pPr>
      <w:r>
        <w:rPr>
          <w:rFonts w:ascii="Cambria" w:eastAsia="Times New Roman" w:hAnsi="Cambria" w:cs="Arial"/>
          <w:color w:val="000000" w:themeColor="text1"/>
          <w:sz w:val="24"/>
          <w:szCs w:val="30"/>
        </w:rPr>
        <w:t>Advantages:</w:t>
      </w:r>
    </w:p>
    <w:p w:rsidR="00D01267" w:rsidRPr="00D01267" w:rsidRDefault="00D01267" w:rsidP="00D01267">
      <w:pPr>
        <w:pStyle w:val="ListParagraph"/>
        <w:numPr>
          <w:ilvl w:val="0"/>
          <w:numId w:val="2"/>
        </w:numPr>
        <w:rPr>
          <w:rFonts w:ascii="Cambria" w:eastAsia="Times New Roman" w:hAnsi="Cambria" w:cs="Arial"/>
          <w:color w:val="000000" w:themeColor="text1"/>
          <w:sz w:val="24"/>
          <w:szCs w:val="30"/>
        </w:rPr>
      </w:pPr>
      <w:r>
        <w:rPr>
          <w:rFonts w:ascii="Cambria" w:eastAsia="Times New Roman" w:hAnsi="Cambria" w:cs="Arial"/>
          <w:color w:val="767171" w:themeColor="background2" w:themeShade="80"/>
          <w:sz w:val="24"/>
          <w:szCs w:val="30"/>
        </w:rPr>
        <w:t>The process would execute twice as fast by gaining double the CPU time.</w:t>
      </w:r>
    </w:p>
    <w:p w:rsidR="00D01267" w:rsidRPr="007F2723" w:rsidRDefault="007F2723" w:rsidP="00D01267">
      <w:pPr>
        <w:pStyle w:val="ListParagraph"/>
        <w:numPr>
          <w:ilvl w:val="0"/>
          <w:numId w:val="2"/>
        </w:numPr>
        <w:rPr>
          <w:rFonts w:ascii="Cambria" w:eastAsia="Times New Roman" w:hAnsi="Cambria" w:cs="Arial"/>
          <w:color w:val="000000" w:themeColor="text1"/>
          <w:sz w:val="24"/>
          <w:szCs w:val="30"/>
        </w:rPr>
      </w:pPr>
      <w:r>
        <w:rPr>
          <w:rFonts w:ascii="Cambria" w:eastAsia="Times New Roman" w:hAnsi="Cambria" w:cs="Arial"/>
          <w:color w:val="767171" w:themeColor="background2" w:themeShade="80"/>
          <w:sz w:val="24"/>
          <w:szCs w:val="30"/>
        </w:rPr>
        <w:t>The Average wait time would decrease for all processes.</w:t>
      </w:r>
    </w:p>
    <w:p w:rsidR="007F2723" w:rsidRDefault="007F2723" w:rsidP="007F2723">
      <w:pPr>
        <w:ind w:left="720"/>
        <w:rPr>
          <w:rFonts w:ascii="Cambria" w:eastAsia="Times New Roman" w:hAnsi="Cambria" w:cs="Arial"/>
          <w:color w:val="000000" w:themeColor="text1"/>
          <w:sz w:val="24"/>
          <w:szCs w:val="30"/>
        </w:rPr>
      </w:pPr>
      <w:r>
        <w:rPr>
          <w:rFonts w:ascii="Cambria" w:eastAsia="Times New Roman" w:hAnsi="Cambria" w:cs="Arial"/>
          <w:color w:val="000000" w:themeColor="text1"/>
          <w:sz w:val="24"/>
          <w:szCs w:val="30"/>
        </w:rPr>
        <w:t>Disadvantages:</w:t>
      </w:r>
    </w:p>
    <w:p w:rsidR="007F2723" w:rsidRPr="007F2723" w:rsidRDefault="007F2723" w:rsidP="007F2723">
      <w:pPr>
        <w:pStyle w:val="ListParagraph"/>
        <w:numPr>
          <w:ilvl w:val="0"/>
          <w:numId w:val="3"/>
        </w:numPr>
        <w:rPr>
          <w:rFonts w:ascii="Cambria" w:eastAsia="Times New Roman" w:hAnsi="Cambria" w:cs="Arial"/>
          <w:color w:val="000000" w:themeColor="text1"/>
          <w:sz w:val="24"/>
          <w:szCs w:val="30"/>
        </w:rPr>
      </w:pPr>
      <w:r>
        <w:rPr>
          <w:rFonts w:ascii="Cambria" w:eastAsia="Times New Roman" w:hAnsi="Cambria" w:cs="Arial"/>
          <w:color w:val="767171" w:themeColor="background2" w:themeShade="80"/>
          <w:sz w:val="24"/>
          <w:szCs w:val="30"/>
        </w:rPr>
        <w:t>Two CPU’s on a multiprocessor machine can be allocated the two process pointers and could cause a CPU lock.</w:t>
      </w:r>
    </w:p>
    <w:p w:rsidR="007F2723" w:rsidRPr="00F06E1A" w:rsidRDefault="007F2723" w:rsidP="00F06E1A">
      <w:pPr>
        <w:pStyle w:val="ListParagraph"/>
        <w:numPr>
          <w:ilvl w:val="0"/>
          <w:numId w:val="3"/>
        </w:numPr>
        <w:rPr>
          <w:rFonts w:ascii="Cambria" w:eastAsia="Times New Roman" w:hAnsi="Cambria" w:cs="Arial"/>
          <w:color w:val="000000" w:themeColor="text1"/>
          <w:sz w:val="24"/>
          <w:szCs w:val="30"/>
        </w:rPr>
      </w:pPr>
      <w:r>
        <w:rPr>
          <w:rFonts w:ascii="Cambria" w:eastAsia="Times New Roman" w:hAnsi="Cambria" w:cs="Arial"/>
          <w:color w:val="767171" w:themeColor="background2" w:themeShade="80"/>
          <w:sz w:val="24"/>
          <w:szCs w:val="30"/>
        </w:rPr>
        <w:t>Moving the resources of that process from one CPU to the other would be time costly every time they are allocated that process.</w:t>
      </w:r>
    </w:p>
    <w:p w:rsidR="007D07AC" w:rsidRDefault="00877B58" w:rsidP="002E0FD3">
      <w:pPr>
        <w:pStyle w:val="ListParagraph"/>
        <w:numPr>
          <w:ilvl w:val="0"/>
          <w:numId w:val="1"/>
        </w:numPr>
        <w:spacing w:before="120" w:after="0" w:line="276" w:lineRule="auto"/>
        <w:rPr>
          <w:rFonts w:ascii="Cambria" w:eastAsia="Times New Roman" w:hAnsi="Cambria" w:cs="Arial"/>
          <w:color w:val="000000" w:themeColor="text1"/>
          <w:sz w:val="24"/>
          <w:szCs w:val="30"/>
        </w:rPr>
      </w:pPr>
      <w:r w:rsidRPr="00D01267">
        <w:rPr>
          <w:rFonts w:ascii="Cambria" w:eastAsia="Times New Roman" w:hAnsi="Cambria" w:cs="Arial"/>
          <w:color w:val="000000" w:themeColor="text1"/>
          <w:sz w:val="24"/>
          <w:szCs w:val="30"/>
        </w:rPr>
        <w:t>How</w:t>
      </w:r>
      <w:r w:rsidRPr="00D01267">
        <w:rPr>
          <w:rFonts w:ascii="Cambria" w:eastAsia="Times New Roman" w:hAnsi="Cambria" w:cs="Arial"/>
          <w:color w:val="000000" w:themeColor="text1"/>
          <w:sz w:val="24"/>
          <w:szCs w:val="30"/>
        </w:rPr>
        <w:t xml:space="preserve"> </w:t>
      </w:r>
      <w:r w:rsidRPr="00D01267">
        <w:rPr>
          <w:rFonts w:ascii="Cambria" w:eastAsia="Times New Roman" w:hAnsi="Cambria" w:cs="Arial"/>
          <w:color w:val="000000" w:themeColor="text1"/>
          <w:sz w:val="24"/>
          <w:szCs w:val="30"/>
        </w:rPr>
        <w:t>would you</w:t>
      </w:r>
      <w:r w:rsidRPr="00D01267">
        <w:rPr>
          <w:rFonts w:ascii="Cambria" w:eastAsia="Times New Roman" w:hAnsi="Cambria" w:cs="Arial"/>
          <w:color w:val="000000" w:themeColor="text1"/>
          <w:sz w:val="24"/>
          <w:szCs w:val="30"/>
        </w:rPr>
        <w:t xml:space="preserve"> </w:t>
      </w:r>
      <w:r w:rsidRPr="00D01267">
        <w:rPr>
          <w:rFonts w:ascii="Cambria" w:eastAsia="Times New Roman" w:hAnsi="Cambria" w:cs="Arial"/>
          <w:color w:val="000000" w:themeColor="text1"/>
          <w:sz w:val="24"/>
          <w:szCs w:val="30"/>
        </w:rPr>
        <w:t>modify the basic RR algorithm to achieve the same</w:t>
      </w:r>
      <w:r w:rsidRPr="00D01267">
        <w:rPr>
          <w:rFonts w:ascii="Cambria" w:eastAsia="Times New Roman" w:hAnsi="Cambria" w:cs="Arial"/>
          <w:color w:val="000000" w:themeColor="text1"/>
          <w:sz w:val="24"/>
          <w:szCs w:val="30"/>
        </w:rPr>
        <w:t xml:space="preserve"> </w:t>
      </w:r>
      <w:r w:rsidRPr="00D01267">
        <w:rPr>
          <w:rFonts w:ascii="Cambria" w:eastAsia="Times New Roman" w:hAnsi="Cambria" w:cs="Arial"/>
          <w:color w:val="000000" w:themeColor="text1"/>
          <w:sz w:val="24"/>
          <w:szCs w:val="30"/>
        </w:rPr>
        <w:t>effect without the duplicate pointers?</w:t>
      </w:r>
      <w:r w:rsidRPr="00D01267">
        <w:rPr>
          <w:rFonts w:ascii="Cambria" w:eastAsia="Times New Roman" w:hAnsi="Cambria" w:cs="Arial"/>
          <w:color w:val="000000" w:themeColor="text1"/>
          <w:sz w:val="24"/>
          <w:szCs w:val="30"/>
        </w:rPr>
        <w:t xml:space="preserve"> </w:t>
      </w:r>
    </w:p>
    <w:p w:rsidR="005567FB" w:rsidRDefault="007F2723" w:rsidP="007D07AC">
      <w:pPr>
        <w:pStyle w:val="ListParagraph"/>
        <w:spacing w:before="120" w:after="0" w:line="276" w:lineRule="auto"/>
        <w:rPr>
          <w:rFonts w:ascii="Cambria" w:eastAsia="Times New Roman" w:hAnsi="Cambria" w:cs="Arial"/>
          <w:color w:val="767171" w:themeColor="background2" w:themeShade="80"/>
          <w:sz w:val="24"/>
          <w:szCs w:val="30"/>
        </w:rPr>
      </w:pPr>
      <w:r>
        <w:rPr>
          <w:rFonts w:ascii="Cambria" w:eastAsia="Times New Roman" w:hAnsi="Cambria" w:cs="Arial"/>
          <w:color w:val="000000" w:themeColor="text1"/>
          <w:sz w:val="24"/>
          <w:szCs w:val="30"/>
        </w:rPr>
        <w:t xml:space="preserve">Answer: </w:t>
      </w:r>
      <w:r>
        <w:rPr>
          <w:rFonts w:ascii="Cambria" w:eastAsia="Times New Roman" w:hAnsi="Cambria" w:cs="Arial"/>
          <w:color w:val="767171" w:themeColor="background2" w:themeShade="80"/>
          <w:sz w:val="24"/>
          <w:szCs w:val="30"/>
        </w:rPr>
        <w:t>You could give make the time quantum 50% of the process execution time or double the time quantum from what it currently is.</w:t>
      </w:r>
    </w:p>
    <w:p w:rsidR="00F06E1A" w:rsidRDefault="00F06E1A" w:rsidP="007D07AC">
      <w:pPr>
        <w:pStyle w:val="ListParagraph"/>
        <w:spacing w:before="120" w:after="0" w:line="276" w:lineRule="auto"/>
        <w:rPr>
          <w:rFonts w:ascii="Cambria" w:eastAsia="Times New Roman" w:hAnsi="Cambria" w:cs="Arial"/>
          <w:color w:val="767171" w:themeColor="background2" w:themeShade="80"/>
          <w:sz w:val="24"/>
          <w:szCs w:val="30"/>
        </w:rPr>
      </w:pPr>
    </w:p>
    <w:p w:rsidR="00243FE6" w:rsidRDefault="00243FE6" w:rsidP="00243FE6">
      <w:pPr>
        <w:jc w:val="both"/>
        <w:rPr>
          <w:rFonts w:ascii="Cambria" w:hAnsi="Cambria" w:cs="Arial"/>
          <w:sz w:val="24"/>
          <w:szCs w:val="24"/>
        </w:rPr>
      </w:pPr>
      <w:r w:rsidRPr="00243FE6">
        <w:rPr>
          <w:rFonts w:ascii="Cambria" w:hAnsi="Cambria" w:cs="Arial"/>
          <w:sz w:val="24"/>
          <w:szCs w:val="24"/>
        </w:rPr>
        <w:t>6.9 The first known correct software solution to the critical-section problem for two processes was developed by Dekker. The two processes, P0 and</w:t>
      </w:r>
      <w:r>
        <w:rPr>
          <w:rFonts w:ascii="Cambria" w:hAnsi="Cambria" w:cs="Arial"/>
          <w:sz w:val="24"/>
          <w:szCs w:val="24"/>
        </w:rPr>
        <w:t xml:space="preserve"> </w:t>
      </w:r>
      <w:r w:rsidRPr="00243FE6">
        <w:rPr>
          <w:rFonts w:ascii="Cambria" w:hAnsi="Cambria" w:cs="Arial"/>
          <w:sz w:val="24"/>
          <w:szCs w:val="24"/>
        </w:rPr>
        <w:t>P1, share the following variables</w:t>
      </w:r>
      <w:r>
        <w:rPr>
          <w:rFonts w:ascii="Cambria" w:hAnsi="Cambria" w:cs="Arial"/>
          <w:sz w:val="24"/>
          <w:szCs w:val="24"/>
        </w:rPr>
        <w:t>. Answer:</w:t>
      </w:r>
    </w:p>
    <w:p w:rsidR="00243FE6" w:rsidRDefault="00243FE6" w:rsidP="00DB1085">
      <w:pPr>
        <w:pStyle w:val="ListParagraph"/>
        <w:numPr>
          <w:ilvl w:val="0"/>
          <w:numId w:val="4"/>
        </w:numPr>
        <w:contextualSpacing w:val="0"/>
        <w:jc w:val="both"/>
        <w:rPr>
          <w:rFonts w:ascii="Cambria" w:hAnsi="Cambria" w:cs="Arial"/>
          <w:color w:val="767171" w:themeColor="background2" w:themeShade="80"/>
          <w:sz w:val="24"/>
          <w:szCs w:val="24"/>
        </w:rPr>
      </w:pPr>
      <w:r w:rsidRPr="00243FE6">
        <w:rPr>
          <w:rFonts w:ascii="Cambria" w:hAnsi="Cambria" w:cs="Arial"/>
          <w:color w:val="767171" w:themeColor="background2" w:themeShade="80"/>
          <w:sz w:val="24"/>
          <w:szCs w:val="24"/>
        </w:rPr>
        <w:t xml:space="preserve">Mutual Exclusion </w:t>
      </w:r>
      <w:r>
        <w:rPr>
          <w:rFonts w:ascii="Cambria" w:hAnsi="Cambria" w:cs="Arial"/>
          <w:color w:val="767171" w:themeColor="background2" w:themeShade="80"/>
          <w:sz w:val="24"/>
          <w:szCs w:val="24"/>
        </w:rPr>
        <w:t xml:space="preserve">is achieved by the flag and turn variables. Even if both process </w:t>
      </w:r>
      <w:proofErr w:type="spellStart"/>
      <w:r>
        <w:rPr>
          <w:rFonts w:ascii="Cambria" w:hAnsi="Cambria" w:cs="Arial"/>
          <w:color w:val="767171" w:themeColor="background2" w:themeShade="80"/>
          <w:sz w:val="24"/>
          <w:szCs w:val="24"/>
        </w:rPr>
        <w:t>i</w:t>
      </w:r>
      <w:proofErr w:type="spellEnd"/>
      <w:r>
        <w:rPr>
          <w:rFonts w:ascii="Cambria" w:hAnsi="Cambria" w:cs="Arial"/>
          <w:color w:val="767171" w:themeColor="background2" w:themeShade="80"/>
          <w:sz w:val="24"/>
          <w:szCs w:val="24"/>
        </w:rPr>
        <w:t xml:space="preserve"> and J set their flags to true, only the process who’s turn it is will succeed in going into the critical section. This is made sure by the if statement in the while loop.</w:t>
      </w:r>
    </w:p>
    <w:p w:rsidR="00243FE6" w:rsidRDefault="00243FE6" w:rsidP="00DB1085">
      <w:pPr>
        <w:pStyle w:val="ListParagraph"/>
        <w:numPr>
          <w:ilvl w:val="0"/>
          <w:numId w:val="4"/>
        </w:numPr>
        <w:contextualSpacing w:val="0"/>
        <w:jc w:val="both"/>
        <w:rPr>
          <w:rFonts w:ascii="Cambria" w:hAnsi="Cambria" w:cs="Arial"/>
          <w:color w:val="767171" w:themeColor="background2" w:themeShade="80"/>
          <w:sz w:val="24"/>
          <w:szCs w:val="24"/>
        </w:rPr>
      </w:pPr>
      <w:r>
        <w:rPr>
          <w:rFonts w:ascii="Cambria" w:hAnsi="Cambria" w:cs="Arial"/>
          <w:color w:val="767171" w:themeColor="background2" w:themeShade="80"/>
          <w:sz w:val="24"/>
          <w:szCs w:val="24"/>
        </w:rPr>
        <w:t xml:space="preserve">Progress </w:t>
      </w:r>
      <w:r w:rsidR="00DB1085">
        <w:rPr>
          <w:rFonts w:ascii="Cambria" w:hAnsi="Cambria" w:cs="Arial"/>
          <w:color w:val="767171" w:themeColor="background2" w:themeShade="80"/>
          <w:sz w:val="24"/>
          <w:szCs w:val="24"/>
        </w:rPr>
        <w:t>is achieved by the flag and turn variables as well. If a process wishes to execute their critical section, it just sets its flag to true. However, if turn is set to the other process, it will not execute until the other process is done with its critical section and sets turn to the process requesting to execute its critical section.</w:t>
      </w:r>
    </w:p>
    <w:p w:rsidR="001377B6" w:rsidRDefault="00DB1085" w:rsidP="00F72EC4">
      <w:pPr>
        <w:pStyle w:val="ListParagraph"/>
        <w:numPr>
          <w:ilvl w:val="0"/>
          <w:numId w:val="4"/>
        </w:numPr>
        <w:contextualSpacing w:val="0"/>
        <w:jc w:val="both"/>
        <w:rPr>
          <w:rFonts w:ascii="Cambria" w:hAnsi="Cambria" w:cs="Arial"/>
          <w:color w:val="767171" w:themeColor="background2" w:themeShade="80"/>
          <w:sz w:val="24"/>
          <w:szCs w:val="24"/>
        </w:rPr>
      </w:pPr>
      <w:r>
        <w:rPr>
          <w:rFonts w:ascii="Cambria" w:hAnsi="Cambria" w:cs="Arial"/>
          <w:color w:val="767171" w:themeColor="background2" w:themeShade="80"/>
          <w:sz w:val="24"/>
          <w:szCs w:val="24"/>
        </w:rPr>
        <w:t>Bounded Waiting is preserved by the turn variable. If both processes want to execute their critical section, then they both set their flag to true but only one can proceed due to the turn variable being set to only one of those processes. While one process executes its critical section, the other process waits for its turn, once the process executing its critical section is done then it sets the turn variable to the other process. This ensures that the process hands over the critical section to the other process once it is done with its own critical section execution.</w:t>
      </w:r>
    </w:p>
    <w:p w:rsidR="00F72EC4" w:rsidRDefault="009E3E88" w:rsidP="009E3E88">
      <w:pPr>
        <w:rPr>
          <w:rFonts w:ascii="Cambria" w:hAnsi="Cambria" w:cs="Arial"/>
          <w:color w:val="000000" w:themeColor="text1"/>
          <w:sz w:val="24"/>
          <w:szCs w:val="24"/>
        </w:rPr>
      </w:pPr>
      <w:r w:rsidRPr="009E3E88">
        <w:rPr>
          <w:rFonts w:ascii="Cambria" w:hAnsi="Cambria" w:cs="Arial"/>
          <w:color w:val="000000" w:themeColor="text1"/>
          <w:sz w:val="24"/>
          <w:szCs w:val="24"/>
        </w:rPr>
        <w:lastRenderedPageBreak/>
        <w:t>6.11 What is the meaning of the term busy waiting? What other kinds of waiting are there in an operating syst</w:t>
      </w:r>
      <w:r w:rsidRPr="009E3E88">
        <w:rPr>
          <w:rFonts w:ascii="Cambria" w:hAnsi="Cambria" w:cs="Arial"/>
          <w:color w:val="000000" w:themeColor="text1"/>
          <w:sz w:val="24"/>
          <w:szCs w:val="24"/>
        </w:rPr>
        <w:t xml:space="preserve">em? Can busy waiting be avoided </w:t>
      </w:r>
      <w:r w:rsidRPr="009E3E88">
        <w:rPr>
          <w:rFonts w:ascii="Cambria" w:hAnsi="Cambria" w:cs="Arial"/>
          <w:color w:val="000000" w:themeColor="text1"/>
          <w:sz w:val="24"/>
          <w:szCs w:val="24"/>
        </w:rPr>
        <w:t>altogether? Explain your answer.</w:t>
      </w:r>
    </w:p>
    <w:p w:rsidR="009E3E88" w:rsidRDefault="009E3E88" w:rsidP="009E3E88">
      <w:pPr>
        <w:rPr>
          <w:rFonts w:ascii="Cambria" w:hAnsi="Cambria" w:cs="Arial"/>
          <w:color w:val="767171" w:themeColor="background2" w:themeShade="80"/>
          <w:sz w:val="24"/>
          <w:szCs w:val="24"/>
        </w:rPr>
      </w:pPr>
      <w:r>
        <w:rPr>
          <w:rFonts w:ascii="Cambria" w:hAnsi="Cambria" w:cs="Arial"/>
          <w:color w:val="000000" w:themeColor="text1"/>
          <w:sz w:val="24"/>
          <w:szCs w:val="24"/>
        </w:rPr>
        <w:t xml:space="preserve">Answer: </w:t>
      </w:r>
      <w:r>
        <w:rPr>
          <w:rFonts w:ascii="Cambria" w:hAnsi="Cambria" w:cs="Arial"/>
          <w:color w:val="767171" w:themeColor="background2" w:themeShade="80"/>
          <w:sz w:val="24"/>
          <w:szCs w:val="24"/>
        </w:rPr>
        <w:t>Busy waiting is a means of a process waiting on anther process. The process that is busy waiting is in a continu</w:t>
      </w:r>
      <w:r w:rsidR="008C0E78">
        <w:rPr>
          <w:rFonts w:ascii="Cambria" w:hAnsi="Cambria" w:cs="Arial"/>
          <w:color w:val="767171" w:themeColor="background2" w:themeShade="80"/>
          <w:sz w:val="24"/>
          <w:szCs w:val="24"/>
        </w:rPr>
        <w:t xml:space="preserve">es loop consuming CPU execution cycles. </w:t>
      </w:r>
    </w:p>
    <w:p w:rsidR="008C0E78" w:rsidRDefault="008C0E78" w:rsidP="009E3E88">
      <w:pPr>
        <w:rPr>
          <w:rFonts w:ascii="Cambria" w:hAnsi="Cambria" w:cs="Arial"/>
          <w:color w:val="767171" w:themeColor="background2" w:themeShade="80"/>
          <w:sz w:val="24"/>
          <w:szCs w:val="24"/>
        </w:rPr>
      </w:pPr>
      <w:r>
        <w:rPr>
          <w:rFonts w:ascii="Cambria" w:hAnsi="Cambria" w:cs="Arial"/>
          <w:color w:val="767171" w:themeColor="background2" w:themeShade="80"/>
          <w:sz w:val="24"/>
          <w:szCs w:val="24"/>
        </w:rPr>
        <w:t>Another kind of waiting is to put the process in a waiting queue. In other words, block the process (put it to sleep) until it is awoken later on.</w:t>
      </w:r>
    </w:p>
    <w:p w:rsidR="008C0E78" w:rsidRDefault="008C0E78" w:rsidP="009E3E88">
      <w:pPr>
        <w:rPr>
          <w:rFonts w:ascii="Cambria" w:hAnsi="Cambria" w:cs="Arial"/>
          <w:color w:val="767171" w:themeColor="background2" w:themeShade="80"/>
          <w:sz w:val="24"/>
          <w:szCs w:val="24"/>
        </w:rPr>
      </w:pPr>
      <w:r>
        <w:rPr>
          <w:rFonts w:ascii="Cambria" w:hAnsi="Cambria" w:cs="Arial"/>
          <w:color w:val="767171" w:themeColor="background2" w:themeShade="80"/>
          <w:sz w:val="24"/>
          <w:szCs w:val="24"/>
        </w:rPr>
        <w:t xml:space="preserve"> No, Busy waiting cannot be avoided because it is sometimes more beneficial to have a process in a spinlock on multiprocessor systems. This benefit is that a process that only has to wait for a short period of time could wait in a spinlock and avoid a costly context switch. </w:t>
      </w:r>
    </w:p>
    <w:p w:rsidR="001B1417" w:rsidRDefault="001B1417" w:rsidP="009E3E88">
      <w:pPr>
        <w:rPr>
          <w:rFonts w:ascii="Cambria" w:hAnsi="Cambria" w:cs="Arial"/>
          <w:color w:val="767171" w:themeColor="background2" w:themeShade="80"/>
          <w:sz w:val="24"/>
          <w:szCs w:val="24"/>
        </w:rPr>
      </w:pPr>
    </w:p>
    <w:p w:rsidR="008C0E78" w:rsidRDefault="004835CC" w:rsidP="009E3E88">
      <w:pPr>
        <w:rPr>
          <w:rFonts w:ascii="Cambria" w:hAnsi="Cambria" w:cs="Arial"/>
          <w:sz w:val="24"/>
          <w:szCs w:val="24"/>
        </w:rPr>
      </w:pPr>
      <w:r w:rsidRPr="004835CC">
        <w:rPr>
          <w:rFonts w:ascii="Cambria" w:hAnsi="Cambria" w:cs="Arial"/>
          <w:sz w:val="24"/>
          <w:szCs w:val="24"/>
        </w:rPr>
        <w:t>6.21 Write an algorithm for a bounded-buffer monitor in which the buffers (portions) are embedded within the monitor itself.</w:t>
      </w:r>
    </w:p>
    <w:p w:rsidR="004835CC" w:rsidRDefault="004835CC" w:rsidP="009E3E88">
      <w:pPr>
        <w:rPr>
          <w:rFonts w:ascii="Cambria" w:hAnsi="Cambria" w:cs="Arial"/>
          <w:sz w:val="24"/>
          <w:szCs w:val="24"/>
        </w:rPr>
      </w:pPr>
      <w:r>
        <w:rPr>
          <w:rFonts w:ascii="Cambria" w:hAnsi="Cambria" w:cs="Arial"/>
          <w:sz w:val="24"/>
          <w:szCs w:val="24"/>
        </w:rPr>
        <w:t xml:space="preserve">Answer: </w:t>
      </w:r>
    </w:p>
    <w:p w:rsidR="004517BD" w:rsidRPr="004517BD" w:rsidRDefault="004517BD" w:rsidP="004517BD">
      <w:pPr>
        <w:rPr>
          <w:rFonts w:ascii="Cambria" w:hAnsi="Cambria" w:cs="Arial"/>
          <w:color w:val="767171" w:themeColor="background2" w:themeShade="80"/>
          <w:sz w:val="24"/>
          <w:szCs w:val="24"/>
        </w:rPr>
      </w:pPr>
      <w:r w:rsidRPr="004517BD">
        <w:rPr>
          <w:rFonts w:ascii="Cambria" w:hAnsi="Cambria" w:cs="Arial"/>
          <w:color w:val="767171" w:themeColor="background2" w:themeShade="80"/>
          <w:sz w:val="24"/>
          <w:szCs w:val="24"/>
        </w:rPr>
        <w:t xml:space="preserve">public class </w:t>
      </w:r>
      <w:proofErr w:type="spellStart"/>
      <w:r w:rsidRPr="004517BD">
        <w:rPr>
          <w:rFonts w:ascii="Cambria" w:hAnsi="Cambria" w:cs="Arial"/>
          <w:color w:val="767171" w:themeColor="background2" w:themeShade="80"/>
          <w:sz w:val="24"/>
          <w:szCs w:val="24"/>
        </w:rPr>
        <w:t>BoundedBufferMonitor</w:t>
      </w:r>
      <w:proofErr w:type="spellEnd"/>
      <w:r w:rsidRPr="004517BD">
        <w:rPr>
          <w:rFonts w:ascii="Cambria" w:hAnsi="Cambria" w:cs="Arial"/>
          <w:color w:val="767171" w:themeColor="background2" w:themeShade="80"/>
          <w:sz w:val="24"/>
          <w:szCs w:val="24"/>
        </w:rPr>
        <w:t>&lt;E&gt;</w:t>
      </w:r>
      <w:r w:rsidRPr="004517BD">
        <w:rPr>
          <w:rFonts w:ascii="Cambria" w:hAnsi="Cambria" w:cs="Arial"/>
          <w:color w:val="767171" w:themeColor="background2" w:themeShade="80"/>
          <w:sz w:val="24"/>
          <w:szCs w:val="24"/>
        </w:rPr>
        <w:br/>
        <w:t>{</w:t>
      </w:r>
      <w:r w:rsidRPr="004517BD">
        <w:rPr>
          <w:rFonts w:ascii="Cambria" w:hAnsi="Cambria" w:cs="Arial"/>
          <w:color w:val="767171" w:themeColor="background2" w:themeShade="80"/>
          <w:sz w:val="24"/>
          <w:szCs w:val="24"/>
        </w:rPr>
        <w:br/>
        <w:t xml:space="preserve">    private final </w:t>
      </w:r>
      <w:proofErr w:type="spellStart"/>
      <w:r w:rsidRPr="004517BD">
        <w:rPr>
          <w:rFonts w:ascii="Cambria" w:hAnsi="Cambria" w:cs="Arial"/>
          <w:color w:val="767171" w:themeColor="background2" w:themeShade="80"/>
          <w:sz w:val="24"/>
          <w:szCs w:val="24"/>
        </w:rPr>
        <w:t>int</w:t>
      </w:r>
      <w:proofErr w:type="spellEnd"/>
      <w:r w:rsidRPr="004517BD">
        <w:rPr>
          <w:rFonts w:ascii="Cambria" w:hAnsi="Cambria" w:cs="Arial"/>
          <w:color w:val="767171" w:themeColor="background2" w:themeShade="80"/>
          <w:sz w:val="24"/>
          <w:szCs w:val="24"/>
        </w:rPr>
        <w:t xml:space="preserve"> BUFFER_SIZE = 20;</w:t>
      </w:r>
      <w:r w:rsidRPr="004517BD">
        <w:rPr>
          <w:rFonts w:ascii="Cambria" w:hAnsi="Cambria" w:cs="Arial"/>
          <w:color w:val="767171" w:themeColor="background2" w:themeShade="80"/>
          <w:sz w:val="24"/>
          <w:szCs w:val="24"/>
        </w:rPr>
        <w:br/>
        <w:t xml:space="preserve">    private E buffer[] = (E[]) new Object[BUFFER_SIZE];</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private </w:t>
      </w:r>
      <w:proofErr w:type="spellStart"/>
      <w:r w:rsidRPr="004517BD">
        <w:rPr>
          <w:rFonts w:ascii="Cambria" w:hAnsi="Cambria" w:cs="Arial"/>
          <w:color w:val="767171" w:themeColor="background2" w:themeShade="80"/>
          <w:sz w:val="24"/>
          <w:szCs w:val="24"/>
        </w:rPr>
        <w:t>BoundedBuffer</w:t>
      </w:r>
      <w:proofErr w:type="spellEnd"/>
      <w:r w:rsidRPr="004517BD">
        <w:rPr>
          <w:rFonts w:ascii="Cambria" w:hAnsi="Cambria" w:cs="Arial"/>
          <w:color w:val="767171" w:themeColor="background2" w:themeShade="80"/>
          <w:sz w:val="24"/>
          <w:szCs w:val="24"/>
        </w:rPr>
        <w:t xml:space="preserve"> producer;</w:t>
      </w:r>
      <w:r w:rsidRPr="004517BD">
        <w:rPr>
          <w:rFonts w:ascii="Cambria" w:hAnsi="Cambria" w:cs="Arial"/>
          <w:color w:val="767171" w:themeColor="background2" w:themeShade="80"/>
          <w:sz w:val="24"/>
          <w:szCs w:val="24"/>
        </w:rPr>
        <w:br/>
        <w:t xml:space="preserve">    private </w:t>
      </w:r>
      <w:proofErr w:type="spellStart"/>
      <w:r w:rsidRPr="004517BD">
        <w:rPr>
          <w:rFonts w:ascii="Cambria" w:hAnsi="Cambria" w:cs="Arial"/>
          <w:color w:val="767171" w:themeColor="background2" w:themeShade="80"/>
          <w:sz w:val="24"/>
          <w:szCs w:val="24"/>
        </w:rPr>
        <w:t>BoundedBuffer</w:t>
      </w:r>
      <w:proofErr w:type="spellEnd"/>
      <w:r w:rsidRPr="004517BD">
        <w:rPr>
          <w:rFonts w:ascii="Cambria" w:hAnsi="Cambria" w:cs="Arial"/>
          <w:color w:val="767171" w:themeColor="background2" w:themeShade="80"/>
          <w:sz w:val="24"/>
          <w:szCs w:val="24"/>
        </w:rPr>
        <w:t xml:space="preserve"> consumer;</w:t>
      </w:r>
      <w:r w:rsidRPr="004517BD">
        <w:rPr>
          <w:rFonts w:ascii="Cambria" w:hAnsi="Cambria" w:cs="Arial"/>
          <w:color w:val="767171" w:themeColor="background2" w:themeShade="80"/>
          <w:sz w:val="24"/>
          <w:szCs w:val="24"/>
        </w:rPr>
        <w:br/>
        <w:t xml:space="preserve">    private </w:t>
      </w:r>
      <w:proofErr w:type="spellStart"/>
      <w:r w:rsidRPr="004517BD">
        <w:rPr>
          <w:rFonts w:ascii="Cambria" w:hAnsi="Cambria" w:cs="Arial"/>
          <w:color w:val="767171" w:themeColor="background2" w:themeShade="80"/>
          <w:sz w:val="24"/>
          <w:szCs w:val="24"/>
        </w:rPr>
        <w:t>int</w:t>
      </w:r>
      <w:proofErr w:type="spellEnd"/>
      <w:r w:rsidRPr="004517BD">
        <w:rPr>
          <w:rFonts w:ascii="Cambria" w:hAnsi="Cambria" w:cs="Arial"/>
          <w:color w:val="767171" w:themeColor="background2" w:themeShade="80"/>
          <w:sz w:val="24"/>
          <w:szCs w:val="24"/>
        </w:rPr>
        <w:t xml:space="preserve"> in, out, count;</w:t>
      </w:r>
      <w:r w:rsidRPr="004517BD">
        <w:rPr>
          <w:rFonts w:ascii="Cambria" w:hAnsi="Cambria" w:cs="Arial"/>
          <w:color w:val="767171" w:themeColor="background2" w:themeShade="80"/>
          <w:sz w:val="24"/>
          <w:szCs w:val="24"/>
        </w:rPr>
        <w:br/>
      </w:r>
      <w:r w:rsidRPr="004517BD">
        <w:rPr>
          <w:rFonts w:ascii="Cambria" w:hAnsi="Cambria" w:cs="Arial"/>
          <w:color w:val="767171" w:themeColor="background2" w:themeShade="80"/>
          <w:sz w:val="24"/>
          <w:szCs w:val="24"/>
        </w:rPr>
        <w:br/>
        <w:t xml:space="preserve">    public </w:t>
      </w:r>
      <w:proofErr w:type="spellStart"/>
      <w:r w:rsidRPr="004517BD">
        <w:rPr>
          <w:rFonts w:ascii="Cambria" w:hAnsi="Cambria" w:cs="Arial"/>
          <w:color w:val="767171" w:themeColor="background2" w:themeShade="80"/>
          <w:sz w:val="24"/>
          <w:szCs w:val="24"/>
        </w:rPr>
        <w:t>BoundedBufferMonitor</w:t>
      </w:r>
      <w:proofErr w:type="spellEnd"/>
      <w:r w:rsidRPr="004517BD">
        <w:rPr>
          <w:rFonts w:ascii="Cambria" w:hAnsi="Cambria" w:cs="Arial"/>
          <w:color w:val="767171" w:themeColor="background2" w:themeShade="80"/>
          <w:sz w:val="24"/>
          <w:szCs w:val="24"/>
        </w:rPr>
        <w: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in = 0;</w:t>
      </w:r>
      <w:r w:rsidRPr="004517BD">
        <w:rPr>
          <w:rFonts w:ascii="Cambria" w:hAnsi="Cambria" w:cs="Arial"/>
          <w:color w:val="767171" w:themeColor="background2" w:themeShade="80"/>
          <w:sz w:val="24"/>
          <w:szCs w:val="24"/>
        </w:rPr>
        <w:br/>
        <w:t xml:space="preserve">        out = 0;</w:t>
      </w:r>
      <w:bookmarkStart w:id="0" w:name="_GoBack"/>
      <w:bookmarkEnd w:id="0"/>
      <w:r w:rsidRPr="004517BD">
        <w:rPr>
          <w:rFonts w:ascii="Cambria" w:hAnsi="Cambria" w:cs="Arial"/>
          <w:color w:val="767171" w:themeColor="background2" w:themeShade="80"/>
          <w:sz w:val="24"/>
          <w:szCs w:val="24"/>
        </w:rPr>
        <w:br/>
        <w:t xml:space="preserve">        count = 0;</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r>
      <w:r w:rsidRPr="004517BD">
        <w:rPr>
          <w:rFonts w:ascii="Cambria" w:hAnsi="Cambria" w:cs="Arial"/>
          <w:color w:val="767171" w:themeColor="background2" w:themeShade="80"/>
          <w:sz w:val="24"/>
          <w:szCs w:val="24"/>
        </w:rPr>
        <w:br/>
        <w:t xml:space="preserve">    public void insert(E e)  </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//if count is full, then wait</w:t>
      </w:r>
      <w:r w:rsidRPr="004517BD">
        <w:rPr>
          <w:rFonts w:ascii="Cambria" w:hAnsi="Cambria" w:cs="Arial"/>
          <w:color w:val="767171" w:themeColor="background2" w:themeShade="80"/>
          <w:sz w:val="24"/>
          <w:szCs w:val="24"/>
        </w:rPr>
        <w:br/>
        <w:t xml:space="preserve">        if (count == BUFFER_SIZE)</w:t>
      </w:r>
      <w:r w:rsidRPr="004517BD">
        <w:rPr>
          <w:rFonts w:ascii="Cambria" w:hAnsi="Cambria" w:cs="Arial"/>
          <w:color w:val="767171" w:themeColor="background2" w:themeShade="80"/>
          <w:sz w:val="24"/>
          <w:szCs w:val="24"/>
        </w:rPr>
        <w:br/>
        <w:t xml:space="preserve">            </w:t>
      </w:r>
      <w:proofErr w:type="spellStart"/>
      <w:r w:rsidRPr="004517BD">
        <w:rPr>
          <w:rFonts w:ascii="Cambria" w:hAnsi="Cambria" w:cs="Arial"/>
          <w:color w:val="767171" w:themeColor="background2" w:themeShade="80"/>
          <w:sz w:val="24"/>
          <w:szCs w:val="24"/>
        </w:rPr>
        <w:t>producer.wait</w:t>
      </w:r>
      <w:proofErr w:type="spellEnd"/>
      <w:r w:rsidRPr="004517BD">
        <w:rPr>
          <w:rFonts w:ascii="Cambria" w:hAnsi="Cambria" w:cs="Arial"/>
          <w:color w:val="767171" w:themeColor="background2" w:themeShade="80"/>
          <w:sz w:val="24"/>
          <w:szCs w:val="24"/>
        </w:rPr>
        <w: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buffer[in] = e;</w:t>
      </w:r>
      <w:r w:rsidRPr="004517BD">
        <w:rPr>
          <w:rFonts w:ascii="Cambria" w:hAnsi="Cambria" w:cs="Arial"/>
          <w:color w:val="767171" w:themeColor="background2" w:themeShade="80"/>
          <w:sz w:val="24"/>
          <w:szCs w:val="24"/>
        </w:rPr>
        <w:br/>
        <w:t xml:space="preserve">        ++count;</w:t>
      </w:r>
      <w:r w:rsidRPr="004517BD">
        <w:rPr>
          <w:rFonts w:ascii="Cambria" w:hAnsi="Cambria" w:cs="Arial"/>
          <w:color w:val="767171" w:themeColor="background2" w:themeShade="80"/>
          <w:sz w:val="24"/>
          <w:szCs w:val="24"/>
        </w:rPr>
        <w:br/>
      </w:r>
      <w:r w:rsidRPr="004517BD">
        <w:rPr>
          <w:rFonts w:ascii="Cambria" w:hAnsi="Cambria" w:cs="Arial"/>
          <w:color w:val="767171" w:themeColor="background2" w:themeShade="80"/>
          <w:sz w:val="24"/>
          <w:szCs w:val="24"/>
        </w:rPr>
        <w:br/>
        <w:t xml:space="preserve">        in = (in + 1) % BUFFER_SIZE;</w:t>
      </w:r>
      <w:r w:rsidRPr="004517BD">
        <w:rPr>
          <w:rFonts w:ascii="Cambria" w:hAnsi="Cambria" w:cs="Arial"/>
          <w:color w:val="767171" w:themeColor="background2" w:themeShade="80"/>
          <w:sz w:val="24"/>
          <w:szCs w:val="24"/>
        </w:rPr>
        <w:br/>
      </w:r>
      <w:r w:rsidRPr="004517BD">
        <w:rPr>
          <w:rFonts w:ascii="Cambria" w:hAnsi="Cambria" w:cs="Arial"/>
          <w:color w:val="767171" w:themeColor="background2" w:themeShade="80"/>
          <w:sz w:val="24"/>
          <w:szCs w:val="24"/>
        </w:rPr>
        <w:lastRenderedPageBreak/>
        <w:t xml:space="preserve">        </w:t>
      </w:r>
      <w:proofErr w:type="spellStart"/>
      <w:r w:rsidRPr="004517BD">
        <w:rPr>
          <w:rFonts w:ascii="Cambria" w:hAnsi="Cambria" w:cs="Arial"/>
          <w:color w:val="767171" w:themeColor="background2" w:themeShade="80"/>
          <w:sz w:val="24"/>
          <w:szCs w:val="24"/>
        </w:rPr>
        <w:t>consumer.signal</w:t>
      </w:r>
      <w:proofErr w:type="spellEnd"/>
      <w:r w:rsidRPr="004517BD">
        <w:rPr>
          <w:rFonts w:ascii="Cambria" w:hAnsi="Cambria" w:cs="Arial"/>
          <w:color w:val="767171" w:themeColor="background2" w:themeShade="80"/>
          <w:sz w:val="24"/>
          <w:szCs w:val="24"/>
        </w:rPr>
        <w: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r>
      <w:r w:rsidRPr="004517BD">
        <w:rPr>
          <w:rFonts w:ascii="Cambria" w:hAnsi="Cambria" w:cs="Arial"/>
          <w:color w:val="767171" w:themeColor="background2" w:themeShade="80"/>
          <w:sz w:val="24"/>
          <w:szCs w:val="24"/>
        </w:rPr>
        <w:br/>
        <w:t xml:space="preserve">    public E remove(E e)   </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//if count has no items then wait</w:t>
      </w:r>
      <w:r w:rsidRPr="004517BD">
        <w:rPr>
          <w:rFonts w:ascii="Cambria" w:hAnsi="Cambria" w:cs="Arial"/>
          <w:color w:val="767171" w:themeColor="background2" w:themeShade="80"/>
          <w:sz w:val="24"/>
          <w:szCs w:val="24"/>
        </w:rPr>
        <w:br/>
        <w:t xml:space="preserve">        if (count == 0) </w:t>
      </w:r>
      <w:r w:rsidRPr="004517BD">
        <w:rPr>
          <w:rFonts w:ascii="Cambria" w:hAnsi="Cambria" w:cs="Arial"/>
          <w:color w:val="767171" w:themeColor="background2" w:themeShade="80"/>
          <w:sz w:val="24"/>
          <w:szCs w:val="24"/>
        </w:rPr>
        <w:br/>
        <w:t xml:space="preserve">            </w:t>
      </w:r>
      <w:proofErr w:type="spellStart"/>
      <w:r w:rsidRPr="004517BD">
        <w:rPr>
          <w:rFonts w:ascii="Cambria" w:hAnsi="Cambria" w:cs="Arial"/>
          <w:color w:val="767171" w:themeColor="background2" w:themeShade="80"/>
          <w:sz w:val="24"/>
          <w:szCs w:val="24"/>
        </w:rPr>
        <w:t>consumer.wait</w:t>
      </w:r>
      <w:proofErr w:type="spellEnd"/>
      <w:r w:rsidRPr="004517BD">
        <w:rPr>
          <w:rFonts w:ascii="Cambria" w:hAnsi="Cambria" w:cs="Arial"/>
          <w:color w:val="767171" w:themeColor="background2" w:themeShade="80"/>
          <w:sz w:val="24"/>
          <w:szCs w:val="24"/>
        </w:rPr>
        <w: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e = buffer[out];</w:t>
      </w:r>
      <w:r w:rsidRPr="004517BD">
        <w:rPr>
          <w:rFonts w:ascii="Cambria" w:hAnsi="Cambria" w:cs="Arial"/>
          <w:color w:val="767171" w:themeColor="background2" w:themeShade="80"/>
          <w:sz w:val="24"/>
          <w:szCs w:val="24"/>
        </w:rPr>
        <w:br/>
        <w:t xml:space="preserve">        --count;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 xml:space="preserve">        out = (out + 1) % BUFFER_SIZE;</w:t>
      </w:r>
      <w:r w:rsidRPr="004517BD">
        <w:rPr>
          <w:rFonts w:ascii="Cambria" w:hAnsi="Cambria" w:cs="Arial"/>
          <w:color w:val="767171" w:themeColor="background2" w:themeShade="80"/>
          <w:sz w:val="24"/>
          <w:szCs w:val="24"/>
        </w:rPr>
        <w:br/>
        <w:t xml:space="preserve">        </w:t>
      </w:r>
      <w:proofErr w:type="spellStart"/>
      <w:r w:rsidRPr="004517BD">
        <w:rPr>
          <w:rFonts w:ascii="Cambria" w:hAnsi="Cambria" w:cs="Arial"/>
          <w:color w:val="767171" w:themeColor="background2" w:themeShade="80"/>
          <w:sz w:val="24"/>
          <w:szCs w:val="24"/>
        </w:rPr>
        <w:t>producer.signal</w:t>
      </w:r>
      <w:proofErr w:type="spellEnd"/>
      <w:r w:rsidRPr="004517BD">
        <w:rPr>
          <w:rFonts w:ascii="Cambria" w:hAnsi="Cambria" w:cs="Arial"/>
          <w:color w:val="767171" w:themeColor="background2" w:themeShade="80"/>
          <w:sz w:val="24"/>
          <w:szCs w:val="24"/>
        </w:rPr>
        <w:t>();</w:t>
      </w:r>
      <w:r w:rsidRPr="004517BD">
        <w:rPr>
          <w:rFonts w:ascii="Cambria" w:hAnsi="Cambria" w:cs="Arial"/>
          <w:color w:val="767171" w:themeColor="background2" w:themeShade="80"/>
          <w:sz w:val="24"/>
          <w:szCs w:val="24"/>
        </w:rPr>
        <w:br/>
        <w:t xml:space="preserve">    }</w:t>
      </w:r>
      <w:r w:rsidRPr="004517BD">
        <w:rPr>
          <w:rFonts w:ascii="Cambria" w:hAnsi="Cambria" w:cs="Arial"/>
          <w:color w:val="767171" w:themeColor="background2" w:themeShade="80"/>
          <w:sz w:val="24"/>
          <w:szCs w:val="24"/>
        </w:rPr>
        <w:br/>
        <w:t>}</w:t>
      </w:r>
    </w:p>
    <w:p w:rsidR="004517BD" w:rsidRPr="001B1417" w:rsidRDefault="004517BD" w:rsidP="009E3E88">
      <w:pPr>
        <w:rPr>
          <w:rFonts w:ascii="Cambria" w:hAnsi="Cambria" w:cs="Arial"/>
          <w:color w:val="767171" w:themeColor="background2" w:themeShade="80"/>
          <w:sz w:val="24"/>
          <w:szCs w:val="24"/>
        </w:rPr>
      </w:pPr>
    </w:p>
    <w:sectPr w:rsidR="004517BD" w:rsidRPr="001B14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85" w:rsidRDefault="00705985" w:rsidP="00B8163F">
      <w:pPr>
        <w:spacing w:after="0" w:line="240" w:lineRule="auto"/>
      </w:pPr>
      <w:r>
        <w:separator/>
      </w:r>
    </w:p>
  </w:endnote>
  <w:endnote w:type="continuationSeparator" w:id="0">
    <w:p w:rsidR="00705985" w:rsidRDefault="00705985" w:rsidP="00B8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85" w:rsidRDefault="00705985" w:rsidP="00B8163F">
      <w:pPr>
        <w:spacing w:after="0" w:line="240" w:lineRule="auto"/>
      </w:pPr>
      <w:r>
        <w:separator/>
      </w:r>
    </w:p>
  </w:footnote>
  <w:footnote w:type="continuationSeparator" w:id="0">
    <w:p w:rsidR="00705985" w:rsidRDefault="00705985" w:rsidP="00B81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3F" w:rsidRPr="00B8163F" w:rsidRDefault="00B8163F">
    <w:pPr>
      <w:pStyle w:val="Header"/>
      <w:rPr>
        <w:rFonts w:ascii="Cambria" w:hAnsi="Cambria"/>
        <w:color w:val="7030A0"/>
      </w:rPr>
    </w:pPr>
    <w:r w:rsidRPr="00B8163F">
      <w:rPr>
        <w:rFonts w:ascii="Cambria" w:hAnsi="Cambria"/>
        <w:color w:val="7030A0"/>
      </w:rPr>
      <w:t>Alexander Molodyh</w:t>
    </w:r>
    <w:r w:rsidRPr="00B8163F">
      <w:rPr>
        <w:rFonts w:ascii="Cambria" w:hAnsi="Cambria"/>
        <w:color w:val="7030A0"/>
      </w:rPr>
      <w:ptab w:relativeTo="margin" w:alignment="center" w:leader="none"/>
    </w:r>
    <w:r>
      <w:rPr>
        <w:rFonts w:ascii="Cambria" w:hAnsi="Cambria"/>
        <w:color w:val="7030A0"/>
      </w:rPr>
      <w:t>CS365 HW3</w:t>
    </w:r>
    <w:r w:rsidRPr="00B8163F">
      <w:rPr>
        <w:rFonts w:ascii="Cambria" w:hAnsi="Cambria"/>
        <w:color w:val="7030A0"/>
      </w:rPr>
      <w:ptab w:relativeTo="margin" w:alignment="right" w:leader="none"/>
    </w:r>
    <w:r>
      <w:rPr>
        <w:rFonts w:ascii="Cambria" w:hAnsi="Cambria"/>
        <w:color w:val="7030A0"/>
      </w:rPr>
      <w:t>February 15,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EB1"/>
    <w:multiLevelType w:val="hybridMultilevel"/>
    <w:tmpl w:val="2B42E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87CF1"/>
    <w:multiLevelType w:val="hybridMultilevel"/>
    <w:tmpl w:val="1FA8B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69128C"/>
    <w:multiLevelType w:val="hybridMultilevel"/>
    <w:tmpl w:val="5330C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D26B8"/>
    <w:multiLevelType w:val="hybridMultilevel"/>
    <w:tmpl w:val="1B8E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NDQxMTCwtDA1MTNW0lEKTi0uzszPAykwrAUARJ8vDCwAAAA="/>
  </w:docVars>
  <w:rsids>
    <w:rsidRoot w:val="00B8163F"/>
    <w:rsid w:val="00125243"/>
    <w:rsid w:val="001377B6"/>
    <w:rsid w:val="00157CF3"/>
    <w:rsid w:val="00161892"/>
    <w:rsid w:val="00190430"/>
    <w:rsid w:val="001B1417"/>
    <w:rsid w:val="00243FE6"/>
    <w:rsid w:val="002E0FD3"/>
    <w:rsid w:val="0034432A"/>
    <w:rsid w:val="00363833"/>
    <w:rsid w:val="00420ED9"/>
    <w:rsid w:val="004441DC"/>
    <w:rsid w:val="004517BD"/>
    <w:rsid w:val="004835CC"/>
    <w:rsid w:val="005567FB"/>
    <w:rsid w:val="005B7797"/>
    <w:rsid w:val="00705985"/>
    <w:rsid w:val="007D07AC"/>
    <w:rsid w:val="007F2723"/>
    <w:rsid w:val="007F7101"/>
    <w:rsid w:val="00877B58"/>
    <w:rsid w:val="008C0E78"/>
    <w:rsid w:val="008D3156"/>
    <w:rsid w:val="009E3E88"/>
    <w:rsid w:val="00AB158F"/>
    <w:rsid w:val="00B8163F"/>
    <w:rsid w:val="00C60D3E"/>
    <w:rsid w:val="00C91597"/>
    <w:rsid w:val="00D01267"/>
    <w:rsid w:val="00DB1085"/>
    <w:rsid w:val="00DC1A11"/>
    <w:rsid w:val="00F06E1A"/>
    <w:rsid w:val="00F47352"/>
    <w:rsid w:val="00F7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4C3E"/>
  <w15:chartTrackingRefBased/>
  <w15:docId w15:val="{0CBE764F-FDF1-4362-A2A1-6DA3C25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63F"/>
  </w:style>
  <w:style w:type="paragraph" w:styleId="Footer">
    <w:name w:val="footer"/>
    <w:basedOn w:val="Normal"/>
    <w:link w:val="FooterChar"/>
    <w:uiPriority w:val="99"/>
    <w:unhideWhenUsed/>
    <w:rsid w:val="00B8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63F"/>
  </w:style>
  <w:style w:type="paragraph" w:styleId="ListParagraph">
    <w:name w:val="List Paragraph"/>
    <w:basedOn w:val="Normal"/>
    <w:uiPriority w:val="34"/>
    <w:qFormat/>
    <w:rsid w:val="0087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4844">
      <w:bodyDiv w:val="1"/>
      <w:marLeft w:val="0"/>
      <w:marRight w:val="0"/>
      <w:marTop w:val="0"/>
      <w:marBottom w:val="0"/>
      <w:divBdr>
        <w:top w:val="none" w:sz="0" w:space="0" w:color="auto"/>
        <w:left w:val="none" w:sz="0" w:space="0" w:color="auto"/>
        <w:bottom w:val="none" w:sz="0" w:space="0" w:color="auto"/>
        <w:right w:val="none" w:sz="0" w:space="0" w:color="auto"/>
      </w:divBdr>
    </w:div>
    <w:div w:id="36783952">
      <w:bodyDiv w:val="1"/>
      <w:marLeft w:val="0"/>
      <w:marRight w:val="0"/>
      <w:marTop w:val="0"/>
      <w:marBottom w:val="0"/>
      <w:divBdr>
        <w:top w:val="none" w:sz="0" w:space="0" w:color="auto"/>
        <w:left w:val="none" w:sz="0" w:space="0" w:color="auto"/>
        <w:bottom w:val="none" w:sz="0" w:space="0" w:color="auto"/>
        <w:right w:val="none" w:sz="0" w:space="0" w:color="auto"/>
      </w:divBdr>
      <w:divsChild>
        <w:div w:id="1242452420">
          <w:marLeft w:val="0"/>
          <w:marRight w:val="0"/>
          <w:marTop w:val="0"/>
          <w:marBottom w:val="0"/>
          <w:divBdr>
            <w:top w:val="none" w:sz="0" w:space="0" w:color="auto"/>
            <w:left w:val="none" w:sz="0" w:space="0" w:color="auto"/>
            <w:bottom w:val="none" w:sz="0" w:space="0" w:color="auto"/>
            <w:right w:val="none" w:sz="0" w:space="0" w:color="auto"/>
          </w:divBdr>
        </w:div>
        <w:div w:id="1677880891">
          <w:marLeft w:val="0"/>
          <w:marRight w:val="0"/>
          <w:marTop w:val="0"/>
          <w:marBottom w:val="0"/>
          <w:divBdr>
            <w:top w:val="none" w:sz="0" w:space="0" w:color="auto"/>
            <w:left w:val="none" w:sz="0" w:space="0" w:color="auto"/>
            <w:bottom w:val="none" w:sz="0" w:space="0" w:color="auto"/>
            <w:right w:val="none" w:sz="0" w:space="0" w:color="auto"/>
          </w:divBdr>
        </w:div>
        <w:div w:id="20590493">
          <w:marLeft w:val="0"/>
          <w:marRight w:val="0"/>
          <w:marTop w:val="0"/>
          <w:marBottom w:val="0"/>
          <w:divBdr>
            <w:top w:val="none" w:sz="0" w:space="0" w:color="auto"/>
            <w:left w:val="none" w:sz="0" w:space="0" w:color="auto"/>
            <w:bottom w:val="none" w:sz="0" w:space="0" w:color="auto"/>
            <w:right w:val="none" w:sz="0" w:space="0" w:color="auto"/>
          </w:divBdr>
        </w:div>
        <w:div w:id="643972083">
          <w:marLeft w:val="0"/>
          <w:marRight w:val="0"/>
          <w:marTop w:val="0"/>
          <w:marBottom w:val="0"/>
          <w:divBdr>
            <w:top w:val="none" w:sz="0" w:space="0" w:color="auto"/>
            <w:left w:val="none" w:sz="0" w:space="0" w:color="auto"/>
            <w:bottom w:val="none" w:sz="0" w:space="0" w:color="auto"/>
            <w:right w:val="none" w:sz="0" w:space="0" w:color="auto"/>
          </w:divBdr>
        </w:div>
        <w:div w:id="1688485274">
          <w:marLeft w:val="0"/>
          <w:marRight w:val="0"/>
          <w:marTop w:val="0"/>
          <w:marBottom w:val="0"/>
          <w:divBdr>
            <w:top w:val="none" w:sz="0" w:space="0" w:color="auto"/>
            <w:left w:val="none" w:sz="0" w:space="0" w:color="auto"/>
            <w:bottom w:val="none" w:sz="0" w:space="0" w:color="auto"/>
            <w:right w:val="none" w:sz="0" w:space="0" w:color="auto"/>
          </w:divBdr>
        </w:div>
        <w:div w:id="1633437312">
          <w:marLeft w:val="0"/>
          <w:marRight w:val="0"/>
          <w:marTop w:val="0"/>
          <w:marBottom w:val="0"/>
          <w:divBdr>
            <w:top w:val="none" w:sz="0" w:space="0" w:color="auto"/>
            <w:left w:val="none" w:sz="0" w:space="0" w:color="auto"/>
            <w:bottom w:val="none" w:sz="0" w:space="0" w:color="auto"/>
            <w:right w:val="none" w:sz="0" w:space="0" w:color="auto"/>
          </w:divBdr>
        </w:div>
        <w:div w:id="923104419">
          <w:marLeft w:val="0"/>
          <w:marRight w:val="0"/>
          <w:marTop w:val="0"/>
          <w:marBottom w:val="0"/>
          <w:divBdr>
            <w:top w:val="none" w:sz="0" w:space="0" w:color="auto"/>
            <w:left w:val="none" w:sz="0" w:space="0" w:color="auto"/>
            <w:bottom w:val="none" w:sz="0" w:space="0" w:color="auto"/>
            <w:right w:val="none" w:sz="0" w:space="0" w:color="auto"/>
          </w:divBdr>
        </w:div>
        <w:div w:id="719400231">
          <w:marLeft w:val="0"/>
          <w:marRight w:val="0"/>
          <w:marTop w:val="0"/>
          <w:marBottom w:val="0"/>
          <w:divBdr>
            <w:top w:val="none" w:sz="0" w:space="0" w:color="auto"/>
            <w:left w:val="none" w:sz="0" w:space="0" w:color="auto"/>
            <w:bottom w:val="none" w:sz="0" w:space="0" w:color="auto"/>
            <w:right w:val="none" w:sz="0" w:space="0" w:color="auto"/>
          </w:divBdr>
        </w:div>
        <w:div w:id="1275746005">
          <w:marLeft w:val="0"/>
          <w:marRight w:val="0"/>
          <w:marTop w:val="0"/>
          <w:marBottom w:val="0"/>
          <w:divBdr>
            <w:top w:val="none" w:sz="0" w:space="0" w:color="auto"/>
            <w:left w:val="none" w:sz="0" w:space="0" w:color="auto"/>
            <w:bottom w:val="none" w:sz="0" w:space="0" w:color="auto"/>
            <w:right w:val="none" w:sz="0" w:space="0" w:color="auto"/>
          </w:divBdr>
        </w:div>
        <w:div w:id="1429423040">
          <w:marLeft w:val="0"/>
          <w:marRight w:val="0"/>
          <w:marTop w:val="0"/>
          <w:marBottom w:val="0"/>
          <w:divBdr>
            <w:top w:val="none" w:sz="0" w:space="0" w:color="auto"/>
            <w:left w:val="none" w:sz="0" w:space="0" w:color="auto"/>
            <w:bottom w:val="none" w:sz="0" w:space="0" w:color="auto"/>
            <w:right w:val="none" w:sz="0" w:space="0" w:color="auto"/>
          </w:divBdr>
        </w:div>
        <w:div w:id="908879632">
          <w:marLeft w:val="0"/>
          <w:marRight w:val="0"/>
          <w:marTop w:val="0"/>
          <w:marBottom w:val="0"/>
          <w:divBdr>
            <w:top w:val="none" w:sz="0" w:space="0" w:color="auto"/>
            <w:left w:val="none" w:sz="0" w:space="0" w:color="auto"/>
            <w:bottom w:val="none" w:sz="0" w:space="0" w:color="auto"/>
            <w:right w:val="none" w:sz="0" w:space="0" w:color="auto"/>
          </w:divBdr>
        </w:div>
        <w:div w:id="136344386">
          <w:marLeft w:val="0"/>
          <w:marRight w:val="0"/>
          <w:marTop w:val="0"/>
          <w:marBottom w:val="0"/>
          <w:divBdr>
            <w:top w:val="none" w:sz="0" w:space="0" w:color="auto"/>
            <w:left w:val="none" w:sz="0" w:space="0" w:color="auto"/>
            <w:bottom w:val="none" w:sz="0" w:space="0" w:color="auto"/>
            <w:right w:val="none" w:sz="0" w:space="0" w:color="auto"/>
          </w:divBdr>
        </w:div>
        <w:div w:id="1506820862">
          <w:marLeft w:val="0"/>
          <w:marRight w:val="0"/>
          <w:marTop w:val="0"/>
          <w:marBottom w:val="0"/>
          <w:divBdr>
            <w:top w:val="none" w:sz="0" w:space="0" w:color="auto"/>
            <w:left w:val="none" w:sz="0" w:space="0" w:color="auto"/>
            <w:bottom w:val="none" w:sz="0" w:space="0" w:color="auto"/>
            <w:right w:val="none" w:sz="0" w:space="0" w:color="auto"/>
          </w:divBdr>
        </w:div>
        <w:div w:id="336541363">
          <w:marLeft w:val="0"/>
          <w:marRight w:val="0"/>
          <w:marTop w:val="0"/>
          <w:marBottom w:val="0"/>
          <w:divBdr>
            <w:top w:val="none" w:sz="0" w:space="0" w:color="auto"/>
            <w:left w:val="none" w:sz="0" w:space="0" w:color="auto"/>
            <w:bottom w:val="none" w:sz="0" w:space="0" w:color="auto"/>
            <w:right w:val="none" w:sz="0" w:space="0" w:color="auto"/>
          </w:divBdr>
        </w:div>
        <w:div w:id="233783603">
          <w:marLeft w:val="0"/>
          <w:marRight w:val="0"/>
          <w:marTop w:val="0"/>
          <w:marBottom w:val="0"/>
          <w:divBdr>
            <w:top w:val="none" w:sz="0" w:space="0" w:color="auto"/>
            <w:left w:val="none" w:sz="0" w:space="0" w:color="auto"/>
            <w:bottom w:val="none" w:sz="0" w:space="0" w:color="auto"/>
            <w:right w:val="none" w:sz="0" w:space="0" w:color="auto"/>
          </w:divBdr>
        </w:div>
        <w:div w:id="1466775516">
          <w:marLeft w:val="0"/>
          <w:marRight w:val="0"/>
          <w:marTop w:val="0"/>
          <w:marBottom w:val="0"/>
          <w:divBdr>
            <w:top w:val="none" w:sz="0" w:space="0" w:color="auto"/>
            <w:left w:val="none" w:sz="0" w:space="0" w:color="auto"/>
            <w:bottom w:val="none" w:sz="0" w:space="0" w:color="auto"/>
            <w:right w:val="none" w:sz="0" w:space="0" w:color="auto"/>
          </w:divBdr>
        </w:div>
        <w:div w:id="451050769">
          <w:marLeft w:val="0"/>
          <w:marRight w:val="0"/>
          <w:marTop w:val="0"/>
          <w:marBottom w:val="0"/>
          <w:divBdr>
            <w:top w:val="none" w:sz="0" w:space="0" w:color="auto"/>
            <w:left w:val="none" w:sz="0" w:space="0" w:color="auto"/>
            <w:bottom w:val="none" w:sz="0" w:space="0" w:color="auto"/>
            <w:right w:val="none" w:sz="0" w:space="0" w:color="auto"/>
          </w:divBdr>
        </w:div>
        <w:div w:id="444274690">
          <w:marLeft w:val="0"/>
          <w:marRight w:val="0"/>
          <w:marTop w:val="0"/>
          <w:marBottom w:val="0"/>
          <w:divBdr>
            <w:top w:val="none" w:sz="0" w:space="0" w:color="auto"/>
            <w:left w:val="none" w:sz="0" w:space="0" w:color="auto"/>
            <w:bottom w:val="none" w:sz="0" w:space="0" w:color="auto"/>
            <w:right w:val="none" w:sz="0" w:space="0" w:color="auto"/>
          </w:divBdr>
        </w:div>
      </w:divsChild>
    </w:div>
    <w:div w:id="125900265">
      <w:bodyDiv w:val="1"/>
      <w:marLeft w:val="0"/>
      <w:marRight w:val="0"/>
      <w:marTop w:val="0"/>
      <w:marBottom w:val="0"/>
      <w:divBdr>
        <w:top w:val="none" w:sz="0" w:space="0" w:color="auto"/>
        <w:left w:val="none" w:sz="0" w:space="0" w:color="auto"/>
        <w:bottom w:val="none" w:sz="0" w:space="0" w:color="auto"/>
        <w:right w:val="none" w:sz="0" w:space="0" w:color="auto"/>
      </w:divBdr>
    </w:div>
    <w:div w:id="182482373">
      <w:bodyDiv w:val="1"/>
      <w:marLeft w:val="0"/>
      <w:marRight w:val="0"/>
      <w:marTop w:val="0"/>
      <w:marBottom w:val="0"/>
      <w:divBdr>
        <w:top w:val="none" w:sz="0" w:space="0" w:color="auto"/>
        <w:left w:val="none" w:sz="0" w:space="0" w:color="auto"/>
        <w:bottom w:val="none" w:sz="0" w:space="0" w:color="auto"/>
        <w:right w:val="none" w:sz="0" w:space="0" w:color="auto"/>
      </w:divBdr>
      <w:divsChild>
        <w:div w:id="1205555591">
          <w:marLeft w:val="0"/>
          <w:marRight w:val="0"/>
          <w:marTop w:val="0"/>
          <w:marBottom w:val="0"/>
          <w:divBdr>
            <w:top w:val="none" w:sz="0" w:space="0" w:color="auto"/>
            <w:left w:val="none" w:sz="0" w:space="0" w:color="auto"/>
            <w:bottom w:val="none" w:sz="0" w:space="0" w:color="auto"/>
            <w:right w:val="none" w:sz="0" w:space="0" w:color="auto"/>
          </w:divBdr>
        </w:div>
        <w:div w:id="944266904">
          <w:marLeft w:val="0"/>
          <w:marRight w:val="0"/>
          <w:marTop w:val="0"/>
          <w:marBottom w:val="0"/>
          <w:divBdr>
            <w:top w:val="none" w:sz="0" w:space="0" w:color="auto"/>
            <w:left w:val="none" w:sz="0" w:space="0" w:color="auto"/>
            <w:bottom w:val="none" w:sz="0" w:space="0" w:color="auto"/>
            <w:right w:val="none" w:sz="0" w:space="0" w:color="auto"/>
          </w:divBdr>
        </w:div>
        <w:div w:id="164982854">
          <w:marLeft w:val="0"/>
          <w:marRight w:val="0"/>
          <w:marTop w:val="0"/>
          <w:marBottom w:val="0"/>
          <w:divBdr>
            <w:top w:val="none" w:sz="0" w:space="0" w:color="auto"/>
            <w:left w:val="none" w:sz="0" w:space="0" w:color="auto"/>
            <w:bottom w:val="none" w:sz="0" w:space="0" w:color="auto"/>
            <w:right w:val="none" w:sz="0" w:space="0" w:color="auto"/>
          </w:divBdr>
        </w:div>
        <w:div w:id="1654944447">
          <w:marLeft w:val="0"/>
          <w:marRight w:val="0"/>
          <w:marTop w:val="0"/>
          <w:marBottom w:val="0"/>
          <w:divBdr>
            <w:top w:val="none" w:sz="0" w:space="0" w:color="auto"/>
            <w:left w:val="none" w:sz="0" w:space="0" w:color="auto"/>
            <w:bottom w:val="none" w:sz="0" w:space="0" w:color="auto"/>
            <w:right w:val="none" w:sz="0" w:space="0" w:color="auto"/>
          </w:divBdr>
        </w:div>
        <w:div w:id="998922854">
          <w:marLeft w:val="0"/>
          <w:marRight w:val="0"/>
          <w:marTop w:val="0"/>
          <w:marBottom w:val="0"/>
          <w:divBdr>
            <w:top w:val="none" w:sz="0" w:space="0" w:color="auto"/>
            <w:left w:val="none" w:sz="0" w:space="0" w:color="auto"/>
            <w:bottom w:val="none" w:sz="0" w:space="0" w:color="auto"/>
            <w:right w:val="none" w:sz="0" w:space="0" w:color="auto"/>
          </w:divBdr>
        </w:div>
        <w:div w:id="475610513">
          <w:marLeft w:val="0"/>
          <w:marRight w:val="0"/>
          <w:marTop w:val="0"/>
          <w:marBottom w:val="0"/>
          <w:divBdr>
            <w:top w:val="none" w:sz="0" w:space="0" w:color="auto"/>
            <w:left w:val="none" w:sz="0" w:space="0" w:color="auto"/>
            <w:bottom w:val="none" w:sz="0" w:space="0" w:color="auto"/>
            <w:right w:val="none" w:sz="0" w:space="0" w:color="auto"/>
          </w:divBdr>
        </w:div>
        <w:div w:id="74783880">
          <w:marLeft w:val="0"/>
          <w:marRight w:val="0"/>
          <w:marTop w:val="0"/>
          <w:marBottom w:val="0"/>
          <w:divBdr>
            <w:top w:val="none" w:sz="0" w:space="0" w:color="auto"/>
            <w:left w:val="none" w:sz="0" w:space="0" w:color="auto"/>
            <w:bottom w:val="none" w:sz="0" w:space="0" w:color="auto"/>
            <w:right w:val="none" w:sz="0" w:space="0" w:color="auto"/>
          </w:divBdr>
        </w:div>
      </w:divsChild>
    </w:div>
    <w:div w:id="440033731">
      <w:bodyDiv w:val="1"/>
      <w:marLeft w:val="0"/>
      <w:marRight w:val="0"/>
      <w:marTop w:val="0"/>
      <w:marBottom w:val="0"/>
      <w:divBdr>
        <w:top w:val="none" w:sz="0" w:space="0" w:color="auto"/>
        <w:left w:val="none" w:sz="0" w:space="0" w:color="auto"/>
        <w:bottom w:val="none" w:sz="0" w:space="0" w:color="auto"/>
        <w:right w:val="none" w:sz="0" w:space="0" w:color="auto"/>
      </w:divBdr>
    </w:div>
    <w:div w:id="524245788">
      <w:bodyDiv w:val="1"/>
      <w:marLeft w:val="0"/>
      <w:marRight w:val="0"/>
      <w:marTop w:val="0"/>
      <w:marBottom w:val="0"/>
      <w:divBdr>
        <w:top w:val="none" w:sz="0" w:space="0" w:color="auto"/>
        <w:left w:val="none" w:sz="0" w:space="0" w:color="auto"/>
        <w:bottom w:val="none" w:sz="0" w:space="0" w:color="auto"/>
        <w:right w:val="none" w:sz="0" w:space="0" w:color="auto"/>
      </w:divBdr>
    </w:div>
    <w:div w:id="680204634">
      <w:bodyDiv w:val="1"/>
      <w:marLeft w:val="0"/>
      <w:marRight w:val="0"/>
      <w:marTop w:val="0"/>
      <w:marBottom w:val="0"/>
      <w:divBdr>
        <w:top w:val="none" w:sz="0" w:space="0" w:color="auto"/>
        <w:left w:val="none" w:sz="0" w:space="0" w:color="auto"/>
        <w:bottom w:val="none" w:sz="0" w:space="0" w:color="auto"/>
        <w:right w:val="none" w:sz="0" w:space="0" w:color="auto"/>
      </w:divBdr>
    </w:div>
    <w:div w:id="729812160">
      <w:bodyDiv w:val="1"/>
      <w:marLeft w:val="0"/>
      <w:marRight w:val="0"/>
      <w:marTop w:val="0"/>
      <w:marBottom w:val="0"/>
      <w:divBdr>
        <w:top w:val="none" w:sz="0" w:space="0" w:color="auto"/>
        <w:left w:val="none" w:sz="0" w:space="0" w:color="auto"/>
        <w:bottom w:val="none" w:sz="0" w:space="0" w:color="auto"/>
        <w:right w:val="none" w:sz="0" w:space="0" w:color="auto"/>
      </w:divBdr>
    </w:div>
    <w:div w:id="846018132">
      <w:bodyDiv w:val="1"/>
      <w:marLeft w:val="0"/>
      <w:marRight w:val="0"/>
      <w:marTop w:val="0"/>
      <w:marBottom w:val="0"/>
      <w:divBdr>
        <w:top w:val="none" w:sz="0" w:space="0" w:color="auto"/>
        <w:left w:val="none" w:sz="0" w:space="0" w:color="auto"/>
        <w:bottom w:val="none" w:sz="0" w:space="0" w:color="auto"/>
        <w:right w:val="none" w:sz="0" w:space="0" w:color="auto"/>
      </w:divBdr>
      <w:divsChild>
        <w:div w:id="18628816">
          <w:marLeft w:val="0"/>
          <w:marRight w:val="0"/>
          <w:marTop w:val="0"/>
          <w:marBottom w:val="0"/>
          <w:divBdr>
            <w:top w:val="none" w:sz="0" w:space="0" w:color="auto"/>
            <w:left w:val="none" w:sz="0" w:space="0" w:color="auto"/>
            <w:bottom w:val="none" w:sz="0" w:space="0" w:color="auto"/>
            <w:right w:val="none" w:sz="0" w:space="0" w:color="auto"/>
          </w:divBdr>
        </w:div>
        <w:div w:id="2007782726">
          <w:marLeft w:val="0"/>
          <w:marRight w:val="0"/>
          <w:marTop w:val="0"/>
          <w:marBottom w:val="0"/>
          <w:divBdr>
            <w:top w:val="none" w:sz="0" w:space="0" w:color="auto"/>
            <w:left w:val="none" w:sz="0" w:space="0" w:color="auto"/>
            <w:bottom w:val="none" w:sz="0" w:space="0" w:color="auto"/>
            <w:right w:val="none" w:sz="0" w:space="0" w:color="auto"/>
          </w:divBdr>
        </w:div>
        <w:div w:id="1901013713">
          <w:marLeft w:val="0"/>
          <w:marRight w:val="0"/>
          <w:marTop w:val="0"/>
          <w:marBottom w:val="0"/>
          <w:divBdr>
            <w:top w:val="none" w:sz="0" w:space="0" w:color="auto"/>
            <w:left w:val="none" w:sz="0" w:space="0" w:color="auto"/>
            <w:bottom w:val="none" w:sz="0" w:space="0" w:color="auto"/>
            <w:right w:val="none" w:sz="0" w:space="0" w:color="auto"/>
          </w:divBdr>
        </w:div>
        <w:div w:id="892693054">
          <w:marLeft w:val="0"/>
          <w:marRight w:val="0"/>
          <w:marTop w:val="0"/>
          <w:marBottom w:val="0"/>
          <w:divBdr>
            <w:top w:val="none" w:sz="0" w:space="0" w:color="auto"/>
            <w:left w:val="none" w:sz="0" w:space="0" w:color="auto"/>
            <w:bottom w:val="none" w:sz="0" w:space="0" w:color="auto"/>
            <w:right w:val="none" w:sz="0" w:space="0" w:color="auto"/>
          </w:divBdr>
        </w:div>
        <w:div w:id="1640106553">
          <w:marLeft w:val="0"/>
          <w:marRight w:val="0"/>
          <w:marTop w:val="0"/>
          <w:marBottom w:val="0"/>
          <w:divBdr>
            <w:top w:val="none" w:sz="0" w:space="0" w:color="auto"/>
            <w:left w:val="none" w:sz="0" w:space="0" w:color="auto"/>
            <w:bottom w:val="none" w:sz="0" w:space="0" w:color="auto"/>
            <w:right w:val="none" w:sz="0" w:space="0" w:color="auto"/>
          </w:divBdr>
        </w:div>
      </w:divsChild>
    </w:div>
    <w:div w:id="917784797">
      <w:bodyDiv w:val="1"/>
      <w:marLeft w:val="0"/>
      <w:marRight w:val="0"/>
      <w:marTop w:val="0"/>
      <w:marBottom w:val="0"/>
      <w:divBdr>
        <w:top w:val="none" w:sz="0" w:space="0" w:color="auto"/>
        <w:left w:val="none" w:sz="0" w:space="0" w:color="auto"/>
        <w:bottom w:val="none" w:sz="0" w:space="0" w:color="auto"/>
        <w:right w:val="none" w:sz="0" w:space="0" w:color="auto"/>
      </w:divBdr>
    </w:div>
    <w:div w:id="929774910">
      <w:bodyDiv w:val="1"/>
      <w:marLeft w:val="0"/>
      <w:marRight w:val="0"/>
      <w:marTop w:val="0"/>
      <w:marBottom w:val="0"/>
      <w:divBdr>
        <w:top w:val="none" w:sz="0" w:space="0" w:color="auto"/>
        <w:left w:val="none" w:sz="0" w:space="0" w:color="auto"/>
        <w:bottom w:val="none" w:sz="0" w:space="0" w:color="auto"/>
        <w:right w:val="none" w:sz="0" w:space="0" w:color="auto"/>
      </w:divBdr>
    </w:div>
    <w:div w:id="1133061439">
      <w:bodyDiv w:val="1"/>
      <w:marLeft w:val="0"/>
      <w:marRight w:val="0"/>
      <w:marTop w:val="0"/>
      <w:marBottom w:val="0"/>
      <w:divBdr>
        <w:top w:val="none" w:sz="0" w:space="0" w:color="auto"/>
        <w:left w:val="none" w:sz="0" w:space="0" w:color="auto"/>
        <w:bottom w:val="none" w:sz="0" w:space="0" w:color="auto"/>
        <w:right w:val="none" w:sz="0" w:space="0" w:color="auto"/>
      </w:divBdr>
    </w:div>
    <w:div w:id="1348287405">
      <w:bodyDiv w:val="1"/>
      <w:marLeft w:val="0"/>
      <w:marRight w:val="0"/>
      <w:marTop w:val="0"/>
      <w:marBottom w:val="0"/>
      <w:divBdr>
        <w:top w:val="none" w:sz="0" w:space="0" w:color="auto"/>
        <w:left w:val="none" w:sz="0" w:space="0" w:color="auto"/>
        <w:bottom w:val="none" w:sz="0" w:space="0" w:color="auto"/>
        <w:right w:val="none" w:sz="0" w:space="0" w:color="auto"/>
      </w:divBdr>
      <w:divsChild>
        <w:div w:id="510918859">
          <w:marLeft w:val="0"/>
          <w:marRight w:val="0"/>
          <w:marTop w:val="0"/>
          <w:marBottom w:val="0"/>
          <w:divBdr>
            <w:top w:val="none" w:sz="0" w:space="0" w:color="auto"/>
            <w:left w:val="none" w:sz="0" w:space="0" w:color="auto"/>
            <w:bottom w:val="none" w:sz="0" w:space="0" w:color="auto"/>
            <w:right w:val="none" w:sz="0" w:space="0" w:color="auto"/>
          </w:divBdr>
        </w:div>
        <w:div w:id="2094742142">
          <w:marLeft w:val="0"/>
          <w:marRight w:val="0"/>
          <w:marTop w:val="0"/>
          <w:marBottom w:val="0"/>
          <w:divBdr>
            <w:top w:val="none" w:sz="0" w:space="0" w:color="auto"/>
            <w:left w:val="none" w:sz="0" w:space="0" w:color="auto"/>
            <w:bottom w:val="none" w:sz="0" w:space="0" w:color="auto"/>
            <w:right w:val="none" w:sz="0" w:space="0" w:color="auto"/>
          </w:divBdr>
        </w:div>
        <w:div w:id="365717836">
          <w:marLeft w:val="0"/>
          <w:marRight w:val="0"/>
          <w:marTop w:val="0"/>
          <w:marBottom w:val="0"/>
          <w:divBdr>
            <w:top w:val="none" w:sz="0" w:space="0" w:color="auto"/>
            <w:left w:val="none" w:sz="0" w:space="0" w:color="auto"/>
            <w:bottom w:val="none" w:sz="0" w:space="0" w:color="auto"/>
            <w:right w:val="none" w:sz="0" w:space="0" w:color="auto"/>
          </w:divBdr>
        </w:div>
        <w:div w:id="1074663370">
          <w:marLeft w:val="0"/>
          <w:marRight w:val="0"/>
          <w:marTop w:val="0"/>
          <w:marBottom w:val="0"/>
          <w:divBdr>
            <w:top w:val="none" w:sz="0" w:space="0" w:color="auto"/>
            <w:left w:val="none" w:sz="0" w:space="0" w:color="auto"/>
            <w:bottom w:val="none" w:sz="0" w:space="0" w:color="auto"/>
            <w:right w:val="none" w:sz="0" w:space="0" w:color="auto"/>
          </w:divBdr>
        </w:div>
        <w:div w:id="1469779030">
          <w:marLeft w:val="0"/>
          <w:marRight w:val="0"/>
          <w:marTop w:val="0"/>
          <w:marBottom w:val="0"/>
          <w:divBdr>
            <w:top w:val="none" w:sz="0" w:space="0" w:color="auto"/>
            <w:left w:val="none" w:sz="0" w:space="0" w:color="auto"/>
            <w:bottom w:val="none" w:sz="0" w:space="0" w:color="auto"/>
            <w:right w:val="none" w:sz="0" w:space="0" w:color="auto"/>
          </w:divBdr>
        </w:div>
      </w:divsChild>
    </w:div>
    <w:div w:id="1554462693">
      <w:bodyDiv w:val="1"/>
      <w:marLeft w:val="0"/>
      <w:marRight w:val="0"/>
      <w:marTop w:val="0"/>
      <w:marBottom w:val="0"/>
      <w:divBdr>
        <w:top w:val="none" w:sz="0" w:space="0" w:color="auto"/>
        <w:left w:val="none" w:sz="0" w:space="0" w:color="auto"/>
        <w:bottom w:val="none" w:sz="0" w:space="0" w:color="auto"/>
        <w:right w:val="none" w:sz="0" w:space="0" w:color="auto"/>
      </w:divBdr>
    </w:div>
    <w:div w:id="1582445866">
      <w:bodyDiv w:val="1"/>
      <w:marLeft w:val="0"/>
      <w:marRight w:val="0"/>
      <w:marTop w:val="0"/>
      <w:marBottom w:val="0"/>
      <w:divBdr>
        <w:top w:val="none" w:sz="0" w:space="0" w:color="auto"/>
        <w:left w:val="none" w:sz="0" w:space="0" w:color="auto"/>
        <w:bottom w:val="none" w:sz="0" w:space="0" w:color="auto"/>
        <w:right w:val="none" w:sz="0" w:space="0" w:color="auto"/>
      </w:divBdr>
      <w:divsChild>
        <w:div w:id="1939018154">
          <w:marLeft w:val="0"/>
          <w:marRight w:val="0"/>
          <w:marTop w:val="0"/>
          <w:marBottom w:val="0"/>
          <w:divBdr>
            <w:top w:val="none" w:sz="0" w:space="0" w:color="auto"/>
            <w:left w:val="none" w:sz="0" w:space="0" w:color="auto"/>
            <w:bottom w:val="none" w:sz="0" w:space="0" w:color="auto"/>
            <w:right w:val="none" w:sz="0" w:space="0" w:color="auto"/>
          </w:divBdr>
        </w:div>
        <w:div w:id="889194718">
          <w:marLeft w:val="0"/>
          <w:marRight w:val="0"/>
          <w:marTop w:val="0"/>
          <w:marBottom w:val="0"/>
          <w:divBdr>
            <w:top w:val="none" w:sz="0" w:space="0" w:color="auto"/>
            <w:left w:val="none" w:sz="0" w:space="0" w:color="auto"/>
            <w:bottom w:val="none" w:sz="0" w:space="0" w:color="auto"/>
            <w:right w:val="none" w:sz="0" w:space="0" w:color="auto"/>
          </w:divBdr>
        </w:div>
        <w:div w:id="968126641">
          <w:marLeft w:val="0"/>
          <w:marRight w:val="0"/>
          <w:marTop w:val="0"/>
          <w:marBottom w:val="0"/>
          <w:divBdr>
            <w:top w:val="none" w:sz="0" w:space="0" w:color="auto"/>
            <w:left w:val="none" w:sz="0" w:space="0" w:color="auto"/>
            <w:bottom w:val="none" w:sz="0" w:space="0" w:color="auto"/>
            <w:right w:val="none" w:sz="0" w:space="0" w:color="auto"/>
          </w:divBdr>
        </w:div>
      </w:divsChild>
    </w:div>
    <w:div w:id="1608583811">
      <w:bodyDiv w:val="1"/>
      <w:marLeft w:val="0"/>
      <w:marRight w:val="0"/>
      <w:marTop w:val="0"/>
      <w:marBottom w:val="0"/>
      <w:divBdr>
        <w:top w:val="none" w:sz="0" w:space="0" w:color="auto"/>
        <w:left w:val="none" w:sz="0" w:space="0" w:color="auto"/>
        <w:bottom w:val="none" w:sz="0" w:space="0" w:color="auto"/>
        <w:right w:val="none" w:sz="0" w:space="0" w:color="auto"/>
      </w:divBdr>
    </w:div>
    <w:div w:id="1665161865">
      <w:bodyDiv w:val="1"/>
      <w:marLeft w:val="0"/>
      <w:marRight w:val="0"/>
      <w:marTop w:val="0"/>
      <w:marBottom w:val="0"/>
      <w:divBdr>
        <w:top w:val="none" w:sz="0" w:space="0" w:color="auto"/>
        <w:left w:val="none" w:sz="0" w:space="0" w:color="auto"/>
        <w:bottom w:val="none" w:sz="0" w:space="0" w:color="auto"/>
        <w:right w:val="none" w:sz="0" w:space="0" w:color="auto"/>
      </w:divBdr>
    </w:div>
    <w:div w:id="1694187008">
      <w:bodyDiv w:val="1"/>
      <w:marLeft w:val="0"/>
      <w:marRight w:val="0"/>
      <w:marTop w:val="0"/>
      <w:marBottom w:val="0"/>
      <w:divBdr>
        <w:top w:val="none" w:sz="0" w:space="0" w:color="auto"/>
        <w:left w:val="none" w:sz="0" w:space="0" w:color="auto"/>
        <w:bottom w:val="none" w:sz="0" w:space="0" w:color="auto"/>
        <w:right w:val="none" w:sz="0" w:space="0" w:color="auto"/>
      </w:divBdr>
      <w:divsChild>
        <w:div w:id="2090229837">
          <w:marLeft w:val="0"/>
          <w:marRight w:val="0"/>
          <w:marTop w:val="0"/>
          <w:marBottom w:val="0"/>
          <w:divBdr>
            <w:top w:val="none" w:sz="0" w:space="0" w:color="auto"/>
            <w:left w:val="none" w:sz="0" w:space="0" w:color="auto"/>
            <w:bottom w:val="none" w:sz="0" w:space="0" w:color="auto"/>
            <w:right w:val="none" w:sz="0" w:space="0" w:color="auto"/>
          </w:divBdr>
        </w:div>
        <w:div w:id="424349262">
          <w:marLeft w:val="0"/>
          <w:marRight w:val="0"/>
          <w:marTop w:val="0"/>
          <w:marBottom w:val="0"/>
          <w:divBdr>
            <w:top w:val="none" w:sz="0" w:space="0" w:color="auto"/>
            <w:left w:val="none" w:sz="0" w:space="0" w:color="auto"/>
            <w:bottom w:val="none" w:sz="0" w:space="0" w:color="auto"/>
            <w:right w:val="none" w:sz="0" w:space="0" w:color="auto"/>
          </w:divBdr>
        </w:div>
        <w:div w:id="1272278425">
          <w:marLeft w:val="0"/>
          <w:marRight w:val="0"/>
          <w:marTop w:val="0"/>
          <w:marBottom w:val="0"/>
          <w:divBdr>
            <w:top w:val="none" w:sz="0" w:space="0" w:color="auto"/>
            <w:left w:val="none" w:sz="0" w:space="0" w:color="auto"/>
            <w:bottom w:val="none" w:sz="0" w:space="0" w:color="auto"/>
            <w:right w:val="none" w:sz="0" w:space="0" w:color="auto"/>
          </w:divBdr>
        </w:div>
        <w:div w:id="627203720">
          <w:marLeft w:val="0"/>
          <w:marRight w:val="0"/>
          <w:marTop w:val="0"/>
          <w:marBottom w:val="0"/>
          <w:divBdr>
            <w:top w:val="none" w:sz="0" w:space="0" w:color="auto"/>
            <w:left w:val="none" w:sz="0" w:space="0" w:color="auto"/>
            <w:bottom w:val="none" w:sz="0" w:space="0" w:color="auto"/>
            <w:right w:val="none" w:sz="0" w:space="0" w:color="auto"/>
          </w:divBdr>
        </w:div>
        <w:div w:id="634988009">
          <w:marLeft w:val="0"/>
          <w:marRight w:val="0"/>
          <w:marTop w:val="0"/>
          <w:marBottom w:val="0"/>
          <w:divBdr>
            <w:top w:val="none" w:sz="0" w:space="0" w:color="auto"/>
            <w:left w:val="none" w:sz="0" w:space="0" w:color="auto"/>
            <w:bottom w:val="none" w:sz="0" w:space="0" w:color="auto"/>
            <w:right w:val="none" w:sz="0" w:space="0" w:color="auto"/>
          </w:divBdr>
        </w:div>
        <w:div w:id="1751852135">
          <w:marLeft w:val="0"/>
          <w:marRight w:val="0"/>
          <w:marTop w:val="0"/>
          <w:marBottom w:val="0"/>
          <w:divBdr>
            <w:top w:val="none" w:sz="0" w:space="0" w:color="auto"/>
            <w:left w:val="none" w:sz="0" w:space="0" w:color="auto"/>
            <w:bottom w:val="none" w:sz="0" w:space="0" w:color="auto"/>
            <w:right w:val="none" w:sz="0" w:space="0" w:color="auto"/>
          </w:divBdr>
        </w:div>
        <w:div w:id="163473309">
          <w:marLeft w:val="0"/>
          <w:marRight w:val="0"/>
          <w:marTop w:val="0"/>
          <w:marBottom w:val="0"/>
          <w:divBdr>
            <w:top w:val="none" w:sz="0" w:space="0" w:color="auto"/>
            <w:left w:val="none" w:sz="0" w:space="0" w:color="auto"/>
            <w:bottom w:val="none" w:sz="0" w:space="0" w:color="auto"/>
            <w:right w:val="none" w:sz="0" w:space="0" w:color="auto"/>
          </w:divBdr>
        </w:div>
        <w:div w:id="679550286">
          <w:marLeft w:val="0"/>
          <w:marRight w:val="0"/>
          <w:marTop w:val="0"/>
          <w:marBottom w:val="0"/>
          <w:divBdr>
            <w:top w:val="none" w:sz="0" w:space="0" w:color="auto"/>
            <w:left w:val="none" w:sz="0" w:space="0" w:color="auto"/>
            <w:bottom w:val="none" w:sz="0" w:space="0" w:color="auto"/>
            <w:right w:val="none" w:sz="0" w:space="0" w:color="auto"/>
          </w:divBdr>
        </w:div>
        <w:div w:id="1122648020">
          <w:marLeft w:val="0"/>
          <w:marRight w:val="0"/>
          <w:marTop w:val="0"/>
          <w:marBottom w:val="0"/>
          <w:divBdr>
            <w:top w:val="none" w:sz="0" w:space="0" w:color="auto"/>
            <w:left w:val="none" w:sz="0" w:space="0" w:color="auto"/>
            <w:bottom w:val="none" w:sz="0" w:space="0" w:color="auto"/>
            <w:right w:val="none" w:sz="0" w:space="0" w:color="auto"/>
          </w:divBdr>
        </w:div>
        <w:div w:id="1096554116">
          <w:marLeft w:val="0"/>
          <w:marRight w:val="0"/>
          <w:marTop w:val="0"/>
          <w:marBottom w:val="0"/>
          <w:divBdr>
            <w:top w:val="none" w:sz="0" w:space="0" w:color="auto"/>
            <w:left w:val="none" w:sz="0" w:space="0" w:color="auto"/>
            <w:bottom w:val="none" w:sz="0" w:space="0" w:color="auto"/>
            <w:right w:val="none" w:sz="0" w:space="0" w:color="auto"/>
          </w:divBdr>
        </w:div>
        <w:div w:id="1499419563">
          <w:marLeft w:val="0"/>
          <w:marRight w:val="0"/>
          <w:marTop w:val="0"/>
          <w:marBottom w:val="0"/>
          <w:divBdr>
            <w:top w:val="none" w:sz="0" w:space="0" w:color="auto"/>
            <w:left w:val="none" w:sz="0" w:space="0" w:color="auto"/>
            <w:bottom w:val="none" w:sz="0" w:space="0" w:color="auto"/>
            <w:right w:val="none" w:sz="0" w:space="0" w:color="auto"/>
          </w:divBdr>
        </w:div>
      </w:divsChild>
    </w:div>
    <w:div w:id="1755737687">
      <w:bodyDiv w:val="1"/>
      <w:marLeft w:val="0"/>
      <w:marRight w:val="0"/>
      <w:marTop w:val="0"/>
      <w:marBottom w:val="0"/>
      <w:divBdr>
        <w:top w:val="none" w:sz="0" w:space="0" w:color="auto"/>
        <w:left w:val="none" w:sz="0" w:space="0" w:color="auto"/>
        <w:bottom w:val="none" w:sz="0" w:space="0" w:color="auto"/>
        <w:right w:val="none" w:sz="0" w:space="0" w:color="auto"/>
      </w:divBdr>
    </w:div>
    <w:div w:id="179235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23</cp:revision>
  <dcterms:created xsi:type="dcterms:W3CDTF">2018-02-15T23:37:00Z</dcterms:created>
  <dcterms:modified xsi:type="dcterms:W3CDTF">2018-02-16T07:27:00Z</dcterms:modified>
</cp:coreProperties>
</file>