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Name: MADILYN HARGROVE</w:t>
      </w:r>
    </w:p>
    <w:p>
      <w:r>
        <w:t>Homeroom: BREWER, A</w:t>
      </w:r>
    </w:p>
    <w:p>
      <w:pPr>
        <w:pStyle w:val="Heading3"/>
      </w:pPr>
      <w:r>
        <w:t>Pathway 1: Cosmetology</w:t>
      </w:r>
    </w:p>
    <w:p>
      <w:r>
        <w:t>Sponsor/Instructors: Swan  &amp; Kelly Russell</w:t>
        <w:br/>
        <w:t>Room #: 613</w:t>
        <w:br/>
        <w:t>Zoom: https://rcschools.zoom.us/j/81688858293</w:t>
      </w:r>
    </w:p>
    <w:p>
      <w:pPr>
        <w:pStyle w:val="Heading3"/>
      </w:pPr>
      <w:r>
        <w:t>Pathway 2: Teaching as a Profession</w:t>
      </w:r>
    </w:p>
    <w:p>
      <w:r>
        <w:t>Sponsor/Instructors: Mr. Griffith  &amp; Jenifer Dillman</w:t>
        <w:br/>
        <w:t>Room #: 706</w:t>
        <w:br/>
        <w:t>Zoom: https://rcschools.zoom.us/j/84429268853</w:t>
      </w:r>
    </w:p>
    <w:p>
      <w:pPr>
        <w:pStyle w:val="Heading3"/>
      </w:pPr>
      <w:r>
        <w:t>Pathway 3: Therapeutic Services</w:t>
      </w:r>
    </w:p>
    <w:p>
      <w:r>
        <w:t>Sponsor/Instructors: Furones &amp; Suzanne Morrow</w:t>
        <w:br/>
        <w:t>Room #: 707</w:t>
        <w:br/>
        <w:t>Zoom: https://rcschools.zoom.us/j/84356971641?pwd=NEdEK3JJUVZXWmJPWkdueS95Q1FtUT09</w:t>
      </w:r>
    </w:p>
    <w:p>
      <w:pPr>
        <w:pStyle w:val="Heading3"/>
      </w:pPr>
      <w:r>
        <w:t>Pathway 4: Banking &amp; Finance</w:t>
      </w:r>
    </w:p>
    <w:p>
      <w:r>
        <w:t>Sponsor/Instructors: Dickerson  &amp; Lisa Tate/Wright</w:t>
        <w:br/>
        <w:t>Room #: 604</w:t>
        <w:br/>
        <w:t>Zoom: https://rcschools.zoom.us/j/88557486697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Oakland Middle School</w:t>
      <w:tab/>
      <w:t>YouScience Career Fair</w:t>
      <w:tab/>
      <w:t>8 February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