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6B6" w:rsidRDefault="009E75C3">
      <w:pPr>
        <w:rPr>
          <w:lang w:val="en-US"/>
        </w:rPr>
      </w:pPr>
      <w:r>
        <w:fldChar w:fldCharType="begin"/>
      </w:r>
      <w:r>
        <w:instrText xml:space="preserve"> HYPERLINK "</w:instrText>
      </w:r>
      <w:r w:rsidRPr="009E75C3">
        <w:instrText>https://pdfs.semanticscholar.org/120a/f9c331f9159229d0246b1ebb5ae2592cdf6a.pdf</w:instrText>
      </w:r>
      <w:r>
        <w:instrText xml:space="preserve">" </w:instrText>
      </w:r>
      <w:r>
        <w:fldChar w:fldCharType="separate"/>
      </w:r>
      <w:r w:rsidRPr="0077551C">
        <w:rPr>
          <w:rStyle w:val="a3"/>
        </w:rPr>
        <w:t>https://pdfs.semanticscholar.org/120a/f9c331f9159229d0246b1ebb5ae2592cdf6a.pdf</w:t>
      </w:r>
      <w:r>
        <w:fldChar w:fldCharType="end"/>
      </w:r>
    </w:p>
    <w:p w:rsidR="009E75C3" w:rsidRDefault="009E75C3">
      <w:pPr>
        <w:rPr>
          <w:lang w:val="en-US"/>
        </w:rPr>
      </w:pPr>
    </w:p>
    <w:p w:rsidR="009E75C3" w:rsidRDefault="009E75C3">
      <w:pPr>
        <w:rPr>
          <w:lang w:val="en-US"/>
        </w:rPr>
      </w:pPr>
      <w:r w:rsidRPr="009E75C3">
        <w:rPr>
          <w:lang w:val="ru-RU"/>
        </w:rPr>
        <w:t xml:space="preserve">Як показано в </w:t>
      </w:r>
      <w:proofErr w:type="spellStart"/>
      <w:r w:rsidRPr="009E75C3">
        <w:rPr>
          <w:lang w:val="ru-RU"/>
        </w:rPr>
        <w:t>експериментальних</w:t>
      </w:r>
      <w:proofErr w:type="spellEnd"/>
      <w:r w:rsidRPr="009E75C3">
        <w:rPr>
          <w:lang w:val="ru-RU"/>
        </w:rPr>
        <w:t xml:space="preserve"> результатах у </w:t>
      </w:r>
      <w:proofErr w:type="spellStart"/>
      <w:r w:rsidRPr="009E75C3">
        <w:rPr>
          <w:lang w:val="ru-RU"/>
        </w:rPr>
        <w:t>розділі</w:t>
      </w:r>
      <w:proofErr w:type="spellEnd"/>
      <w:r w:rsidRPr="009E75C3">
        <w:rPr>
          <w:lang w:val="ru-RU"/>
        </w:rPr>
        <w:t xml:space="preserve"> 6.4,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може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використовуватися</w:t>
      </w:r>
      <w:proofErr w:type="spellEnd"/>
      <w:r w:rsidRPr="009E75C3">
        <w:rPr>
          <w:lang w:val="ru-RU"/>
        </w:rPr>
        <w:t xml:space="preserve"> як для </w:t>
      </w:r>
      <w:proofErr w:type="spellStart"/>
      <w:r w:rsidRPr="009E75C3">
        <w:rPr>
          <w:lang w:val="ru-RU"/>
        </w:rPr>
        <w:t>швидкої</w:t>
      </w:r>
      <w:proofErr w:type="spellEnd"/>
      <w:r w:rsidRPr="009E75C3">
        <w:rPr>
          <w:lang w:val="ru-RU"/>
        </w:rPr>
        <w:t xml:space="preserve">, так і для </w:t>
      </w:r>
      <w:proofErr w:type="spellStart"/>
      <w:r w:rsidRPr="009E75C3">
        <w:rPr>
          <w:lang w:val="ru-RU"/>
        </w:rPr>
        <w:t>точної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реєстрації</w:t>
      </w:r>
      <w:proofErr w:type="spellEnd"/>
      <w:r w:rsidRPr="009E75C3">
        <w:rPr>
          <w:lang w:val="ru-RU"/>
        </w:rPr>
        <w:t xml:space="preserve"> 3</w:t>
      </w:r>
      <w:r w:rsidRPr="009E75C3">
        <w:rPr>
          <w:lang w:val="en-US"/>
        </w:rPr>
        <w:t>D</w:t>
      </w:r>
      <w:r w:rsidRPr="009E75C3">
        <w:rPr>
          <w:lang w:val="ru-RU"/>
        </w:rPr>
        <w:t>-</w:t>
      </w:r>
      <w:proofErr w:type="spellStart"/>
      <w:r w:rsidRPr="009E75C3">
        <w:rPr>
          <w:lang w:val="ru-RU"/>
        </w:rPr>
        <w:t>сканування</w:t>
      </w:r>
      <w:proofErr w:type="spellEnd"/>
      <w:r w:rsidRPr="009E75C3">
        <w:rPr>
          <w:lang w:val="ru-RU"/>
        </w:rPr>
        <w:t xml:space="preserve">. </w:t>
      </w:r>
      <w:proofErr w:type="spellStart"/>
      <w:r w:rsidRPr="009E75C3">
        <w:rPr>
          <w:lang w:val="ru-RU"/>
        </w:rPr>
        <w:t>Використовуючи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між</w:t>
      </w:r>
      <w:proofErr w:type="spellEnd"/>
      <w:r w:rsidRPr="009E75C3">
        <w:rPr>
          <w:lang w:val="ru-RU"/>
        </w:rPr>
        <w:t xml:space="preserve"> точками </w:t>
      </w:r>
      <w:proofErr w:type="spellStart"/>
      <w:r w:rsidRPr="009E75C3">
        <w:rPr>
          <w:lang w:val="ru-RU"/>
        </w:rPr>
        <w:t>або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функціями</w:t>
      </w:r>
      <w:proofErr w:type="spellEnd"/>
      <w:r w:rsidRPr="009E75C3">
        <w:rPr>
          <w:lang w:val="ru-RU"/>
        </w:rPr>
        <w:t xml:space="preserve"> не </w:t>
      </w:r>
      <w:proofErr w:type="spellStart"/>
      <w:r w:rsidRPr="009E75C3">
        <w:rPr>
          <w:lang w:val="ru-RU"/>
        </w:rPr>
        <w:t>потрібно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встановлювати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явних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відповідностей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що</w:t>
      </w:r>
      <w:proofErr w:type="spellEnd"/>
      <w:r w:rsidRPr="009E75C3">
        <w:rPr>
          <w:lang w:val="ru-RU"/>
        </w:rPr>
        <w:t xml:space="preserve"> є </w:t>
      </w:r>
      <w:proofErr w:type="spellStart"/>
      <w:r w:rsidRPr="009E75C3">
        <w:rPr>
          <w:lang w:val="ru-RU"/>
        </w:rPr>
        <w:t>найбільш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схильною</w:t>
      </w:r>
      <w:proofErr w:type="spellEnd"/>
      <w:r w:rsidRPr="009E75C3">
        <w:rPr>
          <w:lang w:val="ru-RU"/>
        </w:rPr>
        <w:t xml:space="preserve"> до </w:t>
      </w:r>
      <w:proofErr w:type="spellStart"/>
      <w:r w:rsidRPr="009E75C3">
        <w:rPr>
          <w:lang w:val="ru-RU"/>
        </w:rPr>
        <w:t>помилок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частиною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багатьох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інших</w:t>
      </w:r>
      <w:proofErr w:type="spellEnd"/>
      <w:r w:rsidRPr="009E75C3">
        <w:rPr>
          <w:lang w:val="ru-RU"/>
        </w:rPr>
        <w:t xml:space="preserve"> </w:t>
      </w:r>
      <w:proofErr w:type="spellStart"/>
      <w:proofErr w:type="gramStart"/>
      <w:r w:rsidRPr="009E75C3">
        <w:rPr>
          <w:lang w:val="ru-RU"/>
        </w:rPr>
        <w:t>п</w:t>
      </w:r>
      <w:proofErr w:type="gramEnd"/>
      <w:r w:rsidRPr="009E75C3">
        <w:rPr>
          <w:lang w:val="ru-RU"/>
        </w:rPr>
        <w:t>ідходів</w:t>
      </w:r>
      <w:proofErr w:type="spellEnd"/>
      <w:r w:rsidRPr="009E75C3">
        <w:rPr>
          <w:lang w:val="ru-RU"/>
        </w:rPr>
        <w:t xml:space="preserve">. У </w:t>
      </w:r>
      <w:proofErr w:type="spellStart"/>
      <w:r w:rsidRPr="009E75C3">
        <w:rPr>
          <w:lang w:val="ru-RU"/>
        </w:rPr>
        <w:t>порівнянні</w:t>
      </w:r>
      <w:proofErr w:type="spellEnd"/>
      <w:r w:rsidRPr="009E75C3">
        <w:rPr>
          <w:lang w:val="ru-RU"/>
        </w:rPr>
        <w:t xml:space="preserve"> з </w:t>
      </w:r>
      <w:proofErr w:type="spellStart"/>
      <w:r w:rsidRPr="009E75C3">
        <w:rPr>
          <w:lang w:val="ru-RU"/>
        </w:rPr>
        <w:t>впровадженням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ICP</w:t>
      </w:r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зробленим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досвідченими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дослідниками</w:t>
      </w:r>
      <w:proofErr w:type="spellEnd"/>
      <w:r w:rsidRPr="009E75C3">
        <w:rPr>
          <w:lang w:val="ru-RU"/>
        </w:rPr>
        <w:t xml:space="preserve">,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є </w:t>
      </w:r>
      <w:proofErr w:type="spellStart"/>
      <w:r w:rsidRPr="009E75C3">
        <w:rPr>
          <w:lang w:val="ru-RU"/>
        </w:rPr>
        <w:t>швидшим</w:t>
      </w:r>
      <w:proofErr w:type="spellEnd"/>
      <w:r w:rsidRPr="009E75C3">
        <w:rPr>
          <w:lang w:val="ru-RU"/>
        </w:rPr>
        <w:t xml:space="preserve"> та </w:t>
      </w:r>
      <w:proofErr w:type="spellStart"/>
      <w:r w:rsidRPr="009E75C3">
        <w:rPr>
          <w:lang w:val="ru-RU"/>
        </w:rPr>
        <w:t>надійнішим</w:t>
      </w:r>
      <w:proofErr w:type="spellEnd"/>
      <w:r w:rsidRPr="009E75C3">
        <w:rPr>
          <w:lang w:val="ru-RU"/>
        </w:rPr>
        <w:t xml:space="preserve">. </w:t>
      </w:r>
      <w:proofErr w:type="spellStart"/>
      <w:r w:rsidRPr="009E75C3">
        <w:rPr>
          <w:lang w:val="ru-RU"/>
        </w:rPr>
        <w:t>Перевага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в </w:t>
      </w:r>
      <w:proofErr w:type="spellStart"/>
      <w:r w:rsidRPr="009E75C3">
        <w:rPr>
          <w:lang w:val="ru-RU"/>
        </w:rPr>
        <w:t>порівнянні</w:t>
      </w:r>
      <w:proofErr w:type="spellEnd"/>
      <w:r w:rsidRPr="009E75C3">
        <w:rPr>
          <w:lang w:val="ru-RU"/>
        </w:rPr>
        <w:t xml:space="preserve"> з </w:t>
      </w:r>
      <w:r w:rsidRPr="009E75C3">
        <w:rPr>
          <w:lang w:val="en-US"/>
        </w:rPr>
        <w:t>ICP</w:t>
      </w:r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найкраще</w:t>
      </w:r>
      <w:proofErr w:type="spellEnd"/>
      <w:r w:rsidRPr="009E75C3">
        <w:rPr>
          <w:lang w:val="ru-RU"/>
        </w:rPr>
        <w:t xml:space="preserve"> показана при "</w:t>
      </w:r>
      <w:proofErr w:type="spellStart"/>
      <w:r w:rsidRPr="009E75C3">
        <w:rPr>
          <w:lang w:val="ru-RU"/>
        </w:rPr>
        <w:t>важких</w:t>
      </w:r>
      <w:proofErr w:type="spellEnd"/>
      <w:r w:rsidRPr="009E75C3">
        <w:rPr>
          <w:lang w:val="ru-RU"/>
        </w:rPr>
        <w:t xml:space="preserve">" </w:t>
      </w:r>
      <w:proofErr w:type="spellStart"/>
      <w:r w:rsidRPr="009E75C3">
        <w:rPr>
          <w:lang w:val="ru-RU"/>
        </w:rPr>
        <w:t>сканування</w:t>
      </w:r>
      <w:proofErr w:type="spellEnd"/>
      <w:r w:rsidRPr="009E75C3">
        <w:rPr>
          <w:lang w:val="ru-RU"/>
        </w:rPr>
        <w:t xml:space="preserve">; </w:t>
      </w:r>
      <w:proofErr w:type="spellStart"/>
      <w:r w:rsidRPr="009E75C3">
        <w:rPr>
          <w:lang w:val="ru-RU"/>
        </w:rPr>
        <w:t>тобто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сканування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декількох</w:t>
      </w:r>
      <w:proofErr w:type="spellEnd"/>
      <w:r w:rsidRPr="009E75C3">
        <w:rPr>
          <w:lang w:val="ru-RU"/>
        </w:rPr>
        <w:t xml:space="preserve"> великих </w:t>
      </w:r>
      <w:proofErr w:type="spellStart"/>
      <w:r w:rsidRPr="009E75C3">
        <w:rPr>
          <w:lang w:val="ru-RU"/>
        </w:rPr>
        <w:t>геометричних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функцій</w:t>
      </w:r>
      <w:proofErr w:type="spellEnd"/>
      <w:r w:rsidRPr="009E75C3">
        <w:rPr>
          <w:lang w:val="ru-RU"/>
        </w:rPr>
        <w:t xml:space="preserve">, з </w:t>
      </w:r>
      <w:proofErr w:type="spellStart"/>
      <w:r w:rsidRPr="009E75C3">
        <w:rPr>
          <w:lang w:val="ru-RU"/>
        </w:rPr>
        <w:t>малим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накладанням</w:t>
      </w:r>
      <w:proofErr w:type="spellEnd"/>
      <w:r w:rsidRPr="009E75C3">
        <w:rPr>
          <w:lang w:val="ru-RU"/>
        </w:rPr>
        <w:t xml:space="preserve"> і </w:t>
      </w:r>
      <w:proofErr w:type="spellStart"/>
      <w:r w:rsidRPr="009E75C3">
        <w:rPr>
          <w:lang w:val="ru-RU"/>
        </w:rPr>
        <w:t>високим</w:t>
      </w:r>
      <w:proofErr w:type="spellEnd"/>
      <w:r w:rsidRPr="009E75C3">
        <w:rPr>
          <w:lang w:val="ru-RU"/>
        </w:rPr>
        <w:t xml:space="preserve"> </w:t>
      </w:r>
      <w:proofErr w:type="spellStart"/>
      <w:proofErr w:type="gramStart"/>
      <w:r w:rsidRPr="009E75C3">
        <w:rPr>
          <w:lang w:val="ru-RU"/>
        </w:rPr>
        <w:t>р</w:t>
      </w:r>
      <w:proofErr w:type="gramEnd"/>
      <w:r w:rsidRPr="009E75C3">
        <w:rPr>
          <w:lang w:val="ru-RU"/>
        </w:rPr>
        <w:t>івенем</w:t>
      </w:r>
      <w:proofErr w:type="spellEnd"/>
      <w:r w:rsidRPr="009E75C3">
        <w:rPr>
          <w:lang w:val="ru-RU"/>
        </w:rPr>
        <w:t xml:space="preserve"> шуму. </w:t>
      </w:r>
      <w:proofErr w:type="spellStart"/>
      <w:proofErr w:type="gramStart"/>
      <w:r w:rsidRPr="009E75C3">
        <w:rPr>
          <w:lang w:val="ru-RU"/>
        </w:rPr>
        <w:t>Окр</w:t>
      </w:r>
      <w:proofErr w:type="gramEnd"/>
      <w:r w:rsidRPr="009E75C3">
        <w:rPr>
          <w:lang w:val="ru-RU"/>
        </w:rPr>
        <w:t>ім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швидкості</w:t>
      </w:r>
      <w:proofErr w:type="spellEnd"/>
      <w:r w:rsidRPr="009E75C3">
        <w:rPr>
          <w:lang w:val="ru-RU"/>
        </w:rPr>
        <w:t xml:space="preserve"> та </w:t>
      </w:r>
      <w:proofErr w:type="spellStart"/>
      <w:r w:rsidRPr="009E75C3">
        <w:rPr>
          <w:lang w:val="ru-RU"/>
        </w:rPr>
        <w:t>точності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реєстрація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сканування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має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деякі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інші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переваги</w:t>
      </w:r>
      <w:proofErr w:type="spellEnd"/>
      <w:r w:rsidRPr="009E75C3">
        <w:rPr>
          <w:lang w:val="ru-RU"/>
        </w:rPr>
        <w:t xml:space="preserve"> над чисто </w:t>
      </w:r>
      <w:proofErr w:type="spellStart"/>
      <w:r w:rsidRPr="009E75C3">
        <w:rPr>
          <w:lang w:val="ru-RU"/>
        </w:rPr>
        <w:t>точковими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технологіями</w:t>
      </w:r>
      <w:proofErr w:type="spellEnd"/>
      <w:r w:rsidRPr="009E75C3">
        <w:rPr>
          <w:lang w:val="ru-RU"/>
        </w:rPr>
        <w:t xml:space="preserve"> на </w:t>
      </w:r>
      <w:proofErr w:type="spellStart"/>
      <w:r w:rsidRPr="009E75C3">
        <w:rPr>
          <w:lang w:val="ru-RU"/>
        </w:rPr>
        <w:t>основі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хмарності</w:t>
      </w:r>
      <w:proofErr w:type="spellEnd"/>
      <w:r w:rsidRPr="009E75C3">
        <w:rPr>
          <w:lang w:val="ru-RU"/>
        </w:rPr>
        <w:t xml:space="preserve">, такими як </w:t>
      </w:r>
      <w:r w:rsidRPr="009E75C3">
        <w:rPr>
          <w:lang w:val="en-US"/>
        </w:rPr>
        <w:t>ICP</w:t>
      </w:r>
      <w:r w:rsidRPr="009E75C3">
        <w:rPr>
          <w:lang w:val="ru-RU"/>
        </w:rPr>
        <w:t xml:space="preserve">. Одна з них </w:t>
      </w:r>
      <w:proofErr w:type="spellStart"/>
      <w:r w:rsidRPr="009E75C3">
        <w:rPr>
          <w:lang w:val="ru-RU"/>
        </w:rPr>
        <w:t>полягає</w:t>
      </w:r>
      <w:proofErr w:type="spellEnd"/>
      <w:r w:rsidRPr="009E75C3">
        <w:rPr>
          <w:lang w:val="ru-RU"/>
        </w:rPr>
        <w:t xml:space="preserve"> в тому, </w:t>
      </w:r>
      <w:proofErr w:type="spellStart"/>
      <w:r w:rsidRPr="009E75C3">
        <w:rPr>
          <w:lang w:val="ru-RU"/>
        </w:rPr>
        <w:t>що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оцінка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дисперсії</w:t>
      </w:r>
      <w:proofErr w:type="spellEnd"/>
      <w:r w:rsidRPr="009E75C3">
        <w:rPr>
          <w:lang w:val="ru-RU"/>
        </w:rPr>
        <w:t xml:space="preserve"> та </w:t>
      </w:r>
      <w:proofErr w:type="spellStart"/>
      <w:r w:rsidRPr="009E75C3">
        <w:rPr>
          <w:lang w:val="ru-RU"/>
        </w:rPr>
        <w:t>коваріації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параметрів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вихідної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позиції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спостерігається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негайно</w:t>
      </w:r>
      <w:proofErr w:type="spellEnd"/>
      <w:r w:rsidRPr="009E75C3">
        <w:rPr>
          <w:lang w:val="ru-RU"/>
        </w:rPr>
        <w:t xml:space="preserve"> з </w:t>
      </w:r>
      <w:proofErr w:type="spellStart"/>
      <w:r w:rsidRPr="009E75C3">
        <w:rPr>
          <w:lang w:val="ru-RU"/>
        </w:rPr>
        <w:t>матриці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Гессі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використовуваної</w:t>
      </w:r>
      <w:proofErr w:type="spellEnd"/>
      <w:r w:rsidRPr="009E75C3">
        <w:rPr>
          <w:lang w:val="ru-RU"/>
        </w:rPr>
        <w:t xml:space="preserve"> </w:t>
      </w:r>
      <w:proofErr w:type="spellStart"/>
      <w:proofErr w:type="gramStart"/>
      <w:r w:rsidRPr="009E75C3">
        <w:rPr>
          <w:lang w:val="ru-RU"/>
        </w:rPr>
        <w:t>п</w:t>
      </w:r>
      <w:proofErr w:type="gramEnd"/>
      <w:r w:rsidRPr="009E75C3">
        <w:rPr>
          <w:lang w:val="ru-RU"/>
        </w:rPr>
        <w:t>ід</w:t>
      </w:r>
      <w:proofErr w:type="spellEnd"/>
      <w:r w:rsidRPr="009E75C3">
        <w:rPr>
          <w:lang w:val="ru-RU"/>
        </w:rPr>
        <w:t xml:space="preserve"> час </w:t>
      </w:r>
      <w:proofErr w:type="spellStart"/>
      <w:r w:rsidRPr="009E75C3">
        <w:rPr>
          <w:lang w:val="ru-RU"/>
        </w:rPr>
        <w:t>реєстрації</w:t>
      </w:r>
      <w:proofErr w:type="spellEnd"/>
      <w:r w:rsidRPr="009E75C3">
        <w:rPr>
          <w:lang w:val="ru-RU"/>
        </w:rPr>
        <w:t xml:space="preserve">, як </w:t>
      </w:r>
      <w:proofErr w:type="spellStart"/>
      <w:r w:rsidRPr="009E75C3">
        <w:rPr>
          <w:lang w:val="ru-RU"/>
        </w:rPr>
        <w:t>це</w:t>
      </w:r>
      <w:proofErr w:type="spellEnd"/>
      <w:r w:rsidRPr="009E75C3">
        <w:rPr>
          <w:lang w:val="ru-RU"/>
        </w:rPr>
        <w:t xml:space="preserve"> показано в </w:t>
      </w:r>
      <w:proofErr w:type="spellStart"/>
      <w:r w:rsidRPr="009E75C3">
        <w:rPr>
          <w:lang w:val="ru-RU"/>
        </w:rPr>
        <w:t>розділі</w:t>
      </w:r>
      <w:proofErr w:type="spellEnd"/>
      <w:r w:rsidRPr="009E75C3">
        <w:rPr>
          <w:lang w:val="ru-RU"/>
        </w:rPr>
        <w:t xml:space="preserve"> 6.6. </w:t>
      </w:r>
      <w:proofErr w:type="spellStart"/>
      <w:r w:rsidRPr="009E75C3">
        <w:rPr>
          <w:lang w:val="ru-RU"/>
        </w:rPr>
        <w:t>Дисперсія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параметрів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позиції</w:t>
      </w:r>
      <w:proofErr w:type="spellEnd"/>
      <w:r w:rsidRPr="009E75C3">
        <w:rPr>
          <w:lang w:val="ru-RU"/>
        </w:rPr>
        <w:t xml:space="preserve"> </w:t>
      </w:r>
      <w:proofErr w:type="spellStart"/>
      <w:proofErr w:type="gramStart"/>
      <w:r w:rsidRPr="009E75C3">
        <w:rPr>
          <w:lang w:val="ru-RU"/>
        </w:rPr>
        <w:t>п</w:t>
      </w:r>
      <w:proofErr w:type="gramEnd"/>
      <w:r w:rsidRPr="009E75C3">
        <w:rPr>
          <w:lang w:val="ru-RU"/>
        </w:rPr>
        <w:t>ісля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реєстрації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може</w:t>
      </w:r>
      <w:proofErr w:type="spellEnd"/>
      <w:r w:rsidRPr="009E75C3">
        <w:rPr>
          <w:lang w:val="ru-RU"/>
        </w:rPr>
        <w:t xml:space="preserve"> бути </w:t>
      </w:r>
      <w:proofErr w:type="spellStart"/>
      <w:r w:rsidRPr="009E75C3">
        <w:rPr>
          <w:lang w:val="ru-RU"/>
        </w:rPr>
        <w:t>використана</w:t>
      </w:r>
      <w:proofErr w:type="spellEnd"/>
      <w:r w:rsidRPr="009E75C3">
        <w:rPr>
          <w:lang w:val="ru-RU"/>
        </w:rPr>
        <w:t xml:space="preserve"> для </w:t>
      </w:r>
      <w:proofErr w:type="spellStart"/>
      <w:r w:rsidRPr="009E75C3">
        <w:rPr>
          <w:lang w:val="ru-RU"/>
        </w:rPr>
        <w:t>визначення</w:t>
      </w:r>
      <w:proofErr w:type="spellEnd"/>
      <w:r w:rsidRPr="009E75C3">
        <w:rPr>
          <w:lang w:val="ru-RU"/>
        </w:rPr>
        <w:t xml:space="preserve"> того, </w:t>
      </w:r>
      <w:proofErr w:type="spellStart"/>
      <w:r w:rsidRPr="009E75C3">
        <w:rPr>
          <w:lang w:val="ru-RU"/>
        </w:rPr>
        <w:t>чи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був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успішним</w:t>
      </w:r>
      <w:proofErr w:type="spellEnd"/>
      <w:r w:rsidRPr="009E75C3">
        <w:rPr>
          <w:lang w:val="ru-RU"/>
        </w:rPr>
        <w:t xml:space="preserve"> алгоритм, </w:t>
      </w:r>
      <w:proofErr w:type="spellStart"/>
      <w:r w:rsidRPr="009E75C3">
        <w:rPr>
          <w:lang w:val="ru-RU"/>
        </w:rPr>
        <w:t>або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принаймні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щоб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судити</w:t>
      </w:r>
      <w:proofErr w:type="spellEnd"/>
      <w:r w:rsidRPr="009E75C3">
        <w:rPr>
          <w:lang w:val="ru-RU"/>
        </w:rPr>
        <w:t xml:space="preserve"> про те, </w:t>
      </w:r>
      <w:proofErr w:type="spellStart"/>
      <w:r w:rsidRPr="009E75C3">
        <w:rPr>
          <w:lang w:val="ru-RU"/>
        </w:rPr>
        <w:t>чи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остаточна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оцінка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позиції</w:t>
      </w:r>
      <w:proofErr w:type="spellEnd"/>
      <w:r w:rsidRPr="009E75C3">
        <w:rPr>
          <w:lang w:val="ru-RU"/>
        </w:rPr>
        <w:t xml:space="preserve"> є </w:t>
      </w:r>
      <w:proofErr w:type="spellStart"/>
      <w:r w:rsidRPr="009E75C3">
        <w:rPr>
          <w:lang w:val="ru-RU"/>
        </w:rPr>
        <w:t>впевнена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чи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ні</w:t>
      </w:r>
      <w:proofErr w:type="spellEnd"/>
      <w:r w:rsidRPr="009E75C3">
        <w:rPr>
          <w:lang w:val="ru-RU"/>
        </w:rPr>
        <w:t xml:space="preserve">. </w:t>
      </w:r>
      <w:proofErr w:type="spellStart"/>
      <w:r w:rsidRPr="009E75C3">
        <w:rPr>
          <w:lang w:val="ru-RU"/>
        </w:rPr>
        <w:t>Крім</w:t>
      </w:r>
      <w:proofErr w:type="spellEnd"/>
      <w:r w:rsidRPr="009E75C3">
        <w:rPr>
          <w:lang w:val="ru-RU"/>
        </w:rPr>
        <w:t xml:space="preserve"> того, при </w:t>
      </w:r>
      <w:proofErr w:type="spellStart"/>
      <w:r w:rsidRPr="009E75C3">
        <w:rPr>
          <w:lang w:val="ru-RU"/>
        </w:rPr>
        <w:t>використанні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алгоритмів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закриття</w:t>
      </w:r>
      <w:proofErr w:type="spellEnd"/>
      <w:r w:rsidRPr="009E75C3">
        <w:rPr>
          <w:lang w:val="ru-RU"/>
        </w:rPr>
        <w:t xml:space="preserve"> циклу на </w:t>
      </w:r>
      <w:proofErr w:type="spellStart"/>
      <w:r w:rsidRPr="009E75C3">
        <w:rPr>
          <w:lang w:val="ru-RU"/>
        </w:rPr>
        <w:t>основі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графіків</w:t>
      </w:r>
      <w:proofErr w:type="spellEnd"/>
      <w:r w:rsidRPr="009E75C3">
        <w:rPr>
          <w:lang w:val="ru-RU"/>
        </w:rPr>
        <w:t xml:space="preserve"> у </w:t>
      </w:r>
      <w:proofErr w:type="spellStart"/>
      <w:r w:rsidRPr="009E75C3">
        <w:rPr>
          <w:lang w:val="ru-RU"/>
        </w:rPr>
        <w:t>налаштуваннях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SLAM</w:t>
      </w:r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важливо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мати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показники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дисперсії</w:t>
      </w:r>
      <w:proofErr w:type="spellEnd"/>
      <w:r w:rsidRPr="009E75C3">
        <w:rPr>
          <w:lang w:val="ru-RU"/>
        </w:rPr>
        <w:t xml:space="preserve"> в </w:t>
      </w:r>
      <w:proofErr w:type="spellStart"/>
      <w:r w:rsidRPr="009E75C3">
        <w:rPr>
          <w:lang w:val="ru-RU"/>
        </w:rPr>
        <w:t>позиції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пов'язані</w:t>
      </w:r>
      <w:proofErr w:type="spellEnd"/>
      <w:r w:rsidRPr="009E75C3">
        <w:rPr>
          <w:lang w:val="ru-RU"/>
        </w:rPr>
        <w:t xml:space="preserve"> з </w:t>
      </w:r>
      <w:proofErr w:type="spellStart"/>
      <w:r w:rsidRPr="009E75C3">
        <w:rPr>
          <w:lang w:val="ru-RU"/>
        </w:rPr>
        <w:t>кожним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вузлом</w:t>
      </w:r>
      <w:proofErr w:type="spellEnd"/>
      <w:r w:rsidRPr="009E75C3">
        <w:rPr>
          <w:lang w:val="ru-RU"/>
        </w:rPr>
        <w:t xml:space="preserve">. </w:t>
      </w:r>
      <w:proofErr w:type="spellStart"/>
      <w:r w:rsidRPr="009E75C3">
        <w:rPr>
          <w:lang w:val="ru-RU"/>
        </w:rPr>
        <w:t>Ще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однією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перевагою</w:t>
      </w:r>
      <w:proofErr w:type="spellEnd"/>
      <w:r w:rsidRPr="009E75C3">
        <w:rPr>
          <w:lang w:val="ru-RU"/>
        </w:rPr>
        <w:t xml:space="preserve"> є те, </w:t>
      </w:r>
      <w:proofErr w:type="spellStart"/>
      <w:r w:rsidRPr="009E75C3">
        <w:rPr>
          <w:lang w:val="ru-RU"/>
        </w:rPr>
        <w:t>що</w:t>
      </w:r>
      <w:proofErr w:type="spellEnd"/>
      <w:r w:rsidRPr="009E75C3">
        <w:rPr>
          <w:lang w:val="ru-RU"/>
        </w:rPr>
        <w:t xml:space="preserve"> </w:t>
      </w:r>
      <w:proofErr w:type="gramStart"/>
      <w:r w:rsidRPr="009E75C3">
        <w:rPr>
          <w:lang w:val="ru-RU"/>
        </w:rPr>
        <w:t>в</w:t>
      </w:r>
      <w:proofErr w:type="gram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порівнянні</w:t>
      </w:r>
      <w:proofErr w:type="spellEnd"/>
      <w:r w:rsidRPr="009E75C3">
        <w:rPr>
          <w:lang w:val="ru-RU"/>
        </w:rPr>
        <w:t xml:space="preserve"> з </w:t>
      </w:r>
      <w:proofErr w:type="spellStart"/>
      <w:r w:rsidRPr="009E75C3">
        <w:rPr>
          <w:lang w:val="ru-RU"/>
        </w:rPr>
        <w:t>хмарними</w:t>
      </w:r>
      <w:proofErr w:type="spellEnd"/>
      <w:r w:rsidRPr="009E75C3">
        <w:rPr>
          <w:lang w:val="ru-RU"/>
        </w:rPr>
        <w:t xml:space="preserve"> точками з </w:t>
      </w:r>
      <w:proofErr w:type="spellStart"/>
      <w:r w:rsidRPr="009E75C3">
        <w:rPr>
          <w:lang w:val="ru-RU"/>
        </w:rPr>
        <w:t>високою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роздільною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здатністю</w:t>
      </w:r>
      <w:proofErr w:type="spellEnd"/>
      <w:r w:rsidRPr="009E75C3">
        <w:rPr>
          <w:lang w:val="ru-RU"/>
        </w:rPr>
        <w:t xml:space="preserve">,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вимагає</w:t>
      </w:r>
      <w:proofErr w:type="spellEnd"/>
      <w:r w:rsidRPr="009E75C3">
        <w:rPr>
          <w:lang w:val="ru-RU"/>
        </w:rPr>
        <w:t xml:space="preserve"> мало </w:t>
      </w:r>
      <w:proofErr w:type="spellStart"/>
      <w:r w:rsidRPr="009E75C3">
        <w:rPr>
          <w:lang w:val="ru-RU"/>
        </w:rPr>
        <w:t>місця</w:t>
      </w:r>
      <w:proofErr w:type="spellEnd"/>
      <w:r w:rsidRPr="009E75C3">
        <w:rPr>
          <w:lang w:val="ru-RU"/>
        </w:rPr>
        <w:t xml:space="preserve"> для </w:t>
      </w:r>
      <w:proofErr w:type="spellStart"/>
      <w:r w:rsidRPr="009E75C3">
        <w:rPr>
          <w:lang w:val="ru-RU"/>
        </w:rPr>
        <w:t>зберігання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зберігаючи</w:t>
      </w:r>
      <w:proofErr w:type="spellEnd"/>
      <w:r w:rsidRPr="009E75C3">
        <w:rPr>
          <w:lang w:val="ru-RU"/>
        </w:rPr>
        <w:t xml:space="preserve"> при </w:t>
      </w:r>
      <w:proofErr w:type="spellStart"/>
      <w:r w:rsidRPr="009E75C3">
        <w:rPr>
          <w:lang w:val="ru-RU"/>
        </w:rPr>
        <w:t>цьому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описове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відображення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сканованих</w:t>
      </w:r>
      <w:proofErr w:type="spellEnd"/>
      <w:r w:rsidRPr="009E75C3">
        <w:rPr>
          <w:lang w:val="ru-RU"/>
        </w:rPr>
        <w:t xml:space="preserve"> 3</w:t>
      </w:r>
      <w:r w:rsidRPr="009E75C3">
        <w:rPr>
          <w:lang w:val="en-US"/>
        </w:rPr>
        <w:t>D</w:t>
      </w:r>
      <w:r w:rsidRPr="009E75C3">
        <w:rPr>
          <w:lang w:val="ru-RU"/>
        </w:rPr>
        <w:t>-</w:t>
      </w:r>
      <w:proofErr w:type="spellStart"/>
      <w:r w:rsidRPr="009E75C3">
        <w:rPr>
          <w:lang w:val="ru-RU"/>
        </w:rPr>
        <w:t>поверхонь</w:t>
      </w:r>
      <w:proofErr w:type="spellEnd"/>
      <w:r w:rsidRPr="009E75C3">
        <w:rPr>
          <w:lang w:val="ru-RU"/>
        </w:rPr>
        <w:t xml:space="preserve">. </w:t>
      </w:r>
      <w:proofErr w:type="spellStart"/>
      <w:proofErr w:type="gramStart"/>
      <w:r w:rsidRPr="009E75C3">
        <w:rPr>
          <w:lang w:val="ru-RU"/>
        </w:rPr>
        <w:t>П</w:t>
      </w:r>
      <w:proofErr w:type="gramEnd"/>
      <w:r w:rsidRPr="009E75C3">
        <w:rPr>
          <w:lang w:val="ru-RU"/>
        </w:rPr>
        <w:t>ідбиваючи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підсумок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результати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представлені</w:t>
      </w:r>
      <w:proofErr w:type="spellEnd"/>
      <w:r w:rsidRPr="009E75C3">
        <w:rPr>
          <w:lang w:val="ru-RU"/>
        </w:rPr>
        <w:t xml:space="preserve"> в </w:t>
      </w:r>
      <w:proofErr w:type="spellStart"/>
      <w:r w:rsidRPr="009E75C3">
        <w:rPr>
          <w:lang w:val="ru-RU"/>
        </w:rPr>
        <w:t>цьому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розділі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показують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що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>NDT</w:t>
      </w:r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має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гарне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поверхневе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зображення</w:t>
      </w:r>
      <w:proofErr w:type="spellEnd"/>
      <w:r w:rsidRPr="009E75C3">
        <w:rPr>
          <w:lang w:val="ru-RU"/>
        </w:rPr>
        <w:t xml:space="preserve"> для </w:t>
      </w:r>
      <w:proofErr w:type="spellStart"/>
      <w:r w:rsidRPr="009E75C3">
        <w:rPr>
          <w:lang w:val="ru-RU"/>
        </w:rPr>
        <w:t>використання</w:t>
      </w:r>
      <w:proofErr w:type="spellEnd"/>
      <w:r w:rsidRPr="009E75C3">
        <w:rPr>
          <w:lang w:val="ru-RU"/>
        </w:rPr>
        <w:t xml:space="preserve"> з </w:t>
      </w:r>
      <w:proofErr w:type="spellStart"/>
      <w:r w:rsidRPr="009E75C3">
        <w:rPr>
          <w:lang w:val="ru-RU"/>
        </w:rPr>
        <w:t>загальноприйнятою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реєстрацією</w:t>
      </w:r>
      <w:proofErr w:type="spellEnd"/>
      <w:r w:rsidRPr="009E75C3">
        <w:rPr>
          <w:lang w:val="ru-RU"/>
        </w:rPr>
        <w:t xml:space="preserve"> </w:t>
      </w:r>
      <w:r w:rsidRPr="009E75C3">
        <w:rPr>
          <w:lang w:val="en-US"/>
        </w:rPr>
        <w:t xml:space="preserve">3D </w:t>
      </w:r>
      <w:proofErr w:type="spellStart"/>
      <w:r w:rsidRPr="009E75C3">
        <w:rPr>
          <w:lang w:val="en-US"/>
        </w:rPr>
        <w:t>сканування</w:t>
      </w:r>
      <w:proofErr w:type="spellEnd"/>
      <w:r w:rsidRPr="009E75C3">
        <w:rPr>
          <w:lang w:val="en-US"/>
        </w:rPr>
        <w:t>.</w:t>
      </w:r>
    </w:p>
    <w:p w:rsidR="009E75C3" w:rsidRDefault="009E75C3">
      <w:pPr>
        <w:rPr>
          <w:lang w:val="en-US"/>
        </w:rPr>
      </w:pPr>
    </w:p>
    <w:p w:rsidR="009E75C3" w:rsidRDefault="009E75C3">
      <w:pPr>
        <w:rPr>
          <w:lang w:val="en-US"/>
        </w:rPr>
      </w:pPr>
      <w:hyperlink r:id="rId5" w:history="1">
        <w:r w:rsidRPr="0077551C">
          <w:rPr>
            <w:rStyle w:val="a3"/>
            <w:lang w:val="en-US"/>
          </w:rPr>
          <w:t>http://ncfrn.mcgill.ca/members/pubs/das_icra2012.pdf</w:t>
        </w:r>
      </w:hyperlink>
    </w:p>
    <w:p w:rsidR="009E75C3" w:rsidRDefault="009E75C3">
      <w:pPr>
        <w:rPr>
          <w:lang w:val="en-US"/>
        </w:rPr>
      </w:pPr>
    </w:p>
    <w:p w:rsidR="009E75C3" w:rsidRPr="009E75C3" w:rsidRDefault="009E75C3">
      <w:pPr>
        <w:rPr>
          <w:lang w:val="ru-RU"/>
        </w:rPr>
      </w:pPr>
      <w:proofErr w:type="spellStart"/>
      <w:r w:rsidRPr="009E75C3">
        <w:rPr>
          <w:lang w:val="ru-RU"/>
        </w:rPr>
        <w:t>Стандартне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формулювання</w:t>
      </w:r>
      <w:proofErr w:type="spellEnd"/>
      <w:r w:rsidRPr="009E75C3">
        <w:rPr>
          <w:lang w:val="en-US"/>
        </w:rPr>
        <w:t xml:space="preserve"> NDT </w:t>
      </w:r>
      <w:proofErr w:type="spellStart"/>
      <w:r w:rsidRPr="009E75C3">
        <w:rPr>
          <w:lang w:val="ru-RU"/>
        </w:rPr>
        <w:t>призводить</w:t>
      </w:r>
      <w:proofErr w:type="spellEnd"/>
      <w:r w:rsidRPr="009E75C3">
        <w:rPr>
          <w:lang w:val="en-US"/>
        </w:rPr>
        <w:t xml:space="preserve"> </w:t>
      </w:r>
      <w:r w:rsidRPr="009E75C3">
        <w:rPr>
          <w:lang w:val="ru-RU"/>
        </w:rPr>
        <w:t>до</w:t>
      </w:r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нелінійної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оптимізації</w:t>
      </w:r>
      <w:proofErr w:type="spellEnd"/>
      <w:r w:rsidRPr="009E75C3">
        <w:rPr>
          <w:lang w:val="en-US"/>
        </w:rPr>
        <w:t xml:space="preserve">, </w:t>
      </w:r>
      <w:r w:rsidRPr="009E75C3">
        <w:rPr>
          <w:lang w:val="ru-RU"/>
        </w:rPr>
        <w:t>яка</w:t>
      </w:r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схильна</w:t>
      </w:r>
      <w:proofErr w:type="spellEnd"/>
      <w:r w:rsidRPr="009E75C3">
        <w:rPr>
          <w:lang w:val="en-US"/>
        </w:rPr>
        <w:t xml:space="preserve"> </w:t>
      </w:r>
      <w:r w:rsidRPr="009E75C3">
        <w:rPr>
          <w:lang w:val="ru-RU"/>
        </w:rPr>
        <w:t>до</w:t>
      </w:r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слабких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властивостей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конвергенції</w:t>
      </w:r>
      <w:proofErr w:type="spellEnd"/>
      <w:r w:rsidRPr="009E75C3">
        <w:rPr>
          <w:lang w:val="en-US"/>
        </w:rPr>
        <w:t xml:space="preserve">, </w:t>
      </w:r>
      <w:r w:rsidRPr="009E75C3">
        <w:rPr>
          <w:lang w:val="ru-RU"/>
        </w:rPr>
        <w:t>коли</w:t>
      </w:r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початкові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оцінки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істотно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відхиляються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від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справжнього</w:t>
      </w:r>
      <w:proofErr w:type="spellEnd"/>
      <w:r w:rsidRPr="009E75C3">
        <w:rPr>
          <w:lang w:val="en-US"/>
        </w:rPr>
        <w:t xml:space="preserve"> </w:t>
      </w:r>
      <w:proofErr w:type="spellStart"/>
      <w:r w:rsidRPr="009E75C3">
        <w:rPr>
          <w:lang w:val="ru-RU"/>
        </w:rPr>
        <w:t>перетворення</w:t>
      </w:r>
      <w:proofErr w:type="spellEnd"/>
      <w:r w:rsidRPr="009E75C3">
        <w:rPr>
          <w:lang w:val="en-US"/>
        </w:rPr>
        <w:t xml:space="preserve">. </w:t>
      </w:r>
      <w:proofErr w:type="spellStart"/>
      <w:r w:rsidRPr="009E75C3">
        <w:rPr>
          <w:lang w:val="ru-RU"/>
        </w:rPr>
        <w:t>Дискретизація</w:t>
      </w:r>
      <w:proofErr w:type="spellEnd"/>
      <w:r w:rsidRPr="009E75C3">
        <w:rPr>
          <w:lang w:val="ru-RU"/>
        </w:rPr>
        <w:t xml:space="preserve"> </w:t>
      </w:r>
      <w:proofErr w:type="gramStart"/>
      <w:r w:rsidRPr="009E75C3">
        <w:rPr>
          <w:lang w:val="ru-RU"/>
        </w:rPr>
        <w:t>на</w:t>
      </w:r>
      <w:proofErr w:type="gram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основі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вокселів</w:t>
      </w:r>
      <w:proofErr w:type="spellEnd"/>
      <w:r w:rsidRPr="009E75C3">
        <w:rPr>
          <w:lang w:val="ru-RU"/>
        </w:rPr>
        <w:t xml:space="preserve"> NDT </w:t>
      </w:r>
      <w:proofErr w:type="spellStart"/>
      <w:r w:rsidRPr="009E75C3">
        <w:rPr>
          <w:lang w:val="ru-RU"/>
        </w:rPr>
        <w:t>генерує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гауссові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розподіли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які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необов'язково</w:t>
      </w:r>
      <w:proofErr w:type="spellEnd"/>
      <w:r w:rsidRPr="009E75C3">
        <w:rPr>
          <w:lang w:val="ru-RU"/>
        </w:rPr>
        <w:t xml:space="preserve"> точно </w:t>
      </w:r>
      <w:proofErr w:type="spellStart"/>
      <w:r w:rsidRPr="009E75C3">
        <w:rPr>
          <w:lang w:val="ru-RU"/>
        </w:rPr>
        <w:t>моделюють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середовище</w:t>
      </w:r>
      <w:proofErr w:type="spellEnd"/>
      <w:r w:rsidRPr="009E75C3">
        <w:rPr>
          <w:lang w:val="ru-RU"/>
        </w:rPr>
        <w:t xml:space="preserve">. </w:t>
      </w:r>
      <w:proofErr w:type="spellStart"/>
      <w:r w:rsidRPr="009E75C3">
        <w:rPr>
          <w:lang w:val="ru-RU"/>
        </w:rPr>
        <w:t>Розподіл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моделює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лише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локальні</w:t>
      </w:r>
      <w:proofErr w:type="spellEnd"/>
      <w:r w:rsidRPr="009E75C3">
        <w:rPr>
          <w:lang w:val="ru-RU"/>
        </w:rPr>
        <w:t xml:space="preserve"> точки в </w:t>
      </w:r>
      <w:proofErr w:type="spellStart"/>
      <w:r w:rsidRPr="009E75C3">
        <w:rPr>
          <w:lang w:val="ru-RU"/>
        </w:rPr>
        <w:t>кожній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клітині</w:t>
      </w:r>
      <w:proofErr w:type="spellEnd"/>
      <w:r w:rsidRPr="009E75C3">
        <w:rPr>
          <w:lang w:val="ru-RU"/>
        </w:rPr>
        <w:t xml:space="preserve">, і </w:t>
      </w:r>
      <w:proofErr w:type="spellStart"/>
      <w:r w:rsidRPr="009E75C3">
        <w:rPr>
          <w:lang w:val="ru-RU"/>
        </w:rPr>
        <w:t>може</w:t>
      </w:r>
      <w:proofErr w:type="spellEnd"/>
      <w:r w:rsidRPr="009E75C3">
        <w:rPr>
          <w:lang w:val="ru-RU"/>
        </w:rPr>
        <w:t xml:space="preserve"> не </w:t>
      </w:r>
      <w:proofErr w:type="spellStart"/>
      <w:r w:rsidRPr="009E75C3">
        <w:rPr>
          <w:lang w:val="ru-RU"/>
        </w:rPr>
        <w:t>захоплювати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ширші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особливості</w:t>
      </w:r>
      <w:proofErr w:type="spellEnd"/>
      <w:r w:rsidRPr="009E75C3">
        <w:rPr>
          <w:lang w:val="ru-RU"/>
        </w:rPr>
        <w:t xml:space="preserve">, </w:t>
      </w:r>
      <w:proofErr w:type="spellStart"/>
      <w:r w:rsidRPr="009E75C3">
        <w:rPr>
          <w:lang w:val="ru-RU"/>
        </w:rPr>
        <w:t>наявні</w:t>
      </w:r>
      <w:proofErr w:type="spellEnd"/>
      <w:r w:rsidRPr="009E75C3">
        <w:rPr>
          <w:lang w:val="ru-RU"/>
        </w:rPr>
        <w:t xml:space="preserve"> </w:t>
      </w:r>
      <w:proofErr w:type="spellStart"/>
      <w:proofErr w:type="gramStart"/>
      <w:r w:rsidRPr="009E75C3">
        <w:rPr>
          <w:lang w:val="ru-RU"/>
        </w:rPr>
        <w:t>п</w:t>
      </w:r>
      <w:proofErr w:type="gramEnd"/>
      <w:r w:rsidRPr="009E75C3">
        <w:rPr>
          <w:lang w:val="ru-RU"/>
        </w:rPr>
        <w:t>ід</w:t>
      </w:r>
      <w:proofErr w:type="spellEnd"/>
      <w:r w:rsidRPr="009E75C3">
        <w:rPr>
          <w:lang w:val="ru-RU"/>
        </w:rPr>
        <w:t xml:space="preserve"> час </w:t>
      </w:r>
      <w:proofErr w:type="spellStart"/>
      <w:r w:rsidRPr="009E75C3">
        <w:rPr>
          <w:lang w:val="ru-RU"/>
        </w:rPr>
        <w:t>сканування</w:t>
      </w:r>
      <w:proofErr w:type="spellEnd"/>
      <w:r w:rsidRPr="009E75C3">
        <w:rPr>
          <w:lang w:val="ru-RU"/>
        </w:rPr>
        <w:t xml:space="preserve">. </w:t>
      </w:r>
      <w:proofErr w:type="spellStart"/>
      <w:proofErr w:type="gramStart"/>
      <w:r w:rsidRPr="009E75C3">
        <w:rPr>
          <w:lang w:val="ru-RU"/>
        </w:rPr>
        <w:t>Кр</w:t>
      </w:r>
      <w:proofErr w:type="gramEnd"/>
      <w:r w:rsidRPr="009E75C3">
        <w:rPr>
          <w:lang w:val="ru-RU"/>
        </w:rPr>
        <w:t>ім</w:t>
      </w:r>
      <w:proofErr w:type="spellEnd"/>
      <w:r w:rsidRPr="009E75C3">
        <w:rPr>
          <w:lang w:val="ru-RU"/>
        </w:rPr>
        <w:t xml:space="preserve"> того, </w:t>
      </w:r>
      <w:proofErr w:type="spellStart"/>
      <w:r w:rsidRPr="009E75C3">
        <w:rPr>
          <w:lang w:val="ru-RU"/>
        </w:rPr>
        <w:t>перетин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точок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між</w:t>
      </w:r>
      <w:proofErr w:type="spellEnd"/>
      <w:r w:rsidRPr="009E75C3">
        <w:rPr>
          <w:lang w:val="ru-RU"/>
        </w:rPr>
        <w:t xml:space="preserve"> межами </w:t>
      </w:r>
      <w:proofErr w:type="spellStart"/>
      <w:r w:rsidRPr="009E75C3">
        <w:rPr>
          <w:lang w:val="ru-RU"/>
        </w:rPr>
        <w:t>клітин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під</w:t>
      </w:r>
      <w:proofErr w:type="spellEnd"/>
      <w:r w:rsidRPr="009E75C3">
        <w:rPr>
          <w:lang w:val="ru-RU"/>
        </w:rPr>
        <w:t xml:space="preserve"> час </w:t>
      </w:r>
      <w:proofErr w:type="spellStart"/>
      <w:r w:rsidRPr="009E75C3">
        <w:rPr>
          <w:lang w:val="ru-RU"/>
        </w:rPr>
        <w:t>процесу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оптимізації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призводить</w:t>
      </w:r>
      <w:proofErr w:type="spellEnd"/>
      <w:r w:rsidRPr="009E75C3">
        <w:rPr>
          <w:lang w:val="ru-RU"/>
        </w:rPr>
        <w:t xml:space="preserve"> до </w:t>
      </w:r>
      <w:proofErr w:type="spellStart"/>
      <w:r w:rsidRPr="009E75C3">
        <w:rPr>
          <w:lang w:val="ru-RU"/>
        </w:rPr>
        <w:t>розриву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функції</w:t>
      </w:r>
      <w:proofErr w:type="spellEnd"/>
      <w:r w:rsidRPr="009E75C3">
        <w:rPr>
          <w:lang w:val="ru-RU"/>
        </w:rPr>
        <w:t xml:space="preserve"> </w:t>
      </w:r>
      <w:proofErr w:type="spellStart"/>
      <w:r w:rsidRPr="009E75C3">
        <w:rPr>
          <w:lang w:val="ru-RU"/>
        </w:rPr>
        <w:t>витрат</w:t>
      </w:r>
      <w:proofErr w:type="spellEnd"/>
      <w:r w:rsidRPr="009E75C3">
        <w:rPr>
          <w:lang w:val="ru-RU"/>
        </w:rPr>
        <w:t>.</w:t>
      </w:r>
      <w:bookmarkStart w:id="0" w:name="_GoBack"/>
      <w:bookmarkEnd w:id="0"/>
    </w:p>
    <w:sectPr w:rsidR="009E75C3" w:rsidRPr="009E75C3" w:rsidSect="00CF677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5C3"/>
    <w:rsid w:val="000156B6"/>
    <w:rsid w:val="000303E2"/>
    <w:rsid w:val="000479CB"/>
    <w:rsid w:val="00050086"/>
    <w:rsid w:val="00064E17"/>
    <w:rsid w:val="000833CC"/>
    <w:rsid w:val="00087D49"/>
    <w:rsid w:val="00094BAA"/>
    <w:rsid w:val="000E2A77"/>
    <w:rsid w:val="001001EF"/>
    <w:rsid w:val="001113F2"/>
    <w:rsid w:val="00112979"/>
    <w:rsid w:val="0011647B"/>
    <w:rsid w:val="001172C8"/>
    <w:rsid w:val="0014128D"/>
    <w:rsid w:val="001415B6"/>
    <w:rsid w:val="00152FF7"/>
    <w:rsid w:val="00157FD5"/>
    <w:rsid w:val="00161BE2"/>
    <w:rsid w:val="001748B9"/>
    <w:rsid w:val="0017735A"/>
    <w:rsid w:val="00186176"/>
    <w:rsid w:val="00195B6F"/>
    <w:rsid w:val="001D0E22"/>
    <w:rsid w:val="001E08CA"/>
    <w:rsid w:val="001E2990"/>
    <w:rsid w:val="001E718C"/>
    <w:rsid w:val="00200FE4"/>
    <w:rsid w:val="0020778E"/>
    <w:rsid w:val="0023007E"/>
    <w:rsid w:val="002518D4"/>
    <w:rsid w:val="0027724F"/>
    <w:rsid w:val="002B6BF0"/>
    <w:rsid w:val="002C24F4"/>
    <w:rsid w:val="0030281B"/>
    <w:rsid w:val="00307521"/>
    <w:rsid w:val="00352CC4"/>
    <w:rsid w:val="00367D5A"/>
    <w:rsid w:val="00381115"/>
    <w:rsid w:val="003846EA"/>
    <w:rsid w:val="0039423D"/>
    <w:rsid w:val="0039790A"/>
    <w:rsid w:val="003C48DD"/>
    <w:rsid w:val="00421BFC"/>
    <w:rsid w:val="00461C18"/>
    <w:rsid w:val="0047334C"/>
    <w:rsid w:val="004A0872"/>
    <w:rsid w:val="004A625D"/>
    <w:rsid w:val="004B107D"/>
    <w:rsid w:val="004B4A50"/>
    <w:rsid w:val="004C3CB8"/>
    <w:rsid w:val="004C5D40"/>
    <w:rsid w:val="004D358A"/>
    <w:rsid w:val="004D7037"/>
    <w:rsid w:val="004E0465"/>
    <w:rsid w:val="004F51AB"/>
    <w:rsid w:val="00504494"/>
    <w:rsid w:val="00511917"/>
    <w:rsid w:val="00527F43"/>
    <w:rsid w:val="00551D1B"/>
    <w:rsid w:val="005541BB"/>
    <w:rsid w:val="0057124D"/>
    <w:rsid w:val="00573CB4"/>
    <w:rsid w:val="0058513F"/>
    <w:rsid w:val="005A01AD"/>
    <w:rsid w:val="005A36C2"/>
    <w:rsid w:val="005B047D"/>
    <w:rsid w:val="005E67CE"/>
    <w:rsid w:val="005F1F2C"/>
    <w:rsid w:val="00615A79"/>
    <w:rsid w:val="006407C2"/>
    <w:rsid w:val="0064257F"/>
    <w:rsid w:val="006427E6"/>
    <w:rsid w:val="00645A9A"/>
    <w:rsid w:val="006469E0"/>
    <w:rsid w:val="0066137F"/>
    <w:rsid w:val="00663642"/>
    <w:rsid w:val="00671035"/>
    <w:rsid w:val="00672EFA"/>
    <w:rsid w:val="0067326B"/>
    <w:rsid w:val="006839AB"/>
    <w:rsid w:val="0068490D"/>
    <w:rsid w:val="006C706C"/>
    <w:rsid w:val="006D08CB"/>
    <w:rsid w:val="006F2D29"/>
    <w:rsid w:val="007804D2"/>
    <w:rsid w:val="00793242"/>
    <w:rsid w:val="00796C3E"/>
    <w:rsid w:val="007B18D2"/>
    <w:rsid w:val="007C1D2C"/>
    <w:rsid w:val="007F1287"/>
    <w:rsid w:val="00800BBE"/>
    <w:rsid w:val="008301F6"/>
    <w:rsid w:val="00832BE3"/>
    <w:rsid w:val="00842989"/>
    <w:rsid w:val="008437FC"/>
    <w:rsid w:val="00852547"/>
    <w:rsid w:val="008707BD"/>
    <w:rsid w:val="00897EA7"/>
    <w:rsid w:val="008A6EBC"/>
    <w:rsid w:val="008A767E"/>
    <w:rsid w:val="008D59F6"/>
    <w:rsid w:val="008E1070"/>
    <w:rsid w:val="009144DA"/>
    <w:rsid w:val="00941554"/>
    <w:rsid w:val="009673AC"/>
    <w:rsid w:val="009914C3"/>
    <w:rsid w:val="009B03F7"/>
    <w:rsid w:val="009C6589"/>
    <w:rsid w:val="009E75C3"/>
    <w:rsid w:val="00A07962"/>
    <w:rsid w:val="00A16B30"/>
    <w:rsid w:val="00A23B17"/>
    <w:rsid w:val="00A42A51"/>
    <w:rsid w:val="00A53F5C"/>
    <w:rsid w:val="00A633BE"/>
    <w:rsid w:val="00A64074"/>
    <w:rsid w:val="00A93E45"/>
    <w:rsid w:val="00A95973"/>
    <w:rsid w:val="00A965B9"/>
    <w:rsid w:val="00AB4E4D"/>
    <w:rsid w:val="00AC51F9"/>
    <w:rsid w:val="00AD0BDB"/>
    <w:rsid w:val="00AE2E6F"/>
    <w:rsid w:val="00AE4E66"/>
    <w:rsid w:val="00B03A21"/>
    <w:rsid w:val="00B36917"/>
    <w:rsid w:val="00B36A72"/>
    <w:rsid w:val="00B46D99"/>
    <w:rsid w:val="00B5610C"/>
    <w:rsid w:val="00B6461A"/>
    <w:rsid w:val="00B91E4A"/>
    <w:rsid w:val="00BC485B"/>
    <w:rsid w:val="00BD2073"/>
    <w:rsid w:val="00BE5B97"/>
    <w:rsid w:val="00BE7A92"/>
    <w:rsid w:val="00BE7F5B"/>
    <w:rsid w:val="00C37C8C"/>
    <w:rsid w:val="00C61761"/>
    <w:rsid w:val="00C64A8E"/>
    <w:rsid w:val="00C7116A"/>
    <w:rsid w:val="00C715A8"/>
    <w:rsid w:val="00C71A14"/>
    <w:rsid w:val="00C76146"/>
    <w:rsid w:val="00C945C2"/>
    <w:rsid w:val="00C95FF2"/>
    <w:rsid w:val="00C9650A"/>
    <w:rsid w:val="00C97FBB"/>
    <w:rsid w:val="00CC02BB"/>
    <w:rsid w:val="00CC25C3"/>
    <w:rsid w:val="00CD2A53"/>
    <w:rsid w:val="00CD3006"/>
    <w:rsid w:val="00CD7DA0"/>
    <w:rsid w:val="00CF1D64"/>
    <w:rsid w:val="00CF358A"/>
    <w:rsid w:val="00CF6777"/>
    <w:rsid w:val="00D05717"/>
    <w:rsid w:val="00D12FA3"/>
    <w:rsid w:val="00D143CC"/>
    <w:rsid w:val="00D152DB"/>
    <w:rsid w:val="00D2163E"/>
    <w:rsid w:val="00D27FE4"/>
    <w:rsid w:val="00D34564"/>
    <w:rsid w:val="00D36D6C"/>
    <w:rsid w:val="00D440CA"/>
    <w:rsid w:val="00D55A08"/>
    <w:rsid w:val="00D65026"/>
    <w:rsid w:val="00D9167C"/>
    <w:rsid w:val="00D927C8"/>
    <w:rsid w:val="00DC2317"/>
    <w:rsid w:val="00DE0003"/>
    <w:rsid w:val="00DE0BE2"/>
    <w:rsid w:val="00DE17C1"/>
    <w:rsid w:val="00DE537F"/>
    <w:rsid w:val="00DF0867"/>
    <w:rsid w:val="00DF1A8E"/>
    <w:rsid w:val="00E01292"/>
    <w:rsid w:val="00E0469E"/>
    <w:rsid w:val="00E06944"/>
    <w:rsid w:val="00E13201"/>
    <w:rsid w:val="00E250B6"/>
    <w:rsid w:val="00E36AC0"/>
    <w:rsid w:val="00E440CC"/>
    <w:rsid w:val="00E84E37"/>
    <w:rsid w:val="00EA6100"/>
    <w:rsid w:val="00EC1BAD"/>
    <w:rsid w:val="00ED6B5D"/>
    <w:rsid w:val="00EE087B"/>
    <w:rsid w:val="00EE3AF5"/>
    <w:rsid w:val="00EE7A5E"/>
    <w:rsid w:val="00F256AC"/>
    <w:rsid w:val="00F52D8F"/>
    <w:rsid w:val="00F56C7F"/>
    <w:rsid w:val="00F92C5B"/>
    <w:rsid w:val="00FA7C17"/>
    <w:rsid w:val="00FB1499"/>
    <w:rsid w:val="00FB3F30"/>
    <w:rsid w:val="00FB58A3"/>
    <w:rsid w:val="00FC1D38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cfrn.mcgill.ca/members/pubs/das_icra201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2018-11-19T17:23:00Z</dcterms:created>
  <dcterms:modified xsi:type="dcterms:W3CDTF">2018-11-19T17:51:00Z</dcterms:modified>
</cp:coreProperties>
</file>