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Prototype 2 Testing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34: PUCKfish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Required Materials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PUCKfish prototype boards: Accelerometer, light sensor, temperature sensor, orientation sensor, and radio transmitter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PUCKfish body prototype: molds and skeleton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prototype board to laptop wirelessly and confirm adequate battery charge on both devices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sensors respond to stimulation as expected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 the success of epoxy casting in the ABS mold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Testing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to collect data from the IMU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device, confirm that the accelerometer is accurately reporting data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 and uncover the light sensor,  confirm that the accelerometer is accurately reporting data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a hand on the sensor, confirm that the temperature sensor is accurately reporting data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orientation of the sensor, confirm that the orientation sensor is accurately reporting data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radio transmitter is receiving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 the level of epoxy absorption into the ABS mold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Measurable Criteria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connects to laptop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acceleration data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light data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temperature data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orientation data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Transmitter accurately receives data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Epoxy successfully cures in mold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