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Polymorphism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https://judge.softuni.bg/Contests/1942</w:t>
        </w:r>
      </w:hyperlink>
    </w:p>
    <w:p>
      <w:pPr>
        <w:pStyle w:val="Heading2"/>
        <w:numPr>
          <w:ilvl w:val="0"/>
          <w:numId w:val="3"/>
        </w:numPr>
        <w:rPr/>
      </w:pPr>
      <w:r>
        <w:rPr/>
        <w:t>Execute</w:t>
      </w:r>
    </w:p>
    <w:p>
      <w:pPr>
        <w:pStyle w:val="Normal"/>
        <w:rPr/>
      </w:pPr>
      <w:r>
        <w:rPr/>
        <w:t xml:space="preserve">Create a function called </w:t>
      </w:r>
      <w:r>
        <w:rPr>
          <w:rStyle w:val="CodeChar"/>
        </w:rPr>
        <w:t>execute</w:t>
      </w:r>
      <w:r>
        <w:rPr/>
        <w:t xml:space="preserve"> that receives a </w:t>
      </w:r>
      <w:r>
        <w:rPr>
          <w:b/>
          <w:bCs/>
        </w:rPr>
        <w:t>function</w:t>
      </w:r>
      <w:r>
        <w:rPr/>
        <w:t xml:space="preserve"> as first argument and then </w:t>
      </w:r>
      <w:r>
        <w:rPr>
          <w:b/>
          <w:bCs/>
        </w:rPr>
        <w:t>all the other arguments</w:t>
      </w:r>
    </w:p>
    <w:p>
      <w:pPr>
        <w:pStyle w:val="Normal"/>
        <w:rPr/>
      </w:pPr>
      <w:r>
        <w:rPr/>
        <w:t xml:space="preserve">Return the </w:t>
      </w:r>
      <w:r>
        <w:rPr>
          <w:b/>
          <w:bCs/>
        </w:rPr>
        <w:t>result</w:t>
      </w:r>
      <w:r>
        <w:rPr/>
        <w:t xml:space="preserve"> of the execution of the passed function with that arguments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execute</w:t>
      </w:r>
      <w:r>
        <w:rPr>
          <w:b/>
          <w:i/>
          <w:u w:val="single"/>
        </w:rPr>
        <w:t xml:space="preserve"> function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6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561"/>
        <w:gridCol w:w="3544"/>
      </w:tblGrid>
      <w:tr>
        <w:trPr/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def say_hello(name, my_name):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print(f"Hello, {name}, I am {my_name}")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def say_bye(name):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print(f"Bye, {name}")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execute(say_hello, "Peter", "George")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execute(say_bye, "Peter")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Hello, Peter, I am George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cs="Consolas" w:ascii="Consolas" w:hAnsi="Consolas"/>
              </w:rPr>
              <w:t>Bye, Peter</w:t>
            </w:r>
          </w:p>
        </w:tc>
      </w:tr>
    </w:tbl>
    <w:p>
      <w:pPr>
        <w:pStyle w:val="Heading2"/>
        <w:numPr>
          <w:ilvl w:val="0"/>
          <w:numId w:val="3"/>
        </w:numPr>
        <w:rPr/>
      </w:pPr>
      <w:r>
        <w:rPr/>
        <w:t>Instruments</w:t>
      </w:r>
    </w:p>
    <w:p>
      <w:pPr>
        <w:pStyle w:val="Normal"/>
        <w:rPr/>
      </w:pPr>
      <w:r>
        <w:rPr/>
        <w:t xml:space="preserve">Create a function called </w:t>
      </w:r>
      <w:r>
        <w:rPr>
          <w:rStyle w:val="CodeChar"/>
        </w:rPr>
        <w:t>play_instrument</w:t>
      </w:r>
      <w:r>
        <w:rPr/>
        <w:t xml:space="preserve"> which will receive an instance of an </w:t>
      </w:r>
      <w:r>
        <w:rPr>
          <w:b/>
        </w:rPr>
        <w:t>instrument</w:t>
      </w:r>
      <w:r>
        <w:rPr/>
        <w:t xml:space="preserve"> and will print it's </w:t>
      </w:r>
      <w:r>
        <w:rPr>
          <w:rStyle w:val="CodeChar"/>
        </w:rPr>
        <w:t>play()</w:t>
      </w:r>
      <w:r>
        <w:rPr/>
        <w:t xml:space="preserve"> method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play_instrument</w:t>
      </w:r>
      <w:r>
        <w:rPr>
          <w:b/>
          <w:i/>
          <w:u w:val="single"/>
        </w:rPr>
        <w:t xml:space="preserve"> function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263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711"/>
        <w:gridCol w:w="2551"/>
      </w:tblGrid>
      <w:tr>
        <w:trPr/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class Guitar: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def play(self):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  </w:t>
            </w:r>
            <w:r>
              <w:rPr>
                <w:rFonts w:cs="Consolas" w:ascii="Consolas" w:hAnsi="Consolas"/>
              </w:rPr>
              <w:t>print("playing the guitar")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guitar = Guitar()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play_instrument(guitar)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cs="Consolas" w:ascii="Consolas" w:hAnsi="Consolas"/>
              </w:rPr>
              <w:t>playing the guitar</w:t>
            </w:r>
          </w:p>
        </w:tc>
      </w:tr>
      <w:tr>
        <w:trPr>
          <w:trHeight w:val="25" w:hRule="atLeast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class Piano: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def play(self):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  </w:t>
            </w:r>
            <w:r>
              <w:rPr>
                <w:rFonts w:cs="Consolas" w:ascii="Consolas" w:hAnsi="Consolas"/>
              </w:rPr>
              <w:t>print("playing the piano")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piano = Piano()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play_instrument(piano)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playing the piano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Shapes</w:t>
      </w:r>
    </w:p>
    <w:p>
      <w:pPr>
        <w:pStyle w:val="Normal"/>
        <w:rPr/>
      </w:pPr>
      <w:r>
        <w:rPr/>
        <w:t xml:space="preserve">Create an abstract class </w:t>
      </w:r>
      <w:r>
        <w:rPr>
          <w:rStyle w:val="CodeChar"/>
        </w:rPr>
        <w:t>Shape</w:t>
      </w:r>
      <w:r>
        <w:rPr/>
        <w:t xml:space="preserve"> with abstract methods </w:t>
      </w:r>
      <w:r>
        <w:rPr>
          <w:rStyle w:val="CodeChar"/>
        </w:rPr>
        <w:t>calculate_area</w:t>
      </w:r>
      <w:r>
        <w:rPr/>
        <w:t xml:space="preserve"> and </w:t>
      </w:r>
      <w:r>
        <w:rPr>
          <w:rStyle w:val="CodeChar"/>
        </w:rPr>
        <w:t>calculate_perimeter</w:t>
      </w:r>
    </w:p>
    <w:p>
      <w:pPr>
        <w:pStyle w:val="Normal"/>
        <w:rPr/>
      </w:pPr>
      <w:r>
        <w:rPr/>
        <w:t xml:space="preserve">Create classes </w:t>
      </w:r>
      <w:r>
        <w:rPr>
          <w:rStyle w:val="CodeChar"/>
        </w:rPr>
        <w:t>Circle</w:t>
      </w:r>
      <w:r>
        <w:rPr/>
        <w:t xml:space="preserve"> (receives radius upon initialization) and </w:t>
      </w:r>
      <w:r>
        <w:rPr>
          <w:rStyle w:val="CodeChar"/>
        </w:rPr>
        <w:t>Rectangle</w:t>
      </w:r>
      <w:r>
        <w:rPr/>
        <w:t xml:space="preserve"> (receives height and width upon initialization) that implement those methods (returning the result)</w:t>
      </w:r>
    </w:p>
    <w:p>
      <w:pPr>
        <w:pStyle w:val="Normal"/>
        <w:rPr/>
      </w:pPr>
      <w:r>
        <w:rPr/>
        <w:t xml:space="preserve">The fields of </w:t>
      </w:r>
      <w:r>
        <w:rPr>
          <w:rStyle w:val="CodeChar"/>
        </w:rPr>
        <w:t>Circle</w:t>
      </w:r>
      <w:r>
        <w:rPr/>
        <w:t xml:space="preserve"> and </w:t>
      </w:r>
      <w:r>
        <w:rPr>
          <w:rStyle w:val="CodeChar"/>
        </w:rPr>
        <w:t>Rectangle</w:t>
      </w:r>
      <w:r>
        <w:rPr/>
        <w:t xml:space="preserve"> should be </w:t>
      </w:r>
      <w:r>
        <w:rPr>
          <w:b/>
          <w:bCs/>
        </w:rPr>
        <w:t>private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137"/>
        <w:gridCol w:w="2551"/>
      </w:tblGrid>
      <w:tr>
        <w:trPr/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circle = Circle(5)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print(circle.calculate_area())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print(circle.calculate_perimeter())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78.53981633974483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cs="Consolas" w:ascii="Consolas" w:hAnsi="Consolas"/>
              </w:rPr>
              <w:t>31.41592653589793</w:t>
            </w:r>
          </w:p>
        </w:tc>
      </w:tr>
      <w:tr>
        <w:trPr>
          <w:trHeight w:val="25" w:hRule="atLeast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rectangle = Rectangle(10, 20)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print(rectangle.calculate_area())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print(rectangle.calculate_perimeter())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onsolas" w:ascii="Consolas" w:hAnsi="Consolas"/>
              </w:rPr>
              <w:t>200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60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ImageArea</w:t>
      </w:r>
    </w:p>
    <w:p>
      <w:pPr>
        <w:pStyle w:val="Normal"/>
        <w:rPr/>
      </w:pPr>
      <w:r>
        <w:rPr/>
        <w:t xml:space="preserve">Create a class called </w:t>
      </w:r>
      <w:r>
        <w:rPr>
          <w:rFonts w:ascii="Consolas" w:hAnsi="Consolas"/>
          <w:b/>
          <w:bCs/>
        </w:rPr>
        <w:t>ImageArea</w:t>
      </w:r>
      <w:r>
        <w:rPr/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rPr/>
        <w:t xml:space="preserve"> and the </w:t>
      </w:r>
      <w:r>
        <w:rPr>
          <w:rFonts w:ascii="Consolas" w:hAnsi="Consolas"/>
          <w:b/>
          <w:bCs/>
        </w:rPr>
        <w:t>height</w:t>
      </w:r>
      <w:r>
        <w:rPr/>
        <w:t xml:space="preserve"> of an image. Create a </w:t>
      </w:r>
      <w:r>
        <w:rPr>
          <w:b/>
          <w:bCs/>
        </w:rPr>
        <w:t>method</w:t>
      </w:r>
      <w:r>
        <w:rPr/>
        <w:t xml:space="preserve"> called </w:t>
      </w:r>
      <w:r>
        <w:rPr>
          <w:rFonts w:ascii="Consolas" w:hAnsi="Consolas"/>
          <w:b/>
          <w:bCs/>
        </w:rPr>
        <w:t>get_area()</w:t>
      </w:r>
      <w:r>
        <w:rPr/>
        <w:t xml:space="preserve"> which will return the </w:t>
      </w:r>
      <w:r>
        <w:rPr>
          <w:b/>
          <w:bCs/>
        </w:rPr>
        <w:t>area</w:t>
      </w:r>
      <w:r>
        <w:rPr/>
        <w:t xml:space="preserve"> of the image. We have to also implement all the magic methods for </w:t>
      </w:r>
      <w:r>
        <w:rPr>
          <w:b/>
          <w:bCs/>
        </w:rPr>
        <w:t xml:space="preserve">comparison </w:t>
      </w:r>
      <w:r>
        <w:rPr/>
        <w:t>of two image areas (</w:t>
      </w:r>
      <w:r>
        <w:rPr>
          <w:rFonts w:ascii="Consolas" w:hAnsi="Consolas"/>
          <w:b/>
          <w:bCs/>
        </w:rPr>
        <w:t>&gt;</w:t>
      </w:r>
      <w:r>
        <w:rPr/>
        <w:t xml:space="preserve">, </w:t>
      </w:r>
      <w:r>
        <w:rPr>
          <w:rFonts w:ascii="Consolas" w:hAnsi="Consolas"/>
          <w:b/>
          <w:bCs/>
        </w:rPr>
        <w:t>&gt;=</w:t>
      </w:r>
      <w:r>
        <w:rPr/>
        <w:t xml:space="preserve">, </w:t>
      </w:r>
      <w:r>
        <w:rPr>
          <w:rFonts w:ascii="Consolas" w:hAnsi="Consolas"/>
          <w:b/>
          <w:bCs/>
        </w:rPr>
        <w:t>&lt;</w:t>
      </w:r>
      <w:r>
        <w:rPr/>
        <w:t xml:space="preserve">, </w:t>
      </w:r>
      <w:r>
        <w:rPr>
          <w:rFonts w:ascii="Consolas" w:hAnsi="Consolas"/>
          <w:b/>
          <w:bCs/>
        </w:rPr>
        <w:t>&lt;=</w:t>
      </w:r>
      <w:r>
        <w:rPr/>
        <w:t xml:space="preserve">, </w:t>
      </w:r>
      <w:r>
        <w:rPr>
          <w:rFonts w:ascii="Consolas" w:hAnsi="Consolas"/>
          <w:b/>
          <w:bCs/>
        </w:rPr>
        <w:t>==</w:t>
      </w:r>
      <w:r>
        <w:rPr/>
        <w:t xml:space="preserve">, </w:t>
      </w:r>
      <w:bookmarkStart w:id="0" w:name="_GoBack"/>
      <w:r>
        <w:rPr>
          <w:rFonts w:ascii="Consolas" w:hAnsi="Consolas"/>
          <w:b/>
          <w:bCs/>
        </w:rPr>
        <w:t>!=</w:t>
      </w:r>
      <w:bookmarkEnd w:id="0"/>
      <w:r>
        <w:rPr/>
        <w:t>) which will compare their areas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137"/>
        <w:gridCol w:w="2551"/>
      </w:tblGrid>
      <w:tr>
        <w:trPr/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a1 = ImageArea(7, 10)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a2 = ImageArea(35, 2)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a3 = ImageArea(8, 9)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print(a1 == a2)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True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True</w:t>
            </w:r>
          </w:p>
        </w:tc>
      </w:tr>
      <w:tr>
        <w:trPr>
          <w:trHeight w:val="25" w:hRule="atLeast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a1 = ImageArea(7, 10)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a2 = ImageArea(35, 2)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a3 = ImageArea(8, 9)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print(a1 != a2)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False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False</w:t>
            </w:r>
          </w:p>
        </w:tc>
      </w:tr>
      <w:tr>
        <w:trPr>
          <w:trHeight w:val="25" w:hRule="atLeast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a1 = ImageArea(7, 10)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a2 = ImageArea(35, 2)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a3 = ImageArea(8, 9)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print(a1 &lt;= a2)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True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True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7BFB2C5C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19" stroked="t" style="position:absolute" wp14:anchorId="7BFB2C5C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0867887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08678876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77E2E95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77E2E95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3C42267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3C42267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color w:val="0882DE"/>
      <w:sz w:val="17"/>
      <w:szCs w:val="17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42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4E824-3164-45D9-BAF1-C634B86AE7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AED45E-87C0-4419-8823-DE0129E11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0E7083-E997-4B24-BE99-4FE85FEA37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D00D05-98C3-464F-9E68-54B5B950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LibreOffice/6.0.7.3$Linux_X86_64 LibreOffice_project/00m0$Build-3</Application>
  <Pages>2</Pages>
  <Words>368</Words>
  <Characters>2190</Characters>
  <CharactersWithSpaces>2528</CharactersWithSpaces>
  <Paragraphs>83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https://softuni.org_x005F_x005f_x000d_
© Software University – https://softuni.bg_x005F_x005f_x000d_
_x005F_x005f_x000d_
Copyrighted document. Unauthorized copy, reproduction or use is not permitted.</dc:description>
  <cp:keywords>python SoftUni Software University programming coding computer programming software development software engineering software technologies digital skills technical skills training course</cp:keywords>
  <dc:language>en-US</dc:language>
  <cp:lastModifiedBy>tanyaoanyastaneva</cp:lastModifiedBy>
  <cp:lastPrinted>2015-10-26T22:35:00Z</cp:lastPrinted>
  <dcterms:modified xsi:type="dcterms:W3CDTF">2020-05-20T06:21:00Z</dcterms:modified>
  <cp:revision>18</cp:revision>
  <dc:subject>Python OOP - Practical Training Course @ SoftUni</dc:subject>
  <dc:title>Python OOP - Polymorphism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python; computer programming;programming;software development;software engineering</vt:lpwstr>
  </property>
</Properties>
</file>