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right="0"/>
        <w:rPr>
          <w:rFonts w:ascii="Merriweather" w:cs="Merriweather" w:eastAsia="Merriweather" w:hAnsi="Merriweather"/>
          <w:sz w:val="2"/>
          <w:szCs w:val="2"/>
        </w:rPr>
      </w:pPr>
      <w:bookmarkStart w:colFirst="0" w:colLast="0" w:name="_5wvjp1kbj2sm" w:id="0"/>
      <w:bookmarkEnd w:id="0"/>
      <w:r w:rsidDel="00000000" w:rsidR="00000000" w:rsidRPr="00000000">
        <w:rPr>
          <w:rtl w:val="0"/>
        </w:rPr>
      </w:r>
    </w:p>
    <w:tbl>
      <w:tblPr>
        <w:tblStyle w:val="Table1"/>
        <w:tblW w:w="10905.0" w:type="dxa"/>
        <w:jc w:val="center"/>
        <w:tblLayout w:type="fixed"/>
        <w:tblLook w:val="0600"/>
      </w:tblPr>
      <w:tblGrid>
        <w:gridCol w:w="6555"/>
        <w:gridCol w:w="1695"/>
        <w:gridCol w:w="2655"/>
        <w:tblGridChange w:id="0">
          <w:tblGrid>
            <w:gridCol w:w="6555"/>
            <w:gridCol w:w="1695"/>
            <w:gridCol w:w="2655"/>
          </w:tblGrid>
        </w:tblGridChange>
      </w:tblGrid>
      <w:tr>
        <w:trPr>
          <w:cantSplit w:val="1"/>
          <w:trHeight w:val="1196.0165625000002"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pStyle w:val="Heading1"/>
              <w:widowControl w:val="0"/>
              <w:spacing w:line="240" w:lineRule="auto"/>
              <w:rPr>
                <w:rFonts w:ascii="Merriweather" w:cs="Merriweather" w:eastAsia="Merriweather" w:hAnsi="Merriweather"/>
                <w:sz w:val="62"/>
                <w:szCs w:val="62"/>
                <w:u w:val="single"/>
              </w:rPr>
            </w:pPr>
            <w:bookmarkStart w:colFirst="0" w:colLast="0" w:name="_zgouojn2rhiz" w:id="1"/>
            <w:bookmarkEnd w:id="1"/>
            <w:r w:rsidDel="00000000" w:rsidR="00000000" w:rsidRPr="00000000">
              <w:rPr>
                <w:sz w:val="62"/>
                <w:szCs w:val="62"/>
                <w:rtl w:val="0"/>
              </w:rPr>
              <w:t xml:space="preserve">Alexander O’Connor</w:t>
            </w: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003">
            <w:pPr>
              <w:widowControl w:val="0"/>
              <w:rPr>
                <w:rFonts w:ascii="Merriweather" w:cs="Merriweather" w:eastAsia="Merriweather" w:hAnsi="Merriweather"/>
                <w:u w:val="single"/>
              </w:rPr>
            </w:pPr>
            <w:hyperlink r:id="rId6">
              <w:r w:rsidDel="00000000" w:rsidR="00000000" w:rsidRPr="00000000">
                <w:rPr>
                  <w:rFonts w:ascii="Merriweather" w:cs="Merriweather" w:eastAsia="Merriweather" w:hAnsi="Merriweather"/>
                  <w:u w:val="single"/>
                  <w:rtl w:val="0"/>
                </w:rPr>
                <w:t xml:space="preserve">alex.nderoconnor@gmail.com</w:t>
              </w:r>
            </w:hyperlink>
            <w:r w:rsidDel="00000000" w:rsidR="00000000" w:rsidRPr="00000000">
              <w:rPr>
                <w:rtl w:val="0"/>
              </w:rPr>
            </w:r>
          </w:p>
          <w:p w:rsidR="00000000" w:rsidDel="00000000" w:rsidP="00000000" w:rsidRDefault="00000000" w:rsidRPr="00000000" w14:paraId="00000004">
            <w:pPr>
              <w:widowControl w:val="0"/>
              <w:rPr>
                <w:rFonts w:ascii="Merriweather" w:cs="Merriweather" w:eastAsia="Merriweather" w:hAnsi="Merriweather"/>
                <w:u w:val="single"/>
              </w:rPr>
            </w:pPr>
            <w:hyperlink r:id="rId7">
              <w:r w:rsidDel="00000000" w:rsidR="00000000" w:rsidRPr="00000000">
                <w:rPr>
                  <w:rFonts w:ascii="Merriweather" w:cs="Merriweather" w:eastAsia="Merriweather" w:hAnsi="Merriweather"/>
                  <w:u w:val="single"/>
                  <w:rtl w:val="0"/>
                </w:rPr>
                <w:t xml:space="preserve">www.linkedin.com/in/alexander-oc</w:t>
              </w:r>
            </w:hyperlink>
            <w:r w:rsidDel="00000000" w:rsidR="00000000" w:rsidRPr="00000000">
              <w:rPr>
                <w:rtl w:val="0"/>
              </w:rPr>
            </w:r>
          </w:p>
          <w:p w:rsidR="00000000" w:rsidDel="00000000" w:rsidP="00000000" w:rsidRDefault="00000000" w:rsidRPr="00000000" w14:paraId="00000005">
            <w:pPr>
              <w:widowControl w:val="0"/>
              <w:rPr>
                <w:rFonts w:ascii="Merriweather" w:cs="Merriweather" w:eastAsia="Merriweather" w:hAnsi="Merriweather"/>
                <w:u w:val="single"/>
              </w:rPr>
            </w:pPr>
            <w:hyperlink r:id="rId8">
              <w:r w:rsidDel="00000000" w:rsidR="00000000" w:rsidRPr="00000000">
                <w:rPr>
                  <w:rFonts w:ascii="Merriweather" w:cs="Merriweather" w:eastAsia="Merriweather" w:hAnsi="Merriweather"/>
                  <w:u w:val="single"/>
                  <w:rtl w:val="0"/>
                </w:rPr>
                <w:t xml:space="preserve">alexoconnor.us</w:t>
              </w:r>
            </w:hyperlink>
            <w:r w:rsidDel="00000000" w:rsidR="00000000" w:rsidRPr="00000000">
              <w:rPr>
                <w:rtl w:val="0"/>
              </w:rPr>
            </w:r>
          </w:p>
          <w:p w:rsidR="00000000" w:rsidDel="00000000" w:rsidP="00000000" w:rsidRDefault="00000000" w:rsidRPr="00000000" w14:paraId="00000006">
            <w:pPr>
              <w:widowControl w:val="0"/>
              <w:rPr>
                <w:rFonts w:ascii="Merriweather" w:cs="Merriweather" w:eastAsia="Merriweather" w:hAnsi="Merriweather"/>
                <w:sz w:val="24"/>
                <w:szCs w:val="24"/>
              </w:rPr>
            </w:pPr>
            <w:r w:rsidDel="00000000" w:rsidR="00000000" w:rsidRPr="00000000">
              <w:rPr>
                <w:rFonts w:ascii="Merriweather" w:cs="Merriweather" w:eastAsia="Merriweather" w:hAnsi="Merriweather"/>
                <w:rtl w:val="0"/>
              </w:rPr>
              <w:t xml:space="preserve">(317) 448-0475</w:t>
            </w:r>
            <w:r w:rsidDel="00000000" w:rsidR="00000000" w:rsidRPr="00000000">
              <w:rPr>
                <w:rtl w:val="0"/>
              </w:rPr>
            </w:r>
          </w:p>
        </w:tc>
      </w:tr>
      <w:tr>
        <w:trPr>
          <w:cantSplit w:val="0"/>
          <w:trHeight w:val="631.008"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144" w:lineRule="auto"/>
              <w:ind w:right="300"/>
              <w:jc w:val="center"/>
              <w:rPr/>
            </w:pPr>
            <w:r w:rsidDel="00000000" w:rsidR="00000000" w:rsidRPr="00000000">
              <w:rPr>
                <w:rFonts w:ascii="Merriweather" w:cs="Merriweather" w:eastAsia="Merriweather" w:hAnsi="Merriweather"/>
                <w:rtl w:val="0"/>
              </w:rPr>
              <w:t xml:space="preserve">      </w:t>
            </w:r>
            <w:r w:rsidDel="00000000" w:rsidR="00000000" w:rsidRPr="00000000">
              <w:rPr>
                <w:rtl w:val="0"/>
              </w:rPr>
              <w:t xml:space="preserve"> </w:t>
            </w:r>
          </w:p>
        </w:tc>
      </w:tr>
      <w:tr>
        <w:trPr>
          <w:cantSplit w:val="0"/>
          <w:trHeight w:val="2550" w:hRule="atLeast"/>
          <w:tblHeader w:val="0"/>
        </w:trPr>
        <w:tc>
          <w:tcPr>
            <w:gridSpan w:val="3"/>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pStyle w:val="Title"/>
              <w:jc w:val="left"/>
              <w:rPr>
                <w:b w:val="1"/>
              </w:rPr>
            </w:pPr>
            <w:bookmarkStart w:colFirst="0" w:colLast="0" w:name="_c0pneveb7gng" w:id="2"/>
            <w:bookmarkEnd w:id="2"/>
            <w:r w:rsidDel="00000000" w:rsidR="00000000" w:rsidRPr="00000000">
              <w:rPr>
                <w:b w:val="1"/>
                <w:rtl w:val="0"/>
              </w:rPr>
              <w:t xml:space="preserve">Professional Summary</w:t>
            </w:r>
          </w:p>
          <w:p w:rsidR="00000000" w:rsidDel="00000000" w:rsidP="00000000" w:rsidRDefault="00000000" w:rsidRPr="00000000" w14:paraId="0000000C">
            <w:pPr>
              <w:spacing w:line="240" w:lineRule="auto"/>
              <w:rPr>
                <w:rFonts w:ascii="Merriweather" w:cs="Merriweather" w:eastAsia="Merriweather" w:hAnsi="Merriweather"/>
                <w:sz w:val="68"/>
                <w:szCs w:val="68"/>
              </w:rPr>
            </w:pPr>
            <w:r w:rsidDel="00000000" w:rsidR="00000000" w:rsidRPr="00000000">
              <w:rPr>
                <w:rtl w:val="0"/>
              </w:rPr>
              <w:t xml:space="preserve">Highly motivated and skilled software developer focused on analytical problem solving with working knowledge in C, C#, C++, Java, Objective-C, PHP, Python, SQL, and the web stack. Over three years of professional experience and five years of programming experience applying my passion to bring both personal and client visions to life via mobile, web, and server applications.</w:t>
            </w:r>
            <w:r w:rsidDel="00000000" w:rsidR="00000000" w:rsidRPr="00000000">
              <w:rPr>
                <w:rtl w:val="0"/>
              </w:rPr>
            </w:r>
          </w:p>
        </w:tc>
      </w:tr>
      <w:tr>
        <w:trPr>
          <w:cantSplit w:val="0"/>
          <w:trHeight w:val="81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pStyle w:val="Title"/>
              <w:jc w:val="left"/>
              <w:rPr>
                <w:b w:val="1"/>
                <w:sz w:val="40"/>
                <w:szCs w:val="40"/>
              </w:rPr>
            </w:pPr>
            <w:bookmarkStart w:colFirst="0" w:colLast="0" w:name="_ntmfyfk663ax" w:id="3"/>
            <w:bookmarkEnd w:id="3"/>
            <w:r w:rsidDel="00000000" w:rsidR="00000000" w:rsidRPr="00000000">
              <w:rPr>
                <w:b w:val="1"/>
                <w:sz w:val="40"/>
                <w:szCs w:val="40"/>
                <w:rtl w:val="0"/>
              </w:rPr>
              <w:t xml:space="preserve">Experience</w:t>
            </w:r>
          </w:p>
          <w:p w:rsidR="00000000" w:rsidDel="00000000" w:rsidP="00000000" w:rsidRDefault="00000000" w:rsidRPr="00000000" w14:paraId="00000010">
            <w:pPr>
              <w:pStyle w:val="Heading2"/>
              <w:spacing w:before="0" w:lineRule="auto"/>
              <w:rPr>
                <w:sz w:val="26"/>
                <w:szCs w:val="26"/>
              </w:rPr>
            </w:pPr>
            <w:bookmarkStart w:colFirst="0" w:colLast="0" w:name="_z2e8docyrypw" w:id="4"/>
            <w:bookmarkEnd w:id="4"/>
            <w:r w:rsidDel="00000000" w:rsidR="00000000" w:rsidRPr="00000000">
              <w:rPr>
                <w:b w:val="1"/>
                <w:sz w:val="26"/>
                <w:szCs w:val="26"/>
                <w:rtl w:val="0"/>
              </w:rPr>
              <w:t xml:space="preserve">Computer Programmer</w:t>
            </w:r>
            <w:r w:rsidDel="00000000" w:rsidR="00000000" w:rsidRPr="00000000">
              <w:rPr>
                <w:sz w:val="26"/>
                <w:szCs w:val="26"/>
                <w:rtl w:val="0"/>
              </w:rPr>
              <w:t xml:space="preserve"> - Center for Innovation and Research in Computing</w:t>
            </w:r>
            <w:r w:rsidDel="00000000" w:rsidR="00000000" w:rsidRPr="00000000">
              <w:rPr>
                <w:sz w:val="26"/>
                <w:szCs w:val="26"/>
                <w:rtl w:val="0"/>
              </w:rPr>
              <w:t xml:space="preserve"> - Collegedale, TN</w:t>
            </w:r>
          </w:p>
          <w:p w:rsidR="00000000" w:rsidDel="00000000" w:rsidP="00000000" w:rsidRDefault="00000000" w:rsidRPr="00000000" w14:paraId="00000011">
            <w:pPr>
              <w:pStyle w:val="Heading3"/>
              <w:spacing w:before="0" w:lineRule="auto"/>
              <w:rPr>
                <w:sz w:val="24"/>
                <w:szCs w:val="24"/>
              </w:rPr>
            </w:pPr>
            <w:bookmarkStart w:colFirst="0" w:colLast="0" w:name="_4hy1xqfhuodd" w:id="5"/>
            <w:bookmarkEnd w:id="5"/>
            <w:r w:rsidDel="00000000" w:rsidR="00000000" w:rsidRPr="00000000">
              <w:rPr>
                <w:sz w:val="24"/>
                <w:szCs w:val="24"/>
                <w:rtl w:val="0"/>
              </w:rPr>
              <w:t xml:space="preserve">June 2021 - Present</w:t>
            </w:r>
          </w:p>
          <w:p w:rsidR="00000000" w:rsidDel="00000000" w:rsidP="00000000" w:rsidRDefault="00000000" w:rsidRPr="00000000" w14:paraId="00000012">
            <w:pPr>
              <w:numPr>
                <w:ilvl w:val="0"/>
                <w:numId w:val="3"/>
              </w:numPr>
              <w:spacing w:before="0" w:lineRule="auto"/>
              <w:ind w:left="720" w:hanging="360"/>
              <w:rPr>
                <w:u w:val="none"/>
              </w:rPr>
            </w:pPr>
            <w:r w:rsidDel="00000000" w:rsidR="00000000" w:rsidRPr="00000000">
              <w:rPr>
                <w:rtl w:val="0"/>
              </w:rPr>
              <w:t xml:space="preserve">Design and implement features in software systems and applications</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Implement unit, functional, and acceptance tests</w:t>
            </w:r>
          </w:p>
          <w:p w:rsidR="00000000" w:rsidDel="00000000" w:rsidP="00000000" w:rsidRDefault="00000000" w:rsidRPr="00000000" w14:paraId="00000014">
            <w:pPr>
              <w:numPr>
                <w:ilvl w:val="0"/>
                <w:numId w:val="3"/>
              </w:numPr>
              <w:spacing w:after="0" w:before="0" w:lineRule="auto"/>
              <w:ind w:left="720" w:hanging="360"/>
              <w:rPr>
                <w:u w:val="none"/>
              </w:rPr>
            </w:pPr>
            <w:r w:rsidDel="00000000" w:rsidR="00000000" w:rsidRPr="00000000">
              <w:rPr>
                <w:rtl w:val="0"/>
              </w:rPr>
              <w:t xml:space="preserve">Toolchains: C#  WPF / ASP.net, Cocoa / Objective-C / Swift, C++, SWIG, Flutter / Dart, PHP, JavaScript, and JQuery</w:t>
            </w:r>
          </w:p>
          <w:p w:rsidR="00000000" w:rsidDel="00000000" w:rsidP="00000000" w:rsidRDefault="00000000" w:rsidRPr="00000000" w14:paraId="00000015">
            <w:pPr>
              <w:numPr>
                <w:ilvl w:val="0"/>
                <w:numId w:val="3"/>
              </w:numPr>
              <w:spacing w:before="0" w:lineRule="auto"/>
              <w:ind w:left="720" w:hanging="360"/>
              <w:rPr>
                <w:u w:val="none"/>
              </w:rPr>
            </w:pPr>
            <w:r w:rsidDel="00000000" w:rsidR="00000000" w:rsidRPr="00000000">
              <w:rPr>
                <w:rtl w:val="0"/>
              </w:rPr>
              <w:t xml:space="preserve">Collaborate with team members to effectively divide tasks</w:t>
            </w:r>
          </w:p>
          <w:p w:rsidR="00000000" w:rsidDel="00000000" w:rsidP="00000000" w:rsidRDefault="00000000" w:rsidRPr="00000000" w14:paraId="00000016">
            <w:pPr>
              <w:numPr>
                <w:ilvl w:val="0"/>
                <w:numId w:val="3"/>
              </w:numPr>
              <w:spacing w:before="0" w:lineRule="auto"/>
              <w:ind w:left="720" w:hanging="360"/>
              <w:rPr>
                <w:u w:val="none"/>
              </w:rPr>
            </w:pPr>
            <w:r w:rsidDel="00000000" w:rsidR="00000000" w:rsidRPr="00000000">
              <w:rPr>
                <w:rtl w:val="0"/>
              </w:rPr>
              <w:t xml:space="preserve">Leverage GitLab to track issues, new features, and team progress</w:t>
            </w:r>
          </w:p>
          <w:p w:rsidR="00000000" w:rsidDel="00000000" w:rsidP="00000000" w:rsidRDefault="00000000" w:rsidRPr="00000000" w14:paraId="00000017">
            <w:pPr>
              <w:spacing w:before="0" w:lineRule="auto"/>
              <w:ind w:left="0" w:firstLine="0"/>
              <w:rPr/>
            </w:pPr>
            <w:r w:rsidDel="00000000" w:rsidR="00000000" w:rsidRPr="00000000">
              <w:rPr>
                <w:rtl w:val="0"/>
              </w:rPr>
            </w:r>
          </w:p>
          <w:p w:rsidR="00000000" w:rsidDel="00000000" w:rsidP="00000000" w:rsidRDefault="00000000" w:rsidRPr="00000000" w14:paraId="00000018">
            <w:pPr>
              <w:pStyle w:val="Heading2"/>
              <w:spacing w:before="0" w:lineRule="auto"/>
              <w:rPr>
                <w:sz w:val="26"/>
                <w:szCs w:val="26"/>
              </w:rPr>
            </w:pPr>
            <w:bookmarkStart w:colFirst="0" w:colLast="0" w:name="_jfmn71tr0iy5" w:id="6"/>
            <w:bookmarkEnd w:id="6"/>
            <w:r w:rsidDel="00000000" w:rsidR="00000000" w:rsidRPr="00000000">
              <w:rPr>
                <w:b w:val="1"/>
                <w:sz w:val="26"/>
                <w:szCs w:val="26"/>
                <w:rtl w:val="0"/>
              </w:rPr>
              <w:t xml:space="preserve">A/V Tech</w:t>
            </w:r>
            <w:r w:rsidDel="00000000" w:rsidR="00000000" w:rsidRPr="00000000">
              <w:rPr>
                <w:sz w:val="26"/>
                <w:szCs w:val="26"/>
                <w:rtl w:val="0"/>
              </w:rPr>
              <w:t xml:space="preserve"> - Southern Adventist University -</w:t>
            </w:r>
            <w:r w:rsidDel="00000000" w:rsidR="00000000" w:rsidRPr="00000000">
              <w:rPr>
                <w:sz w:val="26"/>
                <w:szCs w:val="26"/>
                <w:rtl w:val="0"/>
              </w:rPr>
              <w:t xml:space="preserve"> Collegedale, TN</w:t>
            </w:r>
          </w:p>
          <w:p w:rsidR="00000000" w:rsidDel="00000000" w:rsidP="00000000" w:rsidRDefault="00000000" w:rsidRPr="00000000" w14:paraId="00000019">
            <w:pPr>
              <w:pStyle w:val="Heading3"/>
              <w:spacing w:before="0" w:lineRule="auto"/>
              <w:rPr>
                <w:sz w:val="24"/>
                <w:szCs w:val="24"/>
              </w:rPr>
            </w:pPr>
            <w:bookmarkStart w:colFirst="0" w:colLast="0" w:name="_4bqj921fd3ey" w:id="7"/>
            <w:bookmarkEnd w:id="7"/>
            <w:r w:rsidDel="00000000" w:rsidR="00000000" w:rsidRPr="00000000">
              <w:rPr>
                <w:sz w:val="24"/>
                <w:szCs w:val="24"/>
                <w:rtl w:val="0"/>
              </w:rPr>
              <w:t xml:space="preserve">August 2019 - Present</w:t>
            </w:r>
          </w:p>
          <w:p w:rsidR="00000000" w:rsidDel="00000000" w:rsidP="00000000" w:rsidRDefault="00000000" w:rsidRPr="00000000" w14:paraId="0000001A">
            <w:pPr>
              <w:numPr>
                <w:ilvl w:val="0"/>
                <w:numId w:val="1"/>
              </w:numPr>
              <w:spacing w:before="0" w:lineRule="auto"/>
              <w:ind w:left="720" w:hanging="360"/>
              <w:rPr>
                <w:u w:val="none"/>
              </w:rPr>
            </w:pPr>
            <w:r w:rsidDel="00000000" w:rsidR="00000000" w:rsidRPr="00000000">
              <w:rPr>
                <w:rtl w:val="0"/>
              </w:rPr>
              <w:t xml:space="preserve">Designed custom application for implementing live vocal effects</w:t>
            </w:r>
          </w:p>
          <w:p w:rsidR="00000000" w:rsidDel="00000000" w:rsidP="00000000" w:rsidRDefault="00000000" w:rsidRPr="00000000" w14:paraId="0000001B">
            <w:pPr>
              <w:numPr>
                <w:ilvl w:val="0"/>
                <w:numId w:val="1"/>
              </w:numPr>
              <w:spacing w:before="0" w:lineRule="auto"/>
              <w:ind w:left="720" w:hanging="360"/>
              <w:rPr>
                <w:u w:val="none"/>
              </w:rPr>
            </w:pPr>
            <w:r w:rsidDel="00000000" w:rsidR="00000000" w:rsidRPr="00000000">
              <w:rPr>
                <w:rtl w:val="0"/>
              </w:rPr>
              <w:t xml:space="preserve">Manage live s</w:t>
            </w:r>
            <w:r w:rsidDel="00000000" w:rsidR="00000000" w:rsidRPr="00000000">
              <w:rPr>
                <w:rtl w:val="0"/>
              </w:rPr>
              <w:t xml:space="preserve">ound for events of up to 100 people</w:t>
            </w:r>
          </w:p>
          <w:p w:rsidR="00000000" w:rsidDel="00000000" w:rsidP="00000000" w:rsidRDefault="00000000" w:rsidRPr="00000000" w14:paraId="0000001C">
            <w:pPr>
              <w:numPr>
                <w:ilvl w:val="0"/>
                <w:numId w:val="1"/>
              </w:numPr>
              <w:spacing w:after="0" w:before="0" w:lineRule="auto"/>
              <w:ind w:left="720" w:hanging="360"/>
              <w:rPr>
                <w:u w:val="none"/>
              </w:rPr>
            </w:pPr>
            <w:r w:rsidDel="00000000" w:rsidR="00000000" w:rsidRPr="00000000">
              <w:rPr>
                <w:rtl w:val="0"/>
              </w:rPr>
              <w:t xml:space="preserve">Design stage lighting, customized for each event</w:t>
            </w:r>
          </w:p>
          <w:p w:rsidR="00000000" w:rsidDel="00000000" w:rsidP="00000000" w:rsidRDefault="00000000" w:rsidRPr="00000000" w14:paraId="0000001D">
            <w:pPr>
              <w:numPr>
                <w:ilvl w:val="0"/>
                <w:numId w:val="1"/>
              </w:numPr>
              <w:spacing w:after="0" w:before="0" w:lineRule="auto"/>
              <w:ind w:left="720" w:hanging="360"/>
              <w:rPr>
                <w:u w:val="none"/>
              </w:rPr>
            </w:pPr>
            <w:r w:rsidDel="00000000" w:rsidR="00000000" w:rsidRPr="00000000">
              <w:rPr>
                <w:rtl w:val="0"/>
              </w:rPr>
              <w:t xml:space="preserve">Manage equipment maintenance</w:t>
            </w:r>
          </w:p>
          <w:p w:rsidR="00000000" w:rsidDel="00000000" w:rsidP="00000000" w:rsidRDefault="00000000" w:rsidRPr="00000000" w14:paraId="0000001E">
            <w:pPr>
              <w:spacing w:before="0" w:lineRule="auto"/>
              <w:rPr/>
            </w:pPr>
            <w:r w:rsidDel="00000000" w:rsidR="00000000" w:rsidRPr="00000000">
              <w:rPr>
                <w:rtl w:val="0"/>
              </w:rPr>
            </w:r>
          </w:p>
          <w:p w:rsidR="00000000" w:rsidDel="00000000" w:rsidP="00000000" w:rsidRDefault="00000000" w:rsidRPr="00000000" w14:paraId="0000001F">
            <w:pPr>
              <w:pStyle w:val="Heading2"/>
              <w:spacing w:before="0" w:lineRule="auto"/>
              <w:rPr>
                <w:sz w:val="26"/>
                <w:szCs w:val="26"/>
              </w:rPr>
            </w:pPr>
            <w:bookmarkStart w:colFirst="0" w:colLast="0" w:name="_rhel8y7hla0l" w:id="8"/>
            <w:bookmarkEnd w:id="8"/>
            <w:r w:rsidDel="00000000" w:rsidR="00000000" w:rsidRPr="00000000">
              <w:rPr>
                <w:b w:val="1"/>
                <w:sz w:val="26"/>
                <w:szCs w:val="26"/>
                <w:rtl w:val="0"/>
              </w:rPr>
              <w:t xml:space="preserve">IT Tech </w:t>
            </w:r>
            <w:r w:rsidDel="00000000" w:rsidR="00000000" w:rsidRPr="00000000">
              <w:rPr>
                <w:sz w:val="26"/>
                <w:szCs w:val="26"/>
                <w:rtl w:val="0"/>
              </w:rPr>
              <w:t xml:space="preserve">- Southern Adventist University -</w:t>
            </w:r>
            <w:r w:rsidDel="00000000" w:rsidR="00000000" w:rsidRPr="00000000">
              <w:rPr>
                <w:sz w:val="26"/>
                <w:szCs w:val="26"/>
                <w:rtl w:val="0"/>
              </w:rPr>
              <w:t xml:space="preserve"> Collegedale, TN</w:t>
            </w:r>
          </w:p>
          <w:p w:rsidR="00000000" w:rsidDel="00000000" w:rsidP="00000000" w:rsidRDefault="00000000" w:rsidRPr="00000000" w14:paraId="00000020">
            <w:pPr>
              <w:pStyle w:val="Heading3"/>
              <w:spacing w:before="0" w:lineRule="auto"/>
              <w:rPr/>
            </w:pPr>
            <w:bookmarkStart w:colFirst="0" w:colLast="0" w:name="_lbgjbcm64bvb" w:id="9"/>
            <w:bookmarkEnd w:id="9"/>
            <w:r w:rsidDel="00000000" w:rsidR="00000000" w:rsidRPr="00000000">
              <w:rPr>
                <w:sz w:val="24"/>
                <w:szCs w:val="24"/>
                <w:rtl w:val="0"/>
              </w:rPr>
              <w:t xml:space="preserve">July 2019 - May 2021</w:t>
            </w:r>
            <w:r w:rsidDel="00000000" w:rsidR="00000000" w:rsidRPr="00000000">
              <w:rPr>
                <w:rtl w:val="0"/>
              </w:rPr>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Created, designed, and deployed </w:t>
            </w:r>
            <w:r w:rsidDel="00000000" w:rsidR="00000000" w:rsidRPr="00000000">
              <w:rPr>
                <w:rtl w:val="0"/>
              </w:rPr>
              <w:t xml:space="preserve">bootable</w:t>
            </w:r>
            <w:r w:rsidDel="00000000" w:rsidR="00000000" w:rsidRPr="00000000">
              <w:rPr>
                <w:rtl w:val="0"/>
              </w:rPr>
              <w:t xml:space="preserve"> tech USB </w:t>
            </w:r>
            <w:r w:rsidDel="00000000" w:rsidR="00000000" w:rsidRPr="00000000">
              <w:rPr>
                <w:rtl w:val="0"/>
              </w:rPr>
              <w:t xml:space="preserve">image</w:t>
            </w:r>
            <w:r w:rsidDel="00000000" w:rsidR="00000000" w:rsidRPr="00000000">
              <w:rPr>
                <w:rtl w:val="0"/>
              </w:rPr>
              <w:t xml:space="preserve">s</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Provided technical support for Windows, Mac, and Linux</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Assisted clients though Jitbit service management</w:t>
            </w:r>
            <w:r w:rsidDel="00000000" w:rsidR="00000000" w:rsidRPr="00000000">
              <w:rPr>
                <w:rtl w:val="0"/>
              </w:rPr>
            </w:r>
          </w:p>
        </w:tc>
        <w:tc>
          <w:tcPr>
            <w:vMerge w:val="restart"/>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Style w:val="Title"/>
              <w:rPr>
                <w:b w:val="1"/>
                <w:sz w:val="28"/>
                <w:szCs w:val="28"/>
              </w:rPr>
            </w:pPr>
            <w:bookmarkStart w:colFirst="0" w:colLast="0" w:name="_yifl0yc62pt" w:id="10"/>
            <w:bookmarkEnd w:id="10"/>
            <w:r w:rsidDel="00000000" w:rsidR="00000000" w:rsidRPr="00000000">
              <w:rPr>
                <w:b w:val="1"/>
                <w:sz w:val="28"/>
                <w:szCs w:val="28"/>
                <w:rtl w:val="0"/>
              </w:rPr>
              <w:t xml:space="preserve">Relevant Classes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Fundamentals of Programming and Software Design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Organization of Programming Languages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Data Structures &amp; Algorithms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Database Management Systems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Operating Systems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Network Security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Advanced Network Security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Cyber Forensics</w:t>
            </w:r>
          </w:p>
        </w:tc>
      </w:tr>
      <w:tr>
        <w:trPr>
          <w:cantSplit w:val="0"/>
          <w:trHeight w:val="18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6">
            <w:pPr>
              <w:pStyle w:val="Title"/>
              <w:widowControl w:val="0"/>
              <w:spacing w:after="0" w:before="0" w:lineRule="auto"/>
              <w:jc w:val="left"/>
              <w:rPr>
                <w:sz w:val="8"/>
                <w:szCs w:val="8"/>
              </w:rPr>
            </w:pPr>
            <w:bookmarkStart w:colFirst="0" w:colLast="0" w:name="_p9krqqfbg3kh" w:id="11"/>
            <w:bookmarkEnd w:id="11"/>
            <w:r w:rsidDel="00000000" w:rsidR="00000000" w:rsidRPr="00000000">
              <w:rPr>
                <w:rtl w:val="0"/>
              </w:rPr>
            </w:r>
          </w:p>
          <w:p w:rsidR="00000000" w:rsidDel="00000000" w:rsidP="00000000" w:rsidRDefault="00000000" w:rsidRPr="00000000" w14:paraId="00000037">
            <w:pPr>
              <w:pStyle w:val="Title"/>
              <w:widowControl w:val="0"/>
              <w:spacing w:after="0" w:before="0" w:lineRule="auto"/>
              <w:rPr>
                <w:b w:val="1"/>
              </w:rPr>
            </w:pPr>
            <w:bookmarkStart w:colFirst="0" w:colLast="0" w:name="_ngfhhmf4prcp" w:id="12"/>
            <w:bookmarkEnd w:id="12"/>
            <w:r w:rsidDel="00000000" w:rsidR="00000000" w:rsidRPr="00000000">
              <w:rPr>
                <w:b w:val="1"/>
                <w:rtl w:val="0"/>
              </w:rPr>
              <w:t xml:space="preserve">Education</w:t>
            </w:r>
          </w:p>
          <w:p w:rsidR="00000000" w:rsidDel="00000000" w:rsidP="00000000" w:rsidRDefault="00000000" w:rsidRPr="00000000" w14:paraId="00000038">
            <w:pPr>
              <w:pStyle w:val="Heading2"/>
              <w:widowControl w:val="0"/>
              <w:spacing w:before="0" w:lineRule="auto"/>
              <w:ind w:left="90" w:firstLine="0"/>
              <w:rPr>
                <w:sz w:val="26"/>
                <w:szCs w:val="26"/>
              </w:rPr>
            </w:pPr>
            <w:bookmarkStart w:colFirst="0" w:colLast="0" w:name="_p4bs4dxnlfn2" w:id="13"/>
            <w:bookmarkEnd w:id="13"/>
            <w:r w:rsidDel="00000000" w:rsidR="00000000" w:rsidRPr="00000000">
              <w:rPr>
                <w:sz w:val="26"/>
                <w:szCs w:val="26"/>
                <w:rtl w:val="0"/>
              </w:rPr>
              <w:t xml:space="preserve">Southern Adventist University - Collegedale Tennessee</w:t>
            </w:r>
          </w:p>
          <w:p w:rsidR="00000000" w:rsidDel="00000000" w:rsidP="00000000" w:rsidRDefault="00000000" w:rsidRPr="00000000" w14:paraId="00000039">
            <w:pPr>
              <w:pStyle w:val="Heading3"/>
              <w:widowControl w:val="0"/>
              <w:spacing w:before="0" w:lineRule="auto"/>
              <w:ind w:left="90" w:firstLine="0"/>
              <w:rPr>
                <w:sz w:val="24"/>
                <w:szCs w:val="24"/>
              </w:rPr>
            </w:pPr>
            <w:bookmarkStart w:colFirst="0" w:colLast="0" w:name="_bkri9ubdb0qa" w:id="14"/>
            <w:bookmarkEnd w:id="14"/>
            <w:r w:rsidDel="00000000" w:rsidR="00000000" w:rsidRPr="00000000">
              <w:rPr>
                <w:sz w:val="24"/>
                <w:szCs w:val="24"/>
                <w:rtl w:val="0"/>
              </w:rPr>
              <w:t xml:space="preserve">July 2019 - </w:t>
            </w:r>
            <w:r w:rsidDel="00000000" w:rsidR="00000000" w:rsidRPr="00000000">
              <w:rPr>
                <w:sz w:val="24"/>
                <w:szCs w:val="24"/>
                <w:rtl w:val="0"/>
              </w:rPr>
              <w:t xml:space="preserve">December 2022</w:t>
            </w:r>
            <w:r w:rsidDel="00000000" w:rsidR="00000000" w:rsidRPr="00000000">
              <w:rPr>
                <w:rtl w:val="0"/>
              </w:rPr>
            </w:r>
          </w:p>
          <w:p w:rsidR="00000000" w:rsidDel="00000000" w:rsidP="00000000" w:rsidRDefault="00000000" w:rsidRPr="00000000" w14:paraId="0000003A">
            <w:pPr>
              <w:spacing w:before="0" w:lineRule="auto"/>
              <w:ind w:left="90" w:firstLine="0"/>
              <w:rPr>
                <w:rFonts w:ascii="Merriweather" w:cs="Merriweather" w:eastAsia="Merriweather" w:hAnsi="Merriweather"/>
                <w:sz w:val="68"/>
                <w:szCs w:val="68"/>
              </w:rPr>
            </w:pPr>
            <w:r w:rsidDel="00000000" w:rsidR="00000000" w:rsidRPr="00000000">
              <w:rPr>
                <w:rtl w:val="0"/>
              </w:rPr>
              <w:t xml:space="preserve">Bachelor of Science candidate, </w:t>
            </w:r>
            <w:r w:rsidDel="00000000" w:rsidR="00000000" w:rsidRPr="00000000">
              <w:rPr>
                <w:rtl w:val="0"/>
              </w:rPr>
              <w:t xml:space="preserve">Computer Science (Cybersecurity)</w:t>
            </w:r>
            <w:r w:rsidDel="00000000" w:rsidR="00000000" w:rsidRPr="00000000">
              <w:rPr>
                <w:rtl w:val="0"/>
              </w:rPr>
            </w:r>
          </w:p>
        </w:tc>
        <w:tc>
          <w:tcPr>
            <w:vMerge w:val="continue"/>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68"/>
                <w:szCs w:val="68"/>
              </w:rPr>
            </w:pPr>
            <w:r w:rsidDel="00000000" w:rsidR="00000000" w:rsidRPr="00000000">
              <w:rPr>
                <w:rtl w:val="0"/>
              </w:rPr>
            </w:r>
          </w:p>
        </w:tc>
      </w:tr>
    </w:tbl>
    <w:p w:rsidR="00000000" w:rsidDel="00000000" w:rsidP="00000000" w:rsidRDefault="00000000" w:rsidRPr="00000000" w14:paraId="0000003D">
      <w:pPr>
        <w:pStyle w:val="Heading1"/>
        <w:ind w:right="0"/>
        <w:rPr>
          <w:rFonts w:ascii="Merriweather" w:cs="Merriweather" w:eastAsia="Merriweather" w:hAnsi="Merriweather"/>
          <w:sz w:val="2"/>
          <w:szCs w:val="2"/>
        </w:rPr>
      </w:pPr>
      <w:bookmarkStart w:colFirst="0" w:colLast="0" w:name="_p70cbwll408w" w:id="15"/>
      <w:bookmarkEnd w:id="15"/>
      <w:r w:rsidDel="00000000" w:rsidR="00000000" w:rsidRPr="00000000">
        <w:rPr>
          <w:rtl w:val="0"/>
        </w:rPr>
      </w:r>
    </w:p>
    <w:sectPr>
      <w:pgSz w:h="15840" w:w="12240" w:orient="portrait"/>
      <w:pgMar w:bottom="273.6" w:top="273.6" w:left="1440" w:right="1440" w:header="720" w:footer="720"/>
      <w:pgNumType w:start="1"/>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rFonts w:ascii="Merriweather" w:cs="Merriweather" w:eastAsia="Merriweather" w:hAnsi="Merriweather"/>
      <w:sz w:val="68"/>
      <w:szCs w:val="6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Merriweather" w:cs="Merriweather" w:eastAsia="Merriweather" w:hAnsi="Merriweather"/>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lex.nderoconnor@gmail.com" TargetMode="External"/><Relationship Id="rId7" Type="http://schemas.openxmlformats.org/officeDocument/2006/relationships/hyperlink" Target="http://www.linkedin.com/in/alexander-oc" TargetMode="External"/><Relationship Id="rId8" Type="http://schemas.openxmlformats.org/officeDocument/2006/relationships/hyperlink" Target="https://alexoconnor.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