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09/12/2019      TO       13/12/2019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Fully implemented interactable objects, replaced controller models with custom hands. Cleaned up the file structure. Created a demo video and presentation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project documentation to turn the project into a game, due to ethics approval, change into a puzzle based game all in VR.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