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6748" w14:textId="77777777" w:rsidR="00164FA5" w:rsidRPr="00BB7C4D" w:rsidRDefault="001C0327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BB7C4D">
        <w:rPr>
          <w:rFonts w:ascii="Segoe UI Semibold" w:hAnsi="Segoe UI Semibold" w:cs="Segoe UI Semibold"/>
          <w:sz w:val="28"/>
          <w:szCs w:val="28"/>
        </w:rPr>
        <w:t>.NET / Angular test case</w:t>
      </w:r>
    </w:p>
    <w:p w14:paraId="05B21A17" w14:textId="77777777" w:rsidR="001C0327" w:rsidRPr="00BE7028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77777777" w:rsidR="00BB7C4D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  <w:t>Необхідно створити комплексний застосунок для управління транзакціями. Дати можливість користувачеві імпортувати список транзакцій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із </w:t>
      </w:r>
      <w:r w:rsidR="00984AA9">
        <w:rPr>
          <w:rFonts w:ascii="Segoe UI" w:hAnsi="Segoe UI" w:cs="Segoe UI"/>
          <w:sz w:val="28"/>
          <w:szCs w:val="28"/>
        </w:rPr>
        <w:t>CSV</w:t>
      </w:r>
      <w:r w:rsidR="00984AA9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файлу</w:t>
      </w:r>
      <w:r>
        <w:rPr>
          <w:rFonts w:ascii="Segoe UI" w:hAnsi="Segoe UI" w:cs="Segoe UI"/>
          <w:sz w:val="28"/>
          <w:szCs w:val="28"/>
          <w:lang w:val="uk-UA"/>
        </w:rPr>
        <w:t>, змінювати статус транзакції, видалити транзакцію з бази даних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 w:rsidR="00984AA9">
        <w:rPr>
          <w:rFonts w:ascii="Segoe UI" w:hAnsi="Segoe UI" w:cs="Segoe UI"/>
          <w:sz w:val="28"/>
          <w:szCs w:val="28"/>
        </w:rPr>
        <w:t>Excel</w:t>
      </w:r>
      <w:r w:rsidR="00984AA9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2FAACDE8" w14:textId="77777777" w:rsidR="00BB7C4D" w:rsidRPr="00BB7C4D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46AA1C97" w14:textId="77777777" w:rsidR="00BB7C4D" w:rsidRDefault="00BB7C4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При </w:t>
      </w:r>
      <w:r>
        <w:rPr>
          <w:rFonts w:ascii="Segoe UI" w:hAnsi="Segoe UI" w:cs="Segoe UI"/>
          <w:sz w:val="28"/>
          <w:szCs w:val="28"/>
          <w:lang w:val="uk-UA"/>
        </w:rPr>
        <w:t xml:space="preserve">натисканні на кнопку імпорту у користувача відкривається діалог з пропозицією завантажити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файл. Після завантаження файлу </w:t>
      </w:r>
      <w:r w:rsidRPr="00E559EF">
        <w:rPr>
          <w:rFonts w:ascii="Segoe UI" w:hAnsi="Segoe UI" w:cs="Segoe UI"/>
          <w:sz w:val="28"/>
          <w:szCs w:val="28"/>
          <w:lang w:val="uk-UA"/>
        </w:rPr>
        <w:t>.</w:t>
      </w:r>
      <w:r>
        <w:rPr>
          <w:rFonts w:ascii="Segoe UI" w:hAnsi="Segoe UI" w:cs="Segoe UI"/>
          <w:sz w:val="28"/>
          <w:szCs w:val="28"/>
        </w:rPr>
        <w:t>net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core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має обробити контент та додати дані до бази даних с використанням </w:t>
      </w:r>
      <w:r w:rsidRPr="00BB7C4D">
        <w:rPr>
          <w:rFonts w:ascii="Segoe UI Semibold" w:hAnsi="Segoe UI Semibold" w:cs="Segoe UI Semibold"/>
          <w:sz w:val="28"/>
          <w:szCs w:val="28"/>
        </w:rPr>
        <w:t>merge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 полю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uk-UA"/>
        </w:rPr>
        <w:t>_</w:t>
      </w:r>
      <w:r w:rsidRPr="00BB7C4D">
        <w:rPr>
          <w:rFonts w:ascii="Segoe UI Semibold" w:hAnsi="Segoe UI Semibold" w:cs="Segoe UI Semibold"/>
          <w:sz w:val="28"/>
          <w:szCs w:val="28"/>
        </w:rPr>
        <w:t>id</w:t>
      </w:r>
      <w:r>
        <w:rPr>
          <w:rFonts w:ascii="Segoe UI Semibold" w:hAnsi="Segoe UI Semibold" w:cs="Segoe UI Semibold"/>
          <w:sz w:val="28"/>
          <w:szCs w:val="28"/>
          <w:lang w:val="uk-UA"/>
        </w:rPr>
        <w:t xml:space="preserve">, </w:t>
      </w:r>
      <w:r>
        <w:rPr>
          <w:rFonts w:ascii="Segoe UI" w:hAnsi="Segoe UI" w:cs="Segoe UI"/>
          <w:sz w:val="28"/>
          <w:szCs w:val="28"/>
          <w:lang w:val="uk-UA"/>
        </w:rPr>
        <w:t xml:space="preserve">який має знаходитись у файлі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. </w:t>
      </w:r>
      <w:r>
        <w:rPr>
          <w:rFonts w:ascii="Segoe UI" w:hAnsi="Segoe UI" w:cs="Segoe UI"/>
          <w:sz w:val="28"/>
          <w:szCs w:val="28"/>
          <w:lang w:val="uk-UA"/>
        </w:rPr>
        <w:t xml:space="preserve">Тобто при відсутності запису у базі з таким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_</w:t>
      </w:r>
      <w:r>
        <w:rPr>
          <w:rFonts w:ascii="Segoe UI Semibold" w:hAnsi="Segoe UI Semibold" w:cs="Segoe UI Semibold"/>
          <w:sz w:val="28"/>
          <w:szCs w:val="28"/>
        </w:rPr>
        <w:t>id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додати такий запис до бази, а у разі присутності такого запису оновити статус транзакції.</w:t>
      </w:r>
    </w:p>
    <w:p w14:paraId="0717A87F" w14:textId="77777777" w:rsidR="00BB7C4D" w:rsidRDefault="00BB7C4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кнопку експорту до </w:t>
      </w:r>
      <w:r>
        <w:rPr>
          <w:rFonts w:ascii="Segoe UI" w:hAnsi="Segoe UI" w:cs="Segoe UI"/>
          <w:sz w:val="28"/>
          <w:szCs w:val="28"/>
        </w:rPr>
        <w:t>Excel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DC52B5"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вибір) по вибраним фільтрам (тип транзакції, статус)</w:t>
      </w:r>
    </w:p>
    <w:p w14:paraId="31A7C93C" w14:textId="77777777" w:rsidR="00DC52B5" w:rsidRDefault="00DC52B5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На сторінку зі списком транзакції вивести дані разом з пагінацією, та при виборі типу або статусу фільтрувати дані </w:t>
      </w:r>
      <w:r w:rsidR="004A731D">
        <w:rPr>
          <w:rFonts w:ascii="Segoe UI" w:hAnsi="Segoe UI" w:cs="Segoe UI"/>
          <w:sz w:val="28"/>
          <w:szCs w:val="28"/>
          <w:lang w:val="uk-UA"/>
        </w:rPr>
        <w:t>у таблиці.</w:t>
      </w:r>
    </w:p>
    <w:p w14:paraId="0CDFC603" w14:textId="77777777" w:rsidR="004A731D" w:rsidRPr="00AC0702" w:rsidRDefault="004A731D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edit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модальне вікно з пропозицією змінити статус транзакції та натисну</w:t>
      </w:r>
      <w:r w:rsidR="00AC0702">
        <w:rPr>
          <w:rFonts w:ascii="Segoe UI" w:hAnsi="Segoe UI" w:cs="Segoe UI"/>
          <w:sz w:val="28"/>
          <w:szCs w:val="28"/>
          <w:lang w:val="uk-UA"/>
        </w:rPr>
        <w:t xml:space="preserve">ти </w:t>
      </w:r>
      <w:r w:rsidR="00AC0702">
        <w:rPr>
          <w:rFonts w:ascii="Segoe UI" w:hAnsi="Segoe UI" w:cs="Segoe UI"/>
          <w:sz w:val="28"/>
          <w:szCs w:val="28"/>
        </w:rPr>
        <w:t>Save</w:t>
      </w:r>
      <w:r w:rsidR="00AC0702"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7FBC11F1" w14:textId="77777777" w:rsidR="00AC0702" w:rsidRPr="00BB7C4D" w:rsidRDefault="00AC0702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delete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діалогове вікно з питанням чи впевнений він, що хоче видалити цю транзакцію з бази даних.</w:t>
      </w:r>
    </w:p>
    <w:p w14:paraId="6D0934DF" w14:textId="77777777" w:rsidR="00BE7028" w:rsidRPr="00E559EF" w:rsidRDefault="00BE7028" w:rsidP="001C0327">
      <w:pPr>
        <w:rPr>
          <w:rFonts w:ascii="Segoe UI Semibold" w:hAnsi="Segoe UI Semibold" w:cs="Segoe UI Semibold"/>
          <w:sz w:val="28"/>
          <w:szCs w:val="28"/>
          <w:lang w:val="ru-RU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.</w:t>
      </w:r>
      <w:r w:rsidRPr="00BB7C4D">
        <w:rPr>
          <w:rFonts w:ascii="Segoe UI Semibold" w:hAnsi="Segoe UI Semibold" w:cs="Segoe UI Semibold"/>
          <w:sz w:val="28"/>
          <w:szCs w:val="28"/>
        </w:rPr>
        <w:t>NET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 w:rsidRPr="00BB7C4D">
        <w:rPr>
          <w:rFonts w:ascii="Segoe UI Semibold" w:hAnsi="Segoe UI Semibold" w:cs="Segoe UI Semibold"/>
          <w:sz w:val="28"/>
          <w:szCs w:val="28"/>
        </w:rPr>
        <w:t>Core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:</w:t>
      </w:r>
    </w:p>
    <w:p w14:paraId="153E45A0" w14:textId="77777777" w:rsidR="00BE7028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автомапери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>.</w:t>
      </w:r>
    </w:p>
    <w:p w14:paraId="1101D349" w14:textId="77777777" w:rsidR="00984AA9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Використовувати або 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сервіси або CQRS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Mediatr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>.</w:t>
      </w:r>
    </w:p>
    <w:p w14:paraId="0E1347ED" w14:textId="77777777" w:rsidR="00984AA9" w:rsidRPr="00984AA9" w:rsidRDefault="00984AA9" w:rsidP="00BE7028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984AA9">
        <w:rPr>
          <w:rFonts w:ascii="Segoe UI" w:hAnsi="Segoe UI" w:cs="Segoe UI"/>
          <w:sz w:val="28"/>
          <w:szCs w:val="28"/>
          <w:lang w:val="uk-UA"/>
        </w:rPr>
        <w:lastRenderedPageBreak/>
        <w:t xml:space="preserve">Створити інформаційну сторінку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swagger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 xml:space="preserve"> для тестування API та мінімально задокументувати.</w:t>
      </w:r>
    </w:p>
    <w:p w14:paraId="14BB0F9D" w14:textId="77777777" w:rsidR="00BB7C4D" w:rsidRPr="00E559EF" w:rsidRDefault="00984AA9" w:rsidP="00BB7C4D">
      <w:pPr>
        <w:pStyle w:val="a3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Використати </w:t>
      </w:r>
      <w:r>
        <w:rPr>
          <w:rFonts w:ascii="Segoe UI" w:hAnsi="Segoe UI" w:cs="Segoe UI"/>
          <w:sz w:val="28"/>
          <w:szCs w:val="28"/>
        </w:rPr>
        <w:t>Entity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для міграцій бази даних.</w:t>
      </w:r>
    </w:p>
    <w:p w14:paraId="6752BC92" w14:textId="77777777" w:rsidR="00984AA9" w:rsidRPr="00BB7C4D" w:rsidRDefault="00984AA9" w:rsidP="001C0327">
      <w:pPr>
        <w:rPr>
          <w:rFonts w:ascii="Segoe UI Semibold" w:hAnsi="Segoe UI Semibold" w:cs="Segoe UI Semibold"/>
          <w:sz w:val="28"/>
          <w:szCs w:val="28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Pr="00BB7C4D">
        <w:rPr>
          <w:rFonts w:ascii="Segoe UI Semibold" w:hAnsi="Segoe UI Semibold" w:cs="Segoe UI Semibold"/>
          <w:sz w:val="28"/>
          <w:szCs w:val="28"/>
        </w:rPr>
        <w:t>Angular:</w:t>
      </w:r>
    </w:p>
    <w:p w14:paraId="6C191244" w14:textId="266ADD08" w:rsidR="00984AA9" w:rsidRDefault="00E559EF" w:rsidP="00984AA9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ru-RU"/>
        </w:rPr>
      </w:pPr>
      <w:r w:rsidRPr="00E1717E">
        <w:rPr>
          <w:rFonts w:ascii="Segoe UI" w:hAnsi="Segoe UI" w:cs="Segoe UI"/>
          <w:b/>
          <w:bCs/>
          <w:sz w:val="28"/>
          <w:szCs w:val="28"/>
          <w:lang w:val="ru-RU"/>
        </w:rPr>
        <w:t>Не</w:t>
      </w:r>
      <w:r>
        <w:rPr>
          <w:rFonts w:ascii="Segoe UI" w:hAnsi="Segoe UI" w:cs="Segoe UI"/>
          <w:sz w:val="28"/>
          <w:szCs w:val="28"/>
          <w:lang w:val="ru-RU"/>
        </w:rPr>
        <w:t xml:space="preserve"> використовувати б</w:t>
      </w:r>
      <w:r>
        <w:rPr>
          <w:rFonts w:ascii="Segoe UI" w:hAnsi="Segoe UI" w:cs="Segoe UI"/>
          <w:sz w:val="28"/>
          <w:szCs w:val="28"/>
          <w:lang w:val="uk-UA"/>
        </w:rPr>
        <w:t>і</w:t>
      </w:r>
      <w:r>
        <w:rPr>
          <w:rFonts w:ascii="Segoe UI" w:hAnsi="Segoe UI" w:cs="Segoe UI"/>
          <w:sz w:val="28"/>
          <w:szCs w:val="28"/>
          <w:lang w:val="uk-UA"/>
        </w:rPr>
        <w:t>бл</w:t>
      </w:r>
      <w:r>
        <w:rPr>
          <w:rFonts w:ascii="Segoe UI" w:hAnsi="Segoe UI" w:cs="Segoe UI"/>
          <w:sz w:val="28"/>
          <w:szCs w:val="28"/>
          <w:lang w:val="uk-UA"/>
        </w:rPr>
        <w:t>і</w:t>
      </w:r>
      <w:r>
        <w:rPr>
          <w:rFonts w:ascii="Segoe UI" w:hAnsi="Segoe UI" w:cs="Segoe UI"/>
          <w:sz w:val="28"/>
          <w:szCs w:val="28"/>
          <w:lang w:val="uk-UA"/>
        </w:rPr>
        <w:t>отеки керування станом застосунку (</w:t>
      </w:r>
      <w:r>
        <w:rPr>
          <w:rFonts w:ascii="Segoe UI" w:hAnsi="Segoe UI" w:cs="Segoe UI"/>
          <w:sz w:val="28"/>
          <w:szCs w:val="28"/>
        </w:rPr>
        <w:t>ngrx</w:t>
      </w:r>
      <w:r w:rsidRPr="00E559EF">
        <w:rPr>
          <w:rFonts w:ascii="Segoe UI" w:hAnsi="Segoe UI" w:cs="Segoe UI"/>
          <w:sz w:val="28"/>
          <w:szCs w:val="28"/>
          <w:lang w:val="ru-RU"/>
        </w:rPr>
        <w:t>/</w:t>
      </w:r>
      <w:r>
        <w:rPr>
          <w:rFonts w:ascii="Segoe UI" w:hAnsi="Segoe UI" w:cs="Segoe UI"/>
          <w:sz w:val="28"/>
          <w:szCs w:val="28"/>
        </w:rPr>
        <w:t>ngxs</w:t>
      </w:r>
      <w:r w:rsidRPr="00E559EF">
        <w:rPr>
          <w:rFonts w:ascii="Segoe UI" w:hAnsi="Segoe UI" w:cs="Segoe UI"/>
          <w:sz w:val="28"/>
          <w:szCs w:val="28"/>
          <w:lang w:val="ru-RU"/>
        </w:rPr>
        <w:t>/</w:t>
      </w:r>
      <w:r>
        <w:rPr>
          <w:rFonts w:ascii="Segoe UI" w:hAnsi="Segoe UI" w:cs="Segoe UI"/>
          <w:sz w:val="28"/>
          <w:szCs w:val="28"/>
        </w:rPr>
        <w:t>akita</w:t>
      </w:r>
      <w:r w:rsidRPr="00E559EF">
        <w:rPr>
          <w:rFonts w:ascii="Segoe UI" w:hAnsi="Segoe UI" w:cs="Segoe UI"/>
          <w:sz w:val="28"/>
          <w:szCs w:val="28"/>
          <w:lang w:val="ru-RU"/>
        </w:rPr>
        <w:t>)</w:t>
      </w:r>
    </w:p>
    <w:p w14:paraId="18DEA3C1" w14:textId="46BDC16B" w:rsidR="00984AA9" w:rsidRPr="00E1717E" w:rsidRDefault="00E559EF" w:rsidP="001C0327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Застосувати</w:t>
      </w:r>
      <w:r w:rsidRPr="00017BA2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>б</w:t>
      </w:r>
      <w:r>
        <w:rPr>
          <w:rFonts w:ascii="Segoe UI" w:hAnsi="Segoe UI" w:cs="Segoe UI"/>
          <w:sz w:val="28"/>
          <w:szCs w:val="28"/>
          <w:lang w:val="uk-UA"/>
        </w:rPr>
        <w:t>і</w:t>
      </w:r>
      <w:r>
        <w:rPr>
          <w:rFonts w:ascii="Segoe UI" w:hAnsi="Segoe UI" w:cs="Segoe UI"/>
          <w:sz w:val="28"/>
          <w:szCs w:val="28"/>
          <w:lang w:val="ru-RU"/>
        </w:rPr>
        <w:t>б</w:t>
      </w:r>
      <w:r>
        <w:rPr>
          <w:rFonts w:ascii="Segoe UI" w:hAnsi="Segoe UI" w:cs="Segoe UI"/>
          <w:sz w:val="28"/>
          <w:szCs w:val="28"/>
          <w:lang w:val="uk-UA"/>
        </w:rPr>
        <w:t>л</w:t>
      </w:r>
      <w:r w:rsidR="00017BA2">
        <w:rPr>
          <w:rFonts w:ascii="Segoe UI" w:hAnsi="Segoe UI" w:cs="Segoe UI"/>
          <w:sz w:val="28"/>
          <w:szCs w:val="28"/>
          <w:lang w:val="uk-UA"/>
        </w:rPr>
        <w:t>і</w:t>
      </w:r>
      <w:r w:rsidR="00017BA2">
        <w:rPr>
          <w:rFonts w:ascii="Segoe UI" w:hAnsi="Segoe UI" w:cs="Segoe UI"/>
          <w:sz w:val="28"/>
          <w:szCs w:val="28"/>
          <w:lang w:val="uk-UA"/>
        </w:rPr>
        <w:t xml:space="preserve">отеку </w:t>
      </w:r>
      <w:r w:rsidR="00017BA2">
        <w:rPr>
          <w:rFonts w:ascii="Segoe UI" w:hAnsi="Segoe UI" w:cs="Segoe UI"/>
          <w:sz w:val="28"/>
          <w:szCs w:val="28"/>
        </w:rPr>
        <w:t>Rxjs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 xml:space="preserve">, </w:t>
      </w:r>
      <w:r w:rsidR="00017BA2">
        <w:rPr>
          <w:rFonts w:ascii="Segoe UI" w:hAnsi="Segoe UI" w:cs="Segoe UI"/>
          <w:sz w:val="28"/>
          <w:szCs w:val="28"/>
        </w:rPr>
        <w:t>Reactive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017BA2">
        <w:rPr>
          <w:rFonts w:ascii="Segoe UI" w:hAnsi="Segoe UI" w:cs="Segoe UI"/>
          <w:sz w:val="28"/>
          <w:szCs w:val="28"/>
        </w:rPr>
        <w:t>Forms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 xml:space="preserve">, </w:t>
      </w:r>
      <w:r w:rsidR="00017BA2">
        <w:rPr>
          <w:rFonts w:ascii="Segoe UI" w:hAnsi="Segoe UI" w:cs="Segoe UI"/>
          <w:sz w:val="28"/>
          <w:szCs w:val="28"/>
        </w:rPr>
        <w:t>smart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>-</w:t>
      </w:r>
      <w:r w:rsidR="00017BA2">
        <w:rPr>
          <w:rFonts w:ascii="Segoe UI" w:hAnsi="Segoe UI" w:cs="Segoe UI"/>
          <w:sz w:val="28"/>
          <w:szCs w:val="28"/>
        </w:rPr>
        <w:t>dumb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017BA2">
        <w:rPr>
          <w:rFonts w:ascii="Segoe UI" w:hAnsi="Segoe UI" w:cs="Segoe UI"/>
          <w:sz w:val="28"/>
          <w:szCs w:val="28"/>
          <w:lang w:val="ru-RU"/>
        </w:rPr>
        <w:t>зв</w:t>
      </w:r>
      <w:r w:rsidR="00017BA2" w:rsidRPr="00017BA2">
        <w:rPr>
          <w:rFonts w:ascii="Segoe UI" w:hAnsi="Segoe UI" w:cs="Segoe UI"/>
          <w:sz w:val="28"/>
          <w:szCs w:val="28"/>
          <w:lang w:val="ru-RU"/>
        </w:rPr>
        <w:t>’</w:t>
      </w:r>
      <w:r w:rsidR="00017BA2">
        <w:rPr>
          <w:rFonts w:ascii="Segoe UI" w:hAnsi="Segoe UI" w:cs="Segoe UI"/>
          <w:sz w:val="28"/>
          <w:szCs w:val="28"/>
          <w:lang w:val="ru-RU"/>
        </w:rPr>
        <w:t>язок компонент</w:t>
      </w:r>
      <w:r w:rsidR="00017BA2">
        <w:rPr>
          <w:rFonts w:ascii="Segoe UI" w:hAnsi="Segoe UI" w:cs="Segoe UI"/>
          <w:sz w:val="28"/>
          <w:szCs w:val="28"/>
          <w:lang w:val="uk-UA"/>
        </w:rPr>
        <w:t>і</w:t>
      </w:r>
      <w:r w:rsidR="00017BA2">
        <w:rPr>
          <w:rFonts w:ascii="Segoe UI" w:hAnsi="Segoe UI" w:cs="Segoe UI"/>
          <w:sz w:val="28"/>
          <w:szCs w:val="28"/>
          <w:lang w:val="ru-RU"/>
        </w:rPr>
        <w:t>в</w:t>
      </w:r>
      <w:r w:rsidR="00E24F5D">
        <w:rPr>
          <w:rFonts w:ascii="Segoe UI" w:hAnsi="Segoe UI" w:cs="Segoe UI"/>
          <w:sz w:val="28"/>
          <w:szCs w:val="28"/>
          <w:lang w:val="ru-RU"/>
        </w:rPr>
        <w:t xml:space="preserve">, </w:t>
      </w:r>
      <w:r w:rsidR="00E24F5D">
        <w:rPr>
          <w:rFonts w:ascii="Segoe UI" w:hAnsi="Segoe UI" w:cs="Segoe UI"/>
          <w:sz w:val="28"/>
          <w:szCs w:val="28"/>
        </w:rPr>
        <w:t xml:space="preserve">lazy loading </w:t>
      </w:r>
      <w:r w:rsidR="00E24F5D">
        <w:rPr>
          <w:rFonts w:ascii="Segoe UI" w:hAnsi="Segoe UI" w:cs="Segoe UI"/>
          <w:sz w:val="28"/>
          <w:szCs w:val="28"/>
          <w:lang w:val="ru-RU"/>
        </w:rPr>
        <w:t>та модульну арх</w:t>
      </w:r>
      <w:r w:rsidR="00E24F5D">
        <w:rPr>
          <w:rFonts w:ascii="Segoe UI" w:hAnsi="Segoe UI" w:cs="Segoe UI"/>
          <w:sz w:val="28"/>
          <w:szCs w:val="28"/>
          <w:lang w:val="uk-UA"/>
        </w:rPr>
        <w:t>і</w:t>
      </w:r>
      <w:r w:rsidR="00E24F5D">
        <w:rPr>
          <w:rFonts w:ascii="Segoe UI" w:hAnsi="Segoe UI" w:cs="Segoe UI"/>
          <w:sz w:val="28"/>
          <w:szCs w:val="28"/>
          <w:lang w:val="uk-UA"/>
        </w:rPr>
        <w:t>тектуру</w:t>
      </w:r>
      <w:bookmarkStart w:id="0" w:name="_GoBack"/>
      <w:bookmarkEnd w:id="0"/>
    </w:p>
    <w:p w14:paraId="303CF011" w14:textId="77777777" w:rsidR="00FC0E04" w:rsidRPr="00BB7C4D" w:rsidRDefault="00FC0E04" w:rsidP="001C0327">
      <w:pPr>
        <w:rPr>
          <w:rFonts w:ascii="Segoe UI Semibold" w:hAnsi="Segoe UI Semibold" w:cs="Segoe UI Semibold"/>
          <w:sz w:val="28"/>
          <w:szCs w:val="28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Pr="00BB7C4D">
        <w:rPr>
          <w:rFonts w:ascii="Segoe UI Semibold" w:hAnsi="Segoe UI Semibold" w:cs="Segoe UI Semibold"/>
          <w:sz w:val="28"/>
          <w:szCs w:val="28"/>
        </w:rPr>
        <w:t xml:space="preserve">.NET Core </w:t>
      </w:r>
      <w:r w:rsidRPr="00BB7C4D">
        <w:rPr>
          <w:rFonts w:ascii="Segoe UI Semibold" w:hAnsi="Segoe UI Semibold" w:cs="Segoe UI Semibold"/>
          <w:sz w:val="28"/>
          <w:szCs w:val="28"/>
          <w:lang w:val="uk-UA"/>
        </w:rPr>
        <w:t xml:space="preserve">та </w:t>
      </w:r>
      <w:r w:rsidRPr="00BB7C4D">
        <w:rPr>
          <w:rFonts w:ascii="Segoe UI Semibold" w:hAnsi="Segoe UI Semibold" w:cs="Segoe UI Semibold"/>
          <w:sz w:val="28"/>
          <w:szCs w:val="28"/>
        </w:rPr>
        <w:t>Angular</w:t>
      </w:r>
    </w:p>
    <w:p w14:paraId="2CD2848F" w14:textId="77777777" w:rsidR="00FC0E04" w:rsidRPr="00E559EF" w:rsidRDefault="00984AA9" w:rsidP="00FC0E04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поєднання фронт та бек застосунку через сторонні бібліотеки. Фронт та бек окремо роз’єднані. Готовий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білд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angular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скопіювати в папку </w:t>
      </w:r>
      <w:proofErr w:type="spellStart"/>
      <w:r>
        <w:rPr>
          <w:rFonts w:ascii="Segoe UI" w:hAnsi="Segoe UI" w:cs="Segoe UI"/>
          <w:sz w:val="28"/>
          <w:szCs w:val="28"/>
        </w:rPr>
        <w:t>wwwroot</w:t>
      </w:r>
      <w:proofErr w:type="spellEnd"/>
      <w:r w:rsidRPr="00E559EF">
        <w:rPr>
          <w:rFonts w:ascii="Segoe UI" w:hAnsi="Segoe UI" w:cs="Segoe UI"/>
          <w:sz w:val="28"/>
          <w:szCs w:val="28"/>
          <w:lang w:val="uk-UA"/>
        </w:rPr>
        <w:t xml:space="preserve"> .</w:t>
      </w:r>
      <w:r>
        <w:rPr>
          <w:rFonts w:ascii="Segoe UI" w:hAnsi="Segoe UI" w:cs="Segoe UI"/>
          <w:sz w:val="28"/>
          <w:szCs w:val="28"/>
        </w:rPr>
        <w:t>net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застосунку.</w:t>
      </w:r>
    </w:p>
    <w:p w14:paraId="23342743" w14:textId="77777777" w:rsidR="004A731D" w:rsidRDefault="004A731D" w:rsidP="00FC0E04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Завантажити проект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22D2E97E" w14:textId="77777777" w:rsidR="00BB7C4D" w:rsidRPr="00E559EF" w:rsidRDefault="00AC0702" w:rsidP="001C0327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0544A70" w14:textId="77777777" w:rsidR="00FC0E04" w:rsidRPr="00BE7028" w:rsidRDefault="00FC0E04" w:rsidP="001C0327">
      <w:pPr>
        <w:rPr>
          <w:rFonts w:ascii="Segoe UI" w:hAnsi="Segoe UI" w:cs="Segoe UI"/>
          <w:b/>
          <w:sz w:val="28"/>
          <w:szCs w:val="28"/>
          <w:lang w:val="uk-UA"/>
        </w:rPr>
      </w:pPr>
      <w:r w:rsidRPr="00BE7028">
        <w:rPr>
          <w:rFonts w:ascii="Segoe UI" w:hAnsi="Segoe UI" w:cs="Segoe UI"/>
          <w:b/>
          <w:sz w:val="28"/>
          <w:szCs w:val="28"/>
          <w:lang w:val="uk-UA"/>
        </w:rPr>
        <w:t>Додатково</w:t>
      </w:r>
      <w:r w:rsidR="00DA700F" w:rsidRPr="00BE7028">
        <w:rPr>
          <w:rFonts w:ascii="Segoe UI" w:hAnsi="Segoe UI" w:cs="Segoe UI"/>
          <w:b/>
          <w:sz w:val="28"/>
          <w:szCs w:val="28"/>
          <w:lang w:val="uk-UA"/>
        </w:rPr>
        <w:t>,</w:t>
      </w:r>
      <w:r w:rsidR="00FA2B91" w:rsidRPr="00BE7028">
        <w:rPr>
          <w:rFonts w:ascii="Segoe UI" w:hAnsi="Segoe UI" w:cs="Segoe UI"/>
          <w:b/>
          <w:sz w:val="28"/>
          <w:szCs w:val="28"/>
        </w:rPr>
        <w:t xml:space="preserve"> </w:t>
      </w:r>
      <w:r w:rsidR="00FA2B91" w:rsidRPr="00BE7028">
        <w:rPr>
          <w:rFonts w:ascii="Segoe UI" w:hAnsi="Segoe UI" w:cs="Segoe UI"/>
          <w:b/>
          <w:sz w:val="28"/>
          <w:szCs w:val="28"/>
          <w:lang w:val="uk-UA"/>
        </w:rPr>
        <w:t>якщо залишиться час</w:t>
      </w:r>
      <w:r w:rsidRPr="00BE7028">
        <w:rPr>
          <w:rFonts w:ascii="Segoe UI" w:hAnsi="Segoe UI" w:cs="Segoe UI"/>
          <w:b/>
          <w:sz w:val="28"/>
          <w:szCs w:val="28"/>
          <w:lang w:val="uk-UA"/>
        </w:rPr>
        <w:t>:</w:t>
      </w:r>
    </w:p>
    <w:p w14:paraId="0CB85EFE" w14:textId="77777777" w:rsidR="001C0327" w:rsidRDefault="00FC0E04" w:rsidP="001C032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Сторінка авториза</w:t>
      </w:r>
      <w:r w:rsidR="00AC0702">
        <w:rPr>
          <w:rFonts w:ascii="Segoe UI" w:hAnsi="Segoe UI" w:cs="Segoe UI"/>
          <w:sz w:val="28"/>
          <w:szCs w:val="28"/>
          <w:lang w:val="uk-UA"/>
        </w:rPr>
        <w:t>ції для логіну у застосунку</w:t>
      </w:r>
      <w:r>
        <w:rPr>
          <w:rFonts w:ascii="Segoe UI" w:hAnsi="Segoe UI" w:cs="Segoe UI"/>
          <w:sz w:val="28"/>
          <w:szCs w:val="28"/>
          <w:lang w:val="uk-UA"/>
        </w:rPr>
        <w:t>.</w:t>
      </w:r>
    </w:p>
    <w:p w14:paraId="1820E183" w14:textId="77777777" w:rsidR="00AC0702" w:rsidRPr="00AC0702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AC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164FA5"/>
    <w:rsid w:val="001C0327"/>
    <w:rsid w:val="004A731D"/>
    <w:rsid w:val="00984AA9"/>
    <w:rsid w:val="00AC0702"/>
    <w:rsid w:val="00AD62FD"/>
    <w:rsid w:val="00BB7C4D"/>
    <w:rsid w:val="00BE7028"/>
    <w:rsid w:val="00DA700F"/>
    <w:rsid w:val="00DC52B5"/>
    <w:rsid w:val="00E1717E"/>
    <w:rsid w:val="00E24F5D"/>
    <w:rsid w:val="00E559EF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3D1E-CF6D-4FB9-9E9B-49DF15BA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Yehor Syrotenko</cp:lastModifiedBy>
  <cp:revision>2</cp:revision>
  <dcterms:created xsi:type="dcterms:W3CDTF">2020-03-09T11:58:00Z</dcterms:created>
  <dcterms:modified xsi:type="dcterms:W3CDTF">2020-03-09T11:58:00Z</dcterms:modified>
</cp:coreProperties>
</file>