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_305174810"/>
      <w:r>
        <w:rPr>
          <w:rStyle w:val="Def"/>
        </w:rPr>
        <w:t>Наркоконтроль – что нужно знать</w:t>
      </w:r>
      <w:bookmarkEnd w:id="0"/>
      <w:r>
        <w:rPr>
          <w:rStyle w:val="Def"/>
        </w:rPr>
        <w:t xml:space="preserve">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Любая структура для ее успешного функционирования должна жестко контролироваться. При отсутствии контроля нарушается основной принцип управления системой, и она начинает функционировать по своим правилам. Вот примерно так случилось и с Наркоконтролем, в миру Федеральной службой по контролю за оборотом наркотиков (ФСКН).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Случай в аэропорту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Первый раз я столкнулся с этой новой службой в аэропорту Минеральные Воды, возвращаясь после лечения в санатории. Как обычно, подходя к стойке, вытащил все из карманов: ключи, адвокатское удостоверение, лекарства. Среди лекарств был и реланиум. </w:t>
      </w:r>
    </w:p>
    <w:p>
      <w:pPr>
        <w:pStyle w:val="Normal"/>
        <w:rPr/>
      </w:pPr>
      <w:r>
        <w:rPr>
          <w:rStyle w:val="Def"/>
        </w:rPr>
        <w:t xml:space="preserve">Мысли уже были дома, что неудивительно после долгого пребывания за его пределами. И тут ко мне подошли несколько человек, показали удостоверения ФСКН. Оказалось, что их заинтересовал реланиум. Спросили, есть ли у меня на него рецепт. Так как препарат я выписывал недавно, то со слов врача объяснил, что обычно выписываются два рецепта за подписью и личной печатью врача. При этом один экземпляр рецепта остается у него, а другой передается в аптеку при получении препарата. </w:t>
      </w:r>
    </w:p>
    <w:p>
      <w:pPr>
        <w:pStyle w:val="Normal"/>
        <w:rPr/>
      </w:pPr>
      <w:r>
        <w:rPr>
          <w:rStyle w:val="Def"/>
        </w:rPr>
        <w:t xml:space="preserve">Помню, что даже назвал соответствующую медицинскую инструкцию, ехидно добавив, что еще один экземпляр рецепта конкретно для ФСКН в ней не предусмотрен, наверное, потому, что организация только что появилась. </w:t>
      </w:r>
    </w:p>
    <w:p>
      <w:pPr>
        <w:pStyle w:val="Normal"/>
        <w:rPr/>
      </w:pPr>
      <w:r>
        <w:rPr>
          <w:rStyle w:val="Def"/>
        </w:rPr>
        <w:t xml:space="preserve">Наверное, если бы не было с собой адвокатского удостоверения, то меня вполне могли бы снять с рейса и задержать, так сказать, "до выяснения". Но его наличие, очевидно, их смутило, тогда еще к адвокатам относились серьезно, а не как к "декоративной прокладке". Поэтому ребята были несколько озадачены и стали звонить, очевидно, своему вышестоящему. После  общения с руководством подошли снова, и решив, очевидно, сделать хорошую мину при плохой игре, сказали, что "на первый раз они меня прощают, понимая всю серьезность адвокатской деятельности, при которой требуются подобные успокаивающие препараты". А так, по их словам, "все это могло потянуть на особо крупный размер". </w:t>
      </w:r>
    </w:p>
    <w:p>
      <w:pPr>
        <w:pStyle w:val="Normal"/>
        <w:rPr/>
      </w:pPr>
      <w:r>
        <w:rPr>
          <w:rStyle w:val="Def"/>
        </w:rPr>
        <w:t xml:space="preserve">Кроме усмешки и злости у меня эта эскапада ничего не вызвала. Про себя же отметил, что вот появилась еще одна структура, которая вместо борьбы с этим злом, будет заниматься имитацией бурной деятельности. Жизнь показала, что все так и произошло.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Наркоборьба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 действительно, "успехи" новой службы были на виду. Вместо того чтобы сажать наркобаронов и прерывать наркотрафик, служба для выполнения плана начала шерстить аптеки (впоследствии крышевать их), врачей, выписывающих лекарства, дачников, выращивающих мак для своих нужд, парализовала работу ветеринарных клиник. </w:t>
      </w:r>
    </w:p>
    <w:p>
      <w:pPr>
        <w:pStyle w:val="Normal"/>
        <w:rPr/>
      </w:pPr>
      <w:r>
        <w:rPr>
          <w:rStyle w:val="Def"/>
        </w:rPr>
        <w:t xml:space="preserve">Подобную работу можно сравнить с ковровыми бомбардировками, когда наряду с мирными жителями погибают и враги. Как говорится "лес рубят, щепки летят". </w:t>
      </w:r>
    </w:p>
    <w:p>
      <w:pPr>
        <w:pStyle w:val="Normal"/>
        <w:rPr/>
      </w:pPr>
      <w:r>
        <w:rPr>
          <w:rStyle w:val="Def"/>
        </w:rPr>
        <w:t xml:space="preserve">Дальше больше, работники указанной структуры просто начали воевать с людьми, а также с другими правоохранительными органами, так как ст. 228 с прим. 234 УК РФ позволяют по делам о наркотиках, найденных или подброшенных, закрыть кого угодно. Кроме взяток и крышевания, работники ФСКН часто просто возглавляли процесс распространения наркотиков. Кстати, в нашем регионе на скамье подсудимых оказался весь отдел города областного подчинения. Причем в последние годы существования службы такое было уже не редкостью. </w:t>
      </w:r>
    </w:p>
    <w:p>
      <w:pPr>
        <w:pStyle w:val="Normal"/>
        <w:rPr/>
      </w:pPr>
      <w:r>
        <w:rPr>
          <w:rStyle w:val="Def"/>
        </w:rPr>
        <w:t xml:space="preserve">Наряду с ФКСН по наркотикам работали и соответствующие подразделения МВД, эффективно и без всякой помпы. Конечно, у структуры были и успешные операции, включая международные. Но при этом ФСКН, вернее ее руководство, вело себя как спецслужба, очевидно, в первую очередь благодаря ее работникам, пришедшим сначала из КГБ в расформированную впоследствии налоговую полицию, а затем в ФСКН. </w:t>
      </w:r>
    </w:p>
    <w:p>
      <w:pPr>
        <w:pStyle w:val="Normal"/>
        <w:rPr/>
      </w:pPr>
      <w:r>
        <w:rPr>
          <w:rStyle w:val="Def"/>
        </w:rPr>
        <w:t xml:space="preserve">Кстати, маски-шоу – это тоже атрибут сначала налоговой полиции, а затем ФСКН. </w:t>
      </w:r>
    </w:p>
    <w:p>
      <w:pPr>
        <w:pStyle w:val="Normal"/>
        <w:rPr/>
      </w:pPr>
      <w:r>
        <w:rPr>
          <w:rStyle w:val="Def"/>
        </w:rPr>
        <w:t xml:space="preserve">Служба пыталась поставить себя над другими правоохранительными органами, цель – борьба за влияние на руководство страны. При этом секретность ее функционирования значительно отличалась от других в сторону большей жесткости. Как правило, в делах в качестве свидетелей в основном фигурировали оперативники, которые произносили заранее заученные речи. Одни и те же понятые перекочевывали из дела в дело. В общем цинизм зашкаливал. Таким образом все шло к закономерному концу.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Бесславный конец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Руководство других правоохранительных органов, включая и ФСБ, было настроено против ФСКН, и у них были на то серьезные основания, так как часть людей из этих органов пострадали, причем не всегда обоснованно. </w:t>
      </w:r>
    </w:p>
    <w:p>
      <w:pPr>
        <w:pStyle w:val="Normal"/>
        <w:rPr/>
      </w:pPr>
      <w:r>
        <w:rPr>
          <w:rStyle w:val="Def"/>
        </w:rPr>
        <w:t xml:space="preserve">ФСКН фактически спровоцировала борьбу спецслужб, отвлекая их от основной деятельности. Арбитром же в этой борьбе вынужден был выступать Президент, создавший в свое время эту службу, которому в конце концов это, очевидно, надоело. </w:t>
      </w:r>
    </w:p>
    <w:p>
      <w:pPr>
        <w:pStyle w:val="Normal"/>
        <w:rPr/>
      </w:pPr>
      <w:r>
        <w:rPr>
          <w:rStyle w:val="Def"/>
        </w:rPr>
        <w:t xml:space="preserve">Последний руководитель ФСКН Иванов Виктор Петрович в конце концов вынужден был признать, что в том состоянии, в котором служба находится, эффективно продолжать работу она больше не может и лучше работу по контролю за оборотом наркотиков отдать МВД.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688</Words>
  <Characters>4156</Characters>
  <CharactersWithSpaces>4849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2021-08-15T17:06:33Z</dcterms:created>
  <dc:creator/>
  <dc:description/>
  <dc:language>ru-RU</dc:language>
  <cp:lastModifiedBy/>
  <dcterms:modified xsi:type="dcterms:W3CDTF">2021-08-15T20:56:34Z</dcterms:modified>
  <cp:revision>2</cp:revision>
  <dc:subject/>
  <dc:title/>
</cp:coreProperties>
</file>